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75CB6" w14:textId="43E77B75" w:rsidR="00BE179B" w:rsidRPr="00786315" w:rsidRDefault="00BE179B" w:rsidP="00BE179B">
      <w:pPr>
        <w:spacing w:before="0" w:after="0" w:line="240" w:lineRule="auto"/>
        <w:ind w:firstLine="0"/>
        <w:jc w:val="center"/>
        <w:rPr>
          <w:b/>
        </w:rPr>
      </w:pPr>
      <w:r w:rsidRPr="00786315">
        <w:rPr>
          <w:b/>
        </w:rPr>
        <w:t xml:space="preserve">Informationen </w:t>
      </w:r>
      <w:r w:rsidR="003C3D2F">
        <w:rPr>
          <w:b/>
        </w:rPr>
        <w:t>zu</w:t>
      </w:r>
      <w:r w:rsidRPr="00786315">
        <w:rPr>
          <w:b/>
        </w:rPr>
        <w:t>r Erhebung personenbezogener Daten</w:t>
      </w:r>
    </w:p>
    <w:p w14:paraId="53A75CB7" w14:textId="30CF6996" w:rsidR="00BE179B" w:rsidRPr="00786315" w:rsidRDefault="00BE179B" w:rsidP="00BE179B">
      <w:pPr>
        <w:spacing w:before="0" w:after="0" w:line="240" w:lineRule="auto"/>
        <w:ind w:firstLine="0"/>
        <w:jc w:val="center"/>
        <w:rPr>
          <w:b/>
        </w:rPr>
      </w:pPr>
      <w:r w:rsidRPr="00786315">
        <w:rPr>
          <w:b/>
        </w:rPr>
        <w:t>nach Artikeln</w:t>
      </w:r>
      <w:r>
        <w:rPr>
          <w:b/>
        </w:rPr>
        <w:t xml:space="preserve"> 13 und 14 Datenschutz-</w:t>
      </w:r>
      <w:r w:rsidRPr="00786315">
        <w:rPr>
          <w:b/>
        </w:rPr>
        <w:t>Grundverordnung</w:t>
      </w:r>
      <w:r w:rsidR="003C3D2F">
        <w:rPr>
          <w:b/>
        </w:rPr>
        <w:t xml:space="preserve"> (DS-GVO)</w:t>
      </w:r>
    </w:p>
    <w:p w14:paraId="53A75CB8" w14:textId="77777777" w:rsidR="00BE179B" w:rsidRDefault="00BE179B" w:rsidP="00BE179B">
      <w:pPr>
        <w:spacing w:before="0" w:after="0" w:line="240" w:lineRule="auto"/>
        <w:ind w:firstLine="0"/>
        <w:jc w:val="center"/>
        <w:rPr>
          <w:b/>
        </w:rPr>
      </w:pPr>
      <w:r w:rsidRPr="00786315">
        <w:rPr>
          <w:b/>
        </w:rPr>
        <w:t>(Verordnung (EU) 2016/679 vom 27. April 2016)</w:t>
      </w:r>
    </w:p>
    <w:p w14:paraId="016F1C18" w14:textId="77777777" w:rsidR="00D1009C" w:rsidRDefault="00D1009C" w:rsidP="00BE179B">
      <w:pPr>
        <w:spacing w:before="0" w:after="0" w:line="240" w:lineRule="auto"/>
        <w:ind w:firstLine="0"/>
        <w:jc w:val="center"/>
        <w:rPr>
          <w:b/>
        </w:rPr>
      </w:pPr>
    </w:p>
    <w:p w14:paraId="53A75CB9" w14:textId="782CED4C" w:rsidR="00BE179B" w:rsidRDefault="00D1009C" w:rsidP="00AF050B">
      <w:pPr>
        <w:spacing w:before="0" w:after="0" w:line="240" w:lineRule="auto"/>
        <w:ind w:firstLine="0"/>
        <w:jc w:val="center"/>
        <w:rPr>
          <w:b/>
        </w:rPr>
      </w:pPr>
      <w:r>
        <w:rPr>
          <w:b/>
        </w:rPr>
        <w:t>Allgemeiner Teil</w:t>
      </w:r>
    </w:p>
    <w:p w14:paraId="4AE4F143" w14:textId="77777777" w:rsidR="0037421C" w:rsidRPr="00786315" w:rsidRDefault="0037421C" w:rsidP="00AF050B">
      <w:pPr>
        <w:spacing w:before="0" w:after="0" w:line="240" w:lineRule="auto"/>
        <w:ind w:firstLine="0"/>
        <w:jc w:val="center"/>
      </w:pPr>
    </w:p>
    <w:tbl>
      <w:tblPr>
        <w:tblStyle w:val="Tabellenraster"/>
        <w:tblW w:w="10490" w:type="dxa"/>
        <w:tblInd w:w="108" w:type="dxa"/>
        <w:tblLayout w:type="fixed"/>
        <w:tblLook w:val="04A0" w:firstRow="1" w:lastRow="0" w:firstColumn="1" w:lastColumn="0" w:noHBand="0" w:noVBand="1"/>
      </w:tblPr>
      <w:tblGrid>
        <w:gridCol w:w="2694"/>
        <w:gridCol w:w="7796"/>
      </w:tblGrid>
      <w:tr w:rsidR="003C3D2F" w14:paraId="4BAE04E3" w14:textId="77777777" w:rsidTr="00EC54A6">
        <w:tc>
          <w:tcPr>
            <w:tcW w:w="2694" w:type="dxa"/>
            <w:tcMar>
              <w:top w:w="85" w:type="dxa"/>
              <w:bottom w:w="85" w:type="dxa"/>
            </w:tcMar>
          </w:tcPr>
          <w:p w14:paraId="098C272D" w14:textId="77777777" w:rsidR="003C3D2F" w:rsidRDefault="003C3D2F" w:rsidP="00AF050B">
            <w:pPr>
              <w:spacing w:before="0" w:after="0" w:line="240" w:lineRule="auto"/>
              <w:ind w:firstLine="0"/>
              <w:jc w:val="left"/>
            </w:pPr>
            <w:r>
              <w:t>Namen und Kontaktdaten des für die Verarbeitung der personenbezogenen Daten Verantwortlichen:</w:t>
            </w:r>
          </w:p>
          <w:p w14:paraId="5A645F59" w14:textId="77777777" w:rsidR="003C3D2F" w:rsidRDefault="003C3D2F" w:rsidP="00AF050B">
            <w:pPr>
              <w:spacing w:before="0" w:after="0" w:line="240" w:lineRule="auto"/>
              <w:ind w:firstLine="0"/>
              <w:jc w:val="left"/>
            </w:pPr>
          </w:p>
        </w:tc>
        <w:tc>
          <w:tcPr>
            <w:tcW w:w="7796" w:type="dxa"/>
            <w:tcMar>
              <w:top w:w="85" w:type="dxa"/>
              <w:bottom w:w="85" w:type="dxa"/>
            </w:tcMar>
          </w:tcPr>
          <w:p w14:paraId="5CDFCA31" w14:textId="77777777" w:rsidR="003C3D2F" w:rsidRDefault="003C3D2F" w:rsidP="00EC54A6">
            <w:pPr>
              <w:pStyle w:val="Default"/>
              <w:rPr>
                <w:sz w:val="20"/>
                <w:szCs w:val="20"/>
              </w:rPr>
            </w:pPr>
            <w:r>
              <w:rPr>
                <w:sz w:val="20"/>
                <w:szCs w:val="20"/>
              </w:rPr>
              <w:t xml:space="preserve">RWTH Aachen University </w:t>
            </w:r>
          </w:p>
          <w:p w14:paraId="105CAF84" w14:textId="7BF99192" w:rsidR="003C3D2F" w:rsidRDefault="003C3D2F" w:rsidP="00EC54A6">
            <w:pPr>
              <w:pStyle w:val="Default"/>
              <w:rPr>
                <w:sz w:val="20"/>
                <w:szCs w:val="20"/>
              </w:rPr>
            </w:pPr>
            <w:r>
              <w:rPr>
                <w:sz w:val="20"/>
                <w:szCs w:val="20"/>
              </w:rPr>
              <w:t xml:space="preserve">Der </w:t>
            </w:r>
            <w:r w:rsidR="003D0094">
              <w:rPr>
                <w:sz w:val="20"/>
                <w:szCs w:val="20"/>
              </w:rPr>
              <w:t xml:space="preserve">Rektor </w:t>
            </w:r>
          </w:p>
          <w:p w14:paraId="21326BF8" w14:textId="5DF32921" w:rsidR="003C3D2F" w:rsidRDefault="003C3D2F" w:rsidP="00EC54A6">
            <w:pPr>
              <w:pStyle w:val="Default"/>
              <w:rPr>
                <w:sz w:val="20"/>
                <w:szCs w:val="20"/>
              </w:rPr>
            </w:pPr>
            <w:r>
              <w:rPr>
                <w:sz w:val="20"/>
                <w:szCs w:val="20"/>
              </w:rPr>
              <w:t>Temp</w:t>
            </w:r>
            <w:r w:rsidR="00DE4286">
              <w:rPr>
                <w:sz w:val="20"/>
                <w:szCs w:val="20"/>
              </w:rPr>
              <w:t>l</w:t>
            </w:r>
            <w:r>
              <w:rPr>
                <w:sz w:val="20"/>
                <w:szCs w:val="20"/>
              </w:rPr>
              <w:t xml:space="preserve">ergraben 55 </w:t>
            </w:r>
          </w:p>
          <w:p w14:paraId="2664C93C" w14:textId="77777777" w:rsidR="003C3D2F" w:rsidRDefault="003C3D2F" w:rsidP="00EC54A6">
            <w:pPr>
              <w:pStyle w:val="Default"/>
              <w:rPr>
                <w:sz w:val="20"/>
                <w:szCs w:val="20"/>
              </w:rPr>
            </w:pPr>
            <w:r>
              <w:rPr>
                <w:sz w:val="20"/>
                <w:szCs w:val="20"/>
              </w:rPr>
              <w:t xml:space="preserve">52056 Aachen </w:t>
            </w:r>
          </w:p>
          <w:p w14:paraId="0388C8DC" w14:textId="77777777" w:rsidR="003C3D2F" w:rsidRDefault="003C3D2F" w:rsidP="00EC54A6">
            <w:pPr>
              <w:pStyle w:val="Default"/>
              <w:rPr>
                <w:sz w:val="20"/>
                <w:szCs w:val="20"/>
              </w:rPr>
            </w:pPr>
          </w:p>
          <w:p w14:paraId="318E4D08" w14:textId="76B36A2B" w:rsidR="003C3D2F" w:rsidRPr="003D5672" w:rsidRDefault="0037421C" w:rsidP="00EC54A6">
            <w:pPr>
              <w:pStyle w:val="Default"/>
              <w:rPr>
                <w:sz w:val="20"/>
                <w:szCs w:val="20"/>
              </w:rPr>
            </w:pPr>
            <w:r>
              <w:rPr>
                <w:sz w:val="20"/>
                <w:szCs w:val="20"/>
              </w:rPr>
              <w:t>datenschutz</w:t>
            </w:r>
            <w:r w:rsidR="003C3D2F" w:rsidRPr="003D5672">
              <w:rPr>
                <w:sz w:val="20"/>
                <w:szCs w:val="20"/>
              </w:rPr>
              <w:t xml:space="preserve">@rwth-aachen.de </w:t>
            </w:r>
          </w:p>
          <w:p w14:paraId="57AAB9FD" w14:textId="3B2DECB8" w:rsidR="003C3D2F" w:rsidRDefault="003C3D2F" w:rsidP="00EC54A6">
            <w:pPr>
              <w:spacing w:before="0" w:after="0" w:line="240" w:lineRule="auto"/>
              <w:ind w:firstLine="0"/>
              <w:jc w:val="left"/>
            </w:pPr>
            <w:r>
              <w:rPr>
                <w:szCs w:val="20"/>
              </w:rPr>
              <w:t>Siehe Besonderer Teil</w:t>
            </w:r>
          </w:p>
        </w:tc>
      </w:tr>
      <w:tr w:rsidR="003C3D2F" w14:paraId="3C60E3DD" w14:textId="77777777" w:rsidTr="00EC54A6">
        <w:tc>
          <w:tcPr>
            <w:tcW w:w="2694" w:type="dxa"/>
            <w:tcMar>
              <w:top w:w="85" w:type="dxa"/>
              <w:bottom w:w="85" w:type="dxa"/>
            </w:tcMar>
          </w:tcPr>
          <w:p w14:paraId="67A948BF" w14:textId="108A17B3" w:rsidR="003C3D2F" w:rsidRDefault="00882548" w:rsidP="00AF050B">
            <w:pPr>
              <w:spacing w:before="0" w:after="0" w:line="240" w:lineRule="auto"/>
              <w:ind w:firstLine="0"/>
              <w:jc w:val="left"/>
            </w:pPr>
            <w:r>
              <w:t>Kontaktdaten der/des Datenschutzbeauftragten:</w:t>
            </w:r>
          </w:p>
        </w:tc>
        <w:tc>
          <w:tcPr>
            <w:tcW w:w="7796" w:type="dxa"/>
            <w:tcMar>
              <w:top w:w="85" w:type="dxa"/>
              <w:bottom w:w="85" w:type="dxa"/>
            </w:tcMar>
          </w:tcPr>
          <w:p w14:paraId="77FF7025" w14:textId="77777777" w:rsidR="00882548" w:rsidRDefault="00882548" w:rsidP="00EC54A6">
            <w:pPr>
              <w:pStyle w:val="Default"/>
              <w:rPr>
                <w:sz w:val="20"/>
                <w:szCs w:val="20"/>
              </w:rPr>
            </w:pPr>
            <w:r>
              <w:rPr>
                <w:sz w:val="20"/>
                <w:szCs w:val="20"/>
              </w:rPr>
              <w:t xml:space="preserve">RWTH Aachen University </w:t>
            </w:r>
          </w:p>
          <w:p w14:paraId="3C60ABF9" w14:textId="77A351C4" w:rsidR="00882548" w:rsidRDefault="005022A6" w:rsidP="00EC54A6">
            <w:pPr>
              <w:pStyle w:val="Default"/>
              <w:rPr>
                <w:sz w:val="20"/>
                <w:szCs w:val="20"/>
              </w:rPr>
            </w:pPr>
            <w:r>
              <w:rPr>
                <w:sz w:val="20"/>
                <w:szCs w:val="20"/>
              </w:rPr>
              <w:t>Der Datenschutzbeauftragte</w:t>
            </w:r>
          </w:p>
          <w:p w14:paraId="4F84D625" w14:textId="77777777" w:rsidR="005022A6" w:rsidRDefault="005022A6" w:rsidP="00EC54A6">
            <w:pPr>
              <w:pStyle w:val="Default"/>
              <w:rPr>
                <w:sz w:val="20"/>
                <w:szCs w:val="20"/>
              </w:rPr>
            </w:pPr>
          </w:p>
          <w:p w14:paraId="6458C3EA" w14:textId="18359DE2" w:rsidR="003C3D2F" w:rsidRPr="005022A6" w:rsidRDefault="00882548" w:rsidP="005022A6">
            <w:pPr>
              <w:pStyle w:val="Default"/>
              <w:rPr>
                <w:sz w:val="20"/>
                <w:szCs w:val="20"/>
              </w:rPr>
            </w:pPr>
            <w:r>
              <w:rPr>
                <w:sz w:val="20"/>
                <w:szCs w:val="20"/>
              </w:rPr>
              <w:t xml:space="preserve">dsb@rwth-aachen.de </w:t>
            </w:r>
          </w:p>
        </w:tc>
      </w:tr>
      <w:tr w:rsidR="000A0EA9" w14:paraId="72A3EA46" w14:textId="77777777" w:rsidTr="00EC54A6">
        <w:tc>
          <w:tcPr>
            <w:tcW w:w="2694" w:type="dxa"/>
            <w:tcMar>
              <w:top w:w="85" w:type="dxa"/>
              <w:bottom w:w="85" w:type="dxa"/>
            </w:tcMar>
          </w:tcPr>
          <w:p w14:paraId="1E698CAC" w14:textId="361832B7" w:rsidR="000A0EA9" w:rsidRDefault="00FA294B" w:rsidP="00AF050B">
            <w:pPr>
              <w:spacing w:before="0" w:after="0" w:line="240" w:lineRule="auto"/>
              <w:ind w:firstLine="0"/>
              <w:jc w:val="left"/>
            </w:pPr>
            <w:r>
              <w:t xml:space="preserve">Zweck und </w:t>
            </w:r>
            <w:r w:rsidR="000A0EA9" w:rsidRPr="008E15B8">
              <w:t>Rechtsgrundlage für die Verarbeitung personenbezogener Daten:</w:t>
            </w:r>
          </w:p>
        </w:tc>
        <w:tc>
          <w:tcPr>
            <w:tcW w:w="7796" w:type="dxa"/>
            <w:tcMar>
              <w:top w:w="85" w:type="dxa"/>
              <w:bottom w:w="85" w:type="dxa"/>
            </w:tcMar>
          </w:tcPr>
          <w:p w14:paraId="3F326B80" w14:textId="62A91F92" w:rsidR="000A0EA9" w:rsidRDefault="009D2CD2" w:rsidP="00EC54A6">
            <w:pPr>
              <w:pStyle w:val="Default"/>
              <w:rPr>
                <w:sz w:val="20"/>
                <w:szCs w:val="20"/>
              </w:rPr>
            </w:pPr>
            <w:r>
              <w:rPr>
                <w:sz w:val="20"/>
                <w:szCs w:val="20"/>
              </w:rPr>
              <w:t>Nach Art 6 DS</w:t>
            </w:r>
            <w:r w:rsidR="00507E30">
              <w:rPr>
                <w:sz w:val="20"/>
                <w:szCs w:val="20"/>
              </w:rPr>
              <w:t>-</w:t>
            </w:r>
            <w:r>
              <w:rPr>
                <w:sz w:val="20"/>
                <w:szCs w:val="20"/>
              </w:rPr>
              <w:t>GVO ist die Rechtmäßigkeit der Verarbeitung mindestens durch eine der nachfolgenden Bedingungen begründet:</w:t>
            </w:r>
          </w:p>
          <w:p w14:paraId="41F7CE0C" w14:textId="7B6E6261" w:rsidR="009D2CD2" w:rsidRDefault="009D2CD2" w:rsidP="00EC54A6">
            <w:pPr>
              <w:pStyle w:val="Default"/>
              <w:numPr>
                <w:ilvl w:val="0"/>
                <w:numId w:val="2"/>
              </w:numPr>
              <w:rPr>
                <w:sz w:val="20"/>
                <w:szCs w:val="20"/>
              </w:rPr>
            </w:pPr>
            <w:r>
              <w:rPr>
                <w:sz w:val="20"/>
                <w:szCs w:val="20"/>
              </w:rPr>
              <w:t>Einwilligung</w:t>
            </w:r>
            <w:r w:rsidR="00507E30">
              <w:rPr>
                <w:sz w:val="20"/>
                <w:szCs w:val="20"/>
              </w:rPr>
              <w:t xml:space="preserve"> (Art. 6 Abs. 1 </w:t>
            </w:r>
            <w:proofErr w:type="spellStart"/>
            <w:r w:rsidR="00507E30">
              <w:rPr>
                <w:sz w:val="20"/>
                <w:szCs w:val="20"/>
              </w:rPr>
              <w:t>lit</w:t>
            </w:r>
            <w:proofErr w:type="spellEnd"/>
            <w:r w:rsidR="00507E30">
              <w:rPr>
                <w:sz w:val="20"/>
                <w:szCs w:val="20"/>
              </w:rPr>
              <w:t>. a)</w:t>
            </w:r>
          </w:p>
          <w:p w14:paraId="0CE26001" w14:textId="7D85A28C" w:rsidR="009D2CD2" w:rsidRDefault="009D2CD2" w:rsidP="00EC54A6">
            <w:pPr>
              <w:pStyle w:val="Default"/>
              <w:numPr>
                <w:ilvl w:val="0"/>
                <w:numId w:val="2"/>
              </w:numPr>
              <w:rPr>
                <w:sz w:val="20"/>
                <w:szCs w:val="20"/>
              </w:rPr>
            </w:pPr>
            <w:r>
              <w:rPr>
                <w:sz w:val="20"/>
                <w:szCs w:val="20"/>
              </w:rPr>
              <w:t>Vertragsanbahnung</w:t>
            </w:r>
            <w:r w:rsidR="00507E30">
              <w:rPr>
                <w:sz w:val="20"/>
                <w:szCs w:val="20"/>
              </w:rPr>
              <w:t xml:space="preserve"> (Art. 6 Abs. 1 </w:t>
            </w:r>
            <w:proofErr w:type="spellStart"/>
            <w:r w:rsidR="00507E30">
              <w:rPr>
                <w:sz w:val="20"/>
                <w:szCs w:val="20"/>
              </w:rPr>
              <w:t>lit</w:t>
            </w:r>
            <w:proofErr w:type="spellEnd"/>
            <w:r w:rsidR="00507E30">
              <w:rPr>
                <w:sz w:val="20"/>
                <w:szCs w:val="20"/>
              </w:rPr>
              <w:t>. b)</w:t>
            </w:r>
          </w:p>
          <w:p w14:paraId="42105BDA" w14:textId="4F389204" w:rsidR="009D2CD2" w:rsidRDefault="009D2CD2" w:rsidP="00EC54A6">
            <w:pPr>
              <w:pStyle w:val="Default"/>
              <w:numPr>
                <w:ilvl w:val="0"/>
                <w:numId w:val="2"/>
              </w:numPr>
              <w:rPr>
                <w:sz w:val="20"/>
                <w:szCs w:val="20"/>
              </w:rPr>
            </w:pPr>
            <w:r>
              <w:rPr>
                <w:sz w:val="20"/>
                <w:szCs w:val="20"/>
              </w:rPr>
              <w:t>Rechtliche Anforderungen</w:t>
            </w:r>
            <w:r w:rsidR="00507E30">
              <w:rPr>
                <w:sz w:val="20"/>
                <w:szCs w:val="20"/>
              </w:rPr>
              <w:t xml:space="preserve"> (Art. 6 Abs. 1 </w:t>
            </w:r>
            <w:proofErr w:type="spellStart"/>
            <w:r w:rsidR="00507E30">
              <w:rPr>
                <w:sz w:val="20"/>
                <w:szCs w:val="20"/>
              </w:rPr>
              <w:t>lit</w:t>
            </w:r>
            <w:proofErr w:type="spellEnd"/>
            <w:r w:rsidR="00507E30">
              <w:rPr>
                <w:sz w:val="20"/>
                <w:szCs w:val="20"/>
              </w:rPr>
              <w:t>. c)</w:t>
            </w:r>
          </w:p>
          <w:p w14:paraId="52466BD7" w14:textId="27870152" w:rsidR="009D2CD2" w:rsidRDefault="009D2CD2" w:rsidP="00EC54A6">
            <w:pPr>
              <w:pStyle w:val="Default"/>
              <w:numPr>
                <w:ilvl w:val="0"/>
                <w:numId w:val="2"/>
              </w:numPr>
              <w:rPr>
                <w:sz w:val="20"/>
                <w:szCs w:val="20"/>
              </w:rPr>
            </w:pPr>
            <w:r>
              <w:rPr>
                <w:sz w:val="20"/>
                <w:szCs w:val="20"/>
              </w:rPr>
              <w:t>Aufgaben der Hochschule</w:t>
            </w:r>
            <w:r w:rsidR="00507E30">
              <w:rPr>
                <w:sz w:val="20"/>
                <w:szCs w:val="20"/>
              </w:rPr>
              <w:t xml:space="preserve"> (Art. 6 Abs. 1 </w:t>
            </w:r>
            <w:proofErr w:type="spellStart"/>
            <w:r w:rsidR="00507E30">
              <w:rPr>
                <w:sz w:val="20"/>
                <w:szCs w:val="20"/>
              </w:rPr>
              <w:t>lit</w:t>
            </w:r>
            <w:proofErr w:type="spellEnd"/>
            <w:r w:rsidR="00507E30">
              <w:rPr>
                <w:sz w:val="20"/>
                <w:szCs w:val="20"/>
              </w:rPr>
              <w:t>. e)</w:t>
            </w:r>
          </w:p>
        </w:tc>
      </w:tr>
      <w:tr w:rsidR="00BE179B" w14:paraId="53A75CFC" w14:textId="77777777" w:rsidTr="00EC54A6">
        <w:tc>
          <w:tcPr>
            <w:tcW w:w="2694" w:type="dxa"/>
            <w:tcMar>
              <w:top w:w="85" w:type="dxa"/>
              <w:bottom w:w="85" w:type="dxa"/>
            </w:tcMar>
          </w:tcPr>
          <w:p w14:paraId="53A75CED" w14:textId="5BFCF159" w:rsidR="00BE179B" w:rsidRDefault="00DD44BC" w:rsidP="00AF050B">
            <w:pPr>
              <w:spacing w:before="0" w:after="0" w:line="240" w:lineRule="auto"/>
              <w:ind w:firstLine="0"/>
              <w:jc w:val="left"/>
            </w:pPr>
            <w:r>
              <w:t>R</w:t>
            </w:r>
            <w:r w:rsidR="00BE179B">
              <w:t>echt auf Auskunft, Berichtigung, Löschung, Einschränkung der Verarbeitung personenbezogener Daten</w:t>
            </w:r>
          </w:p>
          <w:p w14:paraId="53A75CEE" w14:textId="77777777" w:rsidR="00BE179B" w:rsidRDefault="00BE179B" w:rsidP="00AF050B">
            <w:pPr>
              <w:spacing w:before="0" w:after="0" w:line="240" w:lineRule="auto"/>
              <w:ind w:firstLine="0"/>
              <w:jc w:val="left"/>
            </w:pPr>
          </w:p>
        </w:tc>
        <w:tc>
          <w:tcPr>
            <w:tcW w:w="7796" w:type="dxa"/>
            <w:tcMar>
              <w:top w:w="85" w:type="dxa"/>
              <w:bottom w:w="85" w:type="dxa"/>
            </w:tcMar>
          </w:tcPr>
          <w:p w14:paraId="05242557" w14:textId="68F0EB2A" w:rsidR="003C3D2F" w:rsidRPr="00265773" w:rsidRDefault="003C3D2F" w:rsidP="00EC54A6">
            <w:pPr>
              <w:spacing w:before="0" w:after="0" w:line="240" w:lineRule="auto"/>
              <w:ind w:firstLine="0"/>
              <w:jc w:val="left"/>
              <w:rPr>
                <w:b/>
              </w:rPr>
            </w:pPr>
            <w:r>
              <w:rPr>
                <w:b/>
              </w:rPr>
              <w:t>Sie haben das Recht</w:t>
            </w:r>
            <w:r w:rsidRPr="00265773">
              <w:rPr>
                <w:b/>
              </w:rPr>
              <w:t xml:space="preserve"> </w:t>
            </w:r>
            <w:r w:rsidR="0037421C">
              <w:rPr>
                <w:b/>
              </w:rPr>
              <w:t xml:space="preserve">auf </w:t>
            </w:r>
            <w:r w:rsidRPr="00265773">
              <w:rPr>
                <w:b/>
              </w:rPr>
              <w:t>Auskunft</w:t>
            </w:r>
            <w:r>
              <w:rPr>
                <w:b/>
              </w:rPr>
              <w:t xml:space="preserve"> (Art. 15 DS-GVO)</w:t>
            </w:r>
          </w:p>
          <w:p w14:paraId="56B91D25" w14:textId="77777777" w:rsidR="003C3D2F" w:rsidRDefault="003C3D2F" w:rsidP="00EC54A6">
            <w:pPr>
              <w:spacing w:before="0" w:after="0" w:line="240" w:lineRule="auto"/>
              <w:ind w:firstLine="0"/>
              <w:jc w:val="left"/>
            </w:pPr>
            <w:r>
              <w:t xml:space="preserve">Es besteht ein Recht auf Auskunft über die von der RWTH verarbeiteten personenbezogenen Daten. </w:t>
            </w:r>
          </w:p>
          <w:p w14:paraId="16A00A88" w14:textId="77777777" w:rsidR="003C3D2F" w:rsidRDefault="003C3D2F" w:rsidP="00EC54A6">
            <w:pPr>
              <w:spacing w:before="0" w:after="0" w:line="240" w:lineRule="auto"/>
              <w:ind w:firstLine="0"/>
              <w:jc w:val="left"/>
            </w:pPr>
            <w:r w:rsidRPr="00265773">
              <w:rPr>
                <w:b/>
              </w:rPr>
              <w:t>Recht auf Berichtigung</w:t>
            </w:r>
            <w:r>
              <w:t xml:space="preserve"> </w:t>
            </w:r>
            <w:r w:rsidRPr="00E54250">
              <w:rPr>
                <w:b/>
              </w:rPr>
              <w:t>(Art. 16 DS-GVO)</w:t>
            </w:r>
          </w:p>
          <w:p w14:paraId="14C0C113" w14:textId="77777777" w:rsidR="003C3D2F" w:rsidRDefault="003C3D2F" w:rsidP="00EC54A6">
            <w:pPr>
              <w:spacing w:before="0" w:after="0" w:line="240" w:lineRule="auto"/>
              <w:ind w:firstLine="0"/>
              <w:jc w:val="left"/>
            </w:pPr>
            <w:r>
              <w:t>Es besteht ein Recht auf unverzügliche Berichtigung, der Sie betreffenden personenbezogenen Daten, sofern sie nicht (mehr) zutreffend sind. Unvollständige Daten können vervollständigt werden.</w:t>
            </w:r>
          </w:p>
          <w:p w14:paraId="41BBBC2F" w14:textId="77777777" w:rsidR="003C3D2F" w:rsidRPr="00265773" w:rsidRDefault="003C3D2F" w:rsidP="00EC54A6">
            <w:pPr>
              <w:spacing w:before="0" w:after="0" w:line="240" w:lineRule="auto"/>
              <w:ind w:firstLine="0"/>
              <w:jc w:val="left"/>
              <w:rPr>
                <w:b/>
              </w:rPr>
            </w:pPr>
            <w:r w:rsidRPr="00265773">
              <w:rPr>
                <w:b/>
              </w:rPr>
              <w:t>Recht auf Löschung</w:t>
            </w:r>
            <w:r>
              <w:rPr>
                <w:b/>
              </w:rPr>
              <w:t xml:space="preserve"> (Art. 17 DS-GVO)</w:t>
            </w:r>
          </w:p>
          <w:p w14:paraId="5A2F3F73" w14:textId="77777777" w:rsidR="003C3D2F" w:rsidRPr="003D5672" w:rsidRDefault="003C3D2F" w:rsidP="00EC54A6">
            <w:pPr>
              <w:spacing w:before="0" w:after="0" w:line="240" w:lineRule="auto"/>
              <w:ind w:firstLine="0"/>
              <w:jc w:val="left"/>
              <w:rPr>
                <w:b/>
              </w:rPr>
            </w:pPr>
            <w:r>
              <w:t xml:space="preserve">Es besteht grundsätzlich ein Recht auf Löschung der personenbezogenen Daten. Der Anspruch auf Löschung besteht unmittelbar, wenn die Daten ausschließlich aufgrund Ihrer Einwilligung oder unrechtmäßig verarbeitet wurden. </w:t>
            </w:r>
            <w:r w:rsidRPr="001719D2">
              <w:t>Bei Daten, die aus anderen Gründen erhoben wurden, hängt der Anspruch jedoch u. a. davon ab, ob die Daten zur Erfüllung der Aufgaben noch benötigt werden (s.a. Dauer der Speicherung</w:t>
            </w:r>
            <w:r w:rsidRPr="003D5672">
              <w:t>).</w:t>
            </w:r>
          </w:p>
          <w:p w14:paraId="61A1F997" w14:textId="77777777" w:rsidR="003C3D2F" w:rsidRDefault="003C3D2F" w:rsidP="00EC54A6">
            <w:pPr>
              <w:spacing w:before="0" w:after="0" w:line="240" w:lineRule="auto"/>
              <w:ind w:firstLine="0"/>
              <w:jc w:val="left"/>
            </w:pPr>
            <w:r w:rsidRPr="00265773">
              <w:rPr>
                <w:b/>
              </w:rPr>
              <w:t>Recht auf Einschränkung der Verarbeitung</w:t>
            </w:r>
            <w:r>
              <w:rPr>
                <w:b/>
              </w:rPr>
              <w:t xml:space="preserve"> (Art 18 DS-GVO)</w:t>
            </w:r>
          </w:p>
          <w:p w14:paraId="1DF0F564" w14:textId="666934E0" w:rsidR="003C3D2F" w:rsidRDefault="003C3D2F" w:rsidP="00EC54A6">
            <w:pPr>
              <w:spacing w:before="0" w:after="0" w:line="240" w:lineRule="auto"/>
              <w:ind w:firstLine="0"/>
              <w:jc w:val="left"/>
            </w:pPr>
            <w:r>
              <w:t xml:space="preserve">Es besteht ein Recht, eine Einschränkung der Verarbeitung der Daten </w:t>
            </w:r>
            <w:r w:rsidR="00EC54A6">
              <w:t xml:space="preserve">der </w:t>
            </w:r>
            <w:r>
              <w:t>betroffenen Person zu verlangen, sofern nicht ein wichtiges öffentliches Interesse dem entgegensteht (z. B. wirtschaftliche Verwendung von Haushaltsmitteln).</w:t>
            </w:r>
          </w:p>
          <w:p w14:paraId="4002C782" w14:textId="77777777" w:rsidR="003C3D2F" w:rsidRPr="00265773" w:rsidRDefault="003C3D2F" w:rsidP="00EC54A6">
            <w:pPr>
              <w:spacing w:before="0" w:after="0" w:line="240" w:lineRule="auto"/>
              <w:ind w:firstLine="0"/>
              <w:jc w:val="left"/>
              <w:rPr>
                <w:b/>
              </w:rPr>
            </w:pPr>
            <w:r w:rsidRPr="00265773">
              <w:rPr>
                <w:b/>
              </w:rPr>
              <w:t>Recht auf Widerspruch</w:t>
            </w:r>
            <w:r>
              <w:rPr>
                <w:b/>
              </w:rPr>
              <w:t xml:space="preserve"> gegen Verarbeitung aufgrund (Art. 21 DS-GVO)</w:t>
            </w:r>
          </w:p>
          <w:p w14:paraId="53A75CFB" w14:textId="11C3DBBF" w:rsidR="00E00004" w:rsidRDefault="003C3D2F" w:rsidP="00EC54A6">
            <w:pPr>
              <w:spacing w:before="0" w:after="0" w:line="240" w:lineRule="auto"/>
              <w:ind w:firstLine="0"/>
              <w:jc w:val="left"/>
            </w:pPr>
            <w:r>
              <w:t>Bei personenbezogenen Daten, die zur Wahrnehmung von Aufgaben, die im öffentlichen Interesse liegen, erhoben wurde, besteht das Recht, aus Gründen, die sich aus der besonderen Situation der betroffenen Person ergeben, der Verarbeitung der sie betreffenden Daten zu widersprechen, sofern nicht zwingende schutzwürdige Gründe oder Rechtsvorschriften dem entgegensteht.</w:t>
            </w:r>
          </w:p>
        </w:tc>
      </w:tr>
      <w:tr w:rsidR="00BE179B" w14:paraId="53A75D09" w14:textId="77777777" w:rsidTr="00EC54A6">
        <w:tc>
          <w:tcPr>
            <w:tcW w:w="2694" w:type="dxa"/>
            <w:tcMar>
              <w:top w:w="85" w:type="dxa"/>
              <w:bottom w:w="85" w:type="dxa"/>
            </w:tcMar>
          </w:tcPr>
          <w:p w14:paraId="53A75CFE" w14:textId="6D1E64CA" w:rsidR="00BE179B" w:rsidRDefault="00BE179B">
            <w:pPr>
              <w:spacing w:before="0" w:after="0" w:line="240" w:lineRule="auto"/>
              <w:ind w:firstLine="0"/>
              <w:jc w:val="left"/>
            </w:pPr>
            <w:r>
              <w:t>Beschwerderecht bei der Datenschutzaufsichts</w:t>
            </w:r>
            <w:r w:rsidR="00EC54A6">
              <w:t>-</w:t>
            </w:r>
            <w:r>
              <w:t>behörde:</w:t>
            </w:r>
          </w:p>
        </w:tc>
        <w:tc>
          <w:tcPr>
            <w:tcW w:w="7796" w:type="dxa"/>
            <w:tcMar>
              <w:top w:w="85" w:type="dxa"/>
              <w:bottom w:w="85" w:type="dxa"/>
            </w:tcMar>
          </w:tcPr>
          <w:p w14:paraId="53A75D00" w14:textId="77777777" w:rsidR="00E00004" w:rsidRDefault="00E00004" w:rsidP="00EC54A6">
            <w:pPr>
              <w:spacing w:before="0" w:after="0" w:line="240" w:lineRule="auto"/>
              <w:ind w:firstLine="0"/>
              <w:jc w:val="left"/>
            </w:pPr>
            <w:r>
              <w:t>Die zuständige Datenschutzaufsichtsbehörde im Land NRW ist:</w:t>
            </w:r>
          </w:p>
          <w:p w14:paraId="53A75D01" w14:textId="77777777" w:rsidR="00E00004" w:rsidRDefault="00E00004" w:rsidP="00EC54A6">
            <w:pPr>
              <w:spacing w:before="0" w:after="0" w:line="240" w:lineRule="auto"/>
              <w:ind w:firstLine="0"/>
              <w:jc w:val="left"/>
            </w:pPr>
          </w:p>
          <w:p w14:paraId="37CD795F" w14:textId="77777777" w:rsidR="00DD44BC" w:rsidRDefault="00DD44BC" w:rsidP="00EC54A6">
            <w:pPr>
              <w:spacing w:before="0" w:after="0" w:line="240" w:lineRule="auto"/>
              <w:ind w:firstLine="0"/>
              <w:jc w:val="left"/>
            </w:pPr>
            <w:r>
              <w:t>Landesbeauftragte für Datenschutz und Informationsfreiheit Nordrhein-Westfalen</w:t>
            </w:r>
          </w:p>
          <w:p w14:paraId="60B60EDF" w14:textId="77777777" w:rsidR="00DD44BC" w:rsidRDefault="00DD44BC" w:rsidP="00EC54A6">
            <w:pPr>
              <w:spacing w:before="0" w:after="0" w:line="240" w:lineRule="auto"/>
              <w:ind w:firstLine="0"/>
              <w:jc w:val="left"/>
            </w:pPr>
            <w:r>
              <w:t>Kavalleriestr. 2-4</w:t>
            </w:r>
          </w:p>
          <w:p w14:paraId="4365674A" w14:textId="77777777" w:rsidR="00DD44BC" w:rsidRDefault="00DD44BC" w:rsidP="00EC54A6">
            <w:pPr>
              <w:spacing w:before="0" w:after="0" w:line="240" w:lineRule="auto"/>
              <w:ind w:firstLine="0"/>
              <w:jc w:val="left"/>
            </w:pPr>
            <w:r>
              <w:t>40213 Düsseldorf</w:t>
            </w:r>
          </w:p>
          <w:p w14:paraId="24385967" w14:textId="77777777" w:rsidR="00DD44BC" w:rsidRDefault="00DD44BC" w:rsidP="00EC54A6">
            <w:pPr>
              <w:spacing w:before="0" w:after="0" w:line="240" w:lineRule="auto"/>
              <w:ind w:firstLine="0"/>
              <w:jc w:val="left"/>
            </w:pPr>
            <w:r>
              <w:t>Telefon: 0211/38424-0</w:t>
            </w:r>
          </w:p>
          <w:p w14:paraId="53A75D05" w14:textId="795ADEA3" w:rsidR="00BE179B" w:rsidRDefault="00DD44BC" w:rsidP="00EC54A6">
            <w:pPr>
              <w:spacing w:before="0" w:after="0" w:line="240" w:lineRule="auto"/>
              <w:ind w:firstLine="0"/>
              <w:jc w:val="left"/>
              <w:rPr>
                <w:rFonts w:cs="Arial"/>
                <w:color w:val="222222"/>
                <w:shd w:val="clear" w:color="auto" w:fill="FFFFFF"/>
              </w:rPr>
            </w:pPr>
            <w:r>
              <w:t>E-Mail: poststelle@ldi.nrw.de</w:t>
            </w:r>
          </w:p>
          <w:p w14:paraId="53A75D06" w14:textId="77777777" w:rsidR="00E00004" w:rsidRDefault="00E00004" w:rsidP="00EC54A6">
            <w:pPr>
              <w:spacing w:before="0" w:after="0" w:line="240" w:lineRule="auto"/>
              <w:ind w:firstLine="0"/>
              <w:jc w:val="left"/>
              <w:rPr>
                <w:rFonts w:cs="Arial"/>
                <w:color w:val="222222"/>
                <w:shd w:val="clear" w:color="auto" w:fill="FFFFFF"/>
              </w:rPr>
            </w:pPr>
          </w:p>
          <w:p w14:paraId="53A75D08" w14:textId="54FA5CAB" w:rsidR="00BE179B" w:rsidRDefault="00E00004" w:rsidP="00EC54A6">
            <w:pPr>
              <w:spacing w:before="0" w:after="0" w:line="240" w:lineRule="auto"/>
              <w:ind w:firstLine="0"/>
              <w:jc w:val="left"/>
            </w:pPr>
            <w:r>
              <w:rPr>
                <w:rFonts w:cs="Arial"/>
                <w:color w:val="222222"/>
                <w:shd w:val="clear" w:color="auto" w:fill="FFFFFF"/>
              </w:rPr>
              <w:t>Hieran sind etwaige Beschwerden zu richten, sofern die Auskunft gebende Behörde ihren Pflichten nicht oder nicht in vollem Umfang nachgekommen ist.</w:t>
            </w:r>
          </w:p>
        </w:tc>
      </w:tr>
    </w:tbl>
    <w:p w14:paraId="53A75D0A" w14:textId="369CBE3D" w:rsidR="006906F0" w:rsidRPr="00BE179B" w:rsidRDefault="006906F0" w:rsidP="003D5672">
      <w:pPr>
        <w:ind w:firstLine="0"/>
      </w:pPr>
    </w:p>
    <w:sectPr w:rsidR="006906F0" w:rsidRPr="00BE179B" w:rsidSect="00AF050B">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315F7" w14:textId="77777777" w:rsidR="003707EB" w:rsidRDefault="003707EB" w:rsidP="002D3D27">
      <w:pPr>
        <w:spacing w:before="0" w:after="0" w:line="240" w:lineRule="auto"/>
      </w:pPr>
      <w:r>
        <w:separator/>
      </w:r>
    </w:p>
  </w:endnote>
  <w:endnote w:type="continuationSeparator" w:id="0">
    <w:p w14:paraId="05AB735F" w14:textId="77777777" w:rsidR="003707EB" w:rsidRDefault="003707EB" w:rsidP="002D3D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38ACF" w14:textId="77777777" w:rsidR="00C0099B" w:rsidRDefault="00C0099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8A71F" w14:textId="77777777" w:rsidR="00C0099B" w:rsidRDefault="00C0099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273EA" w14:textId="77777777" w:rsidR="00C0099B" w:rsidRDefault="00C009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92F4F" w14:textId="77777777" w:rsidR="003707EB" w:rsidRDefault="003707EB" w:rsidP="002D3D27">
      <w:pPr>
        <w:spacing w:before="0" w:after="0" w:line="240" w:lineRule="auto"/>
      </w:pPr>
      <w:r>
        <w:separator/>
      </w:r>
    </w:p>
  </w:footnote>
  <w:footnote w:type="continuationSeparator" w:id="0">
    <w:p w14:paraId="7DC858C2" w14:textId="77777777" w:rsidR="003707EB" w:rsidRDefault="003707EB" w:rsidP="002D3D2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6F80" w14:textId="77777777" w:rsidR="00C0099B" w:rsidRDefault="00C0099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75D0F" w14:textId="7CCD19B6" w:rsidR="002D3D27" w:rsidRPr="00435C91" w:rsidRDefault="000203E4" w:rsidP="003D5672">
    <w:pPr>
      <w:tabs>
        <w:tab w:val="right" w:pos="9639"/>
      </w:tabs>
      <w:spacing w:before="0" w:after="0" w:line="240" w:lineRule="auto"/>
      <w:ind w:right="-568" w:firstLine="0"/>
      <w:rPr>
        <w:rFonts w:eastAsia="Times New Roman" w:cs="Arial"/>
        <w:szCs w:val="20"/>
        <w:lang w:val="en-US" w:eastAsia="de-DE"/>
      </w:rPr>
    </w:pPr>
    <w:bookmarkStart w:id="0" w:name="_GoBack"/>
    <w:r>
      <w:rPr>
        <w:rFonts w:eastAsia="Times New Roman" w:cs="Arial"/>
        <w:noProof/>
        <w:szCs w:val="20"/>
        <w:lang w:eastAsia="de-DE"/>
      </w:rPr>
      <w:drawing>
        <wp:anchor distT="0" distB="0" distL="114300" distR="114300" simplePos="0" relativeHeight="251658240" behindDoc="1" locked="0" layoutInCell="1" allowOverlap="1" wp14:anchorId="15438D07" wp14:editId="7E3ECA9B">
          <wp:simplePos x="0" y="0"/>
          <wp:positionH relativeFrom="column">
            <wp:posOffset>5212420</wp:posOffset>
          </wp:positionH>
          <wp:positionV relativeFrom="paragraph">
            <wp:posOffset>-438785</wp:posOffset>
          </wp:positionV>
          <wp:extent cx="1370965" cy="628650"/>
          <wp:effectExtent l="0" t="0" r="63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th-logo.jpg"/>
                  <pic:cNvPicPr/>
                </pic:nvPicPr>
                <pic:blipFill>
                  <a:blip r:embed="rId1">
                    <a:extLst>
                      <a:ext uri="{28A0092B-C50C-407E-A947-70E740481C1C}">
                        <a14:useLocalDpi xmlns:a14="http://schemas.microsoft.com/office/drawing/2010/main" val="0"/>
                      </a:ext>
                    </a:extLst>
                  </a:blip>
                  <a:stretch>
                    <a:fillRect/>
                  </a:stretch>
                </pic:blipFill>
                <pic:spPr>
                  <a:xfrm>
                    <a:off x="0" y="0"/>
                    <a:ext cx="1370965" cy="628650"/>
                  </a:xfrm>
                  <a:prstGeom prst="rect">
                    <a:avLst/>
                  </a:prstGeom>
                </pic:spPr>
              </pic:pic>
            </a:graphicData>
          </a:graphic>
          <wp14:sizeRelH relativeFrom="page">
            <wp14:pctWidth>0</wp14:pctWidth>
          </wp14:sizeRelH>
          <wp14:sizeRelV relativeFrom="page">
            <wp14:pctHeight>0</wp14:pctHeight>
          </wp14:sizeRelV>
        </wp:anchor>
      </w:drawing>
    </w:r>
    <w:bookmarkEnd w:id="0"/>
  </w:p>
  <w:p w14:paraId="53A75D10" w14:textId="6700AAFC" w:rsidR="002D3D27" w:rsidRDefault="002D3D27" w:rsidP="003D5672">
    <w:pPr>
      <w:tabs>
        <w:tab w:val="right" w:pos="9639"/>
      </w:tabs>
      <w:spacing w:before="0" w:after="0" w:line="240" w:lineRule="auto"/>
      <w:ind w:right="-568" w:firstLine="0"/>
      <w:rPr>
        <w:rFonts w:eastAsia="Times New Roman" w:cs="Arial"/>
        <w:szCs w:val="20"/>
        <w:lang w:eastAsia="de-DE"/>
      </w:rPr>
    </w:pPr>
  </w:p>
  <w:p w14:paraId="08856E18" w14:textId="01DD4412" w:rsidR="0037421C" w:rsidRPr="008E3725" w:rsidRDefault="0037421C" w:rsidP="003D5672">
    <w:pPr>
      <w:tabs>
        <w:tab w:val="right" w:pos="9639"/>
      </w:tabs>
      <w:spacing w:before="0" w:after="0" w:line="240" w:lineRule="auto"/>
      <w:ind w:right="-568" w:firstLine="0"/>
      <w:rPr>
        <w:rFonts w:eastAsia="Times New Roman" w:cs="Arial"/>
        <w:szCs w:val="20"/>
        <w:lang w:eastAsia="de-D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2FE3C" w14:textId="77777777" w:rsidR="00C0099B" w:rsidRDefault="00C0099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A721C"/>
    <w:multiLevelType w:val="hybridMultilevel"/>
    <w:tmpl w:val="A43067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8065879"/>
    <w:multiLevelType w:val="hybridMultilevel"/>
    <w:tmpl w:val="F22895B4"/>
    <w:lvl w:ilvl="0" w:tplc="F2543732">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15"/>
    <w:rsid w:val="000203E4"/>
    <w:rsid w:val="00035262"/>
    <w:rsid w:val="000A0EA9"/>
    <w:rsid w:val="00130207"/>
    <w:rsid w:val="00141B88"/>
    <w:rsid w:val="00150AC7"/>
    <w:rsid w:val="001B6EED"/>
    <w:rsid w:val="00265773"/>
    <w:rsid w:val="002A7ED3"/>
    <w:rsid w:val="002B7C04"/>
    <w:rsid w:val="002D3D27"/>
    <w:rsid w:val="00300367"/>
    <w:rsid w:val="003614AA"/>
    <w:rsid w:val="003707EB"/>
    <w:rsid w:val="0037421C"/>
    <w:rsid w:val="003C3D2F"/>
    <w:rsid w:val="003D0094"/>
    <w:rsid w:val="003D3B79"/>
    <w:rsid w:val="003D5672"/>
    <w:rsid w:val="003F40DE"/>
    <w:rsid w:val="00425112"/>
    <w:rsid w:val="00435C91"/>
    <w:rsid w:val="004745B3"/>
    <w:rsid w:val="004D52B6"/>
    <w:rsid w:val="004F0978"/>
    <w:rsid w:val="005022A6"/>
    <w:rsid w:val="00507E30"/>
    <w:rsid w:val="00515135"/>
    <w:rsid w:val="00531341"/>
    <w:rsid w:val="005E3625"/>
    <w:rsid w:val="006906F0"/>
    <w:rsid w:val="00786315"/>
    <w:rsid w:val="007E0F60"/>
    <w:rsid w:val="00882548"/>
    <w:rsid w:val="008B7A04"/>
    <w:rsid w:val="00952B41"/>
    <w:rsid w:val="00981A97"/>
    <w:rsid w:val="00992AFA"/>
    <w:rsid w:val="009D2CD2"/>
    <w:rsid w:val="009F09D3"/>
    <w:rsid w:val="00A6135E"/>
    <w:rsid w:val="00A635EC"/>
    <w:rsid w:val="00AA5750"/>
    <w:rsid w:val="00AB4EA7"/>
    <w:rsid w:val="00AE476F"/>
    <w:rsid w:val="00AF050B"/>
    <w:rsid w:val="00B36BC5"/>
    <w:rsid w:val="00BD0E5F"/>
    <w:rsid w:val="00BE179B"/>
    <w:rsid w:val="00C0099B"/>
    <w:rsid w:val="00CE7865"/>
    <w:rsid w:val="00D1009C"/>
    <w:rsid w:val="00DD44BC"/>
    <w:rsid w:val="00DE4286"/>
    <w:rsid w:val="00E00004"/>
    <w:rsid w:val="00E106D8"/>
    <w:rsid w:val="00E67890"/>
    <w:rsid w:val="00E7436D"/>
    <w:rsid w:val="00EA01AB"/>
    <w:rsid w:val="00EC54A6"/>
    <w:rsid w:val="00F47C5C"/>
    <w:rsid w:val="00F9427B"/>
    <w:rsid w:val="00FA29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7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786315"/>
    <w:pPr>
      <w:spacing w:before="120" w:after="60" w:line="276" w:lineRule="auto"/>
      <w:ind w:firstLine="567"/>
      <w:jc w:val="both"/>
    </w:pPr>
    <w:rPr>
      <w:rFonts w:ascii="Arial" w:hAnsi="Arial" w:cstheme="minorBidi"/>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D3D2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D3D27"/>
    <w:rPr>
      <w:rFonts w:ascii="Arial" w:hAnsi="Arial" w:cstheme="minorBidi"/>
      <w:sz w:val="20"/>
      <w:szCs w:val="22"/>
    </w:rPr>
  </w:style>
  <w:style w:type="paragraph" w:styleId="Fuzeile">
    <w:name w:val="footer"/>
    <w:basedOn w:val="Standard"/>
    <w:link w:val="FuzeileZchn"/>
    <w:uiPriority w:val="99"/>
    <w:unhideWhenUsed/>
    <w:rsid w:val="002D3D2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D3D27"/>
    <w:rPr>
      <w:rFonts w:ascii="Arial" w:hAnsi="Arial" w:cstheme="minorBidi"/>
      <w:sz w:val="20"/>
      <w:szCs w:val="22"/>
    </w:rPr>
  </w:style>
  <w:style w:type="paragraph" w:styleId="Sprechblasentext">
    <w:name w:val="Balloon Text"/>
    <w:basedOn w:val="Standard"/>
    <w:link w:val="SprechblasentextZchn"/>
    <w:uiPriority w:val="99"/>
    <w:semiHidden/>
    <w:unhideWhenUsed/>
    <w:rsid w:val="002D3D27"/>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27"/>
    <w:rPr>
      <w:rFonts w:ascii="Tahoma" w:hAnsi="Tahoma" w:cs="Tahoma"/>
      <w:sz w:val="16"/>
      <w:szCs w:val="16"/>
    </w:rPr>
  </w:style>
  <w:style w:type="paragraph" w:customStyle="1" w:styleId="Default">
    <w:name w:val="Default"/>
    <w:rsid w:val="00AA5750"/>
    <w:pPr>
      <w:autoSpaceDE w:val="0"/>
      <w:autoSpaceDN w:val="0"/>
      <w:adjustRightInd w:val="0"/>
    </w:pPr>
    <w:rPr>
      <w:rFonts w:ascii="Arial" w:hAnsi="Arial" w:cs="Arial"/>
      <w:color w:val="000000"/>
    </w:rPr>
  </w:style>
  <w:style w:type="character" w:styleId="Kommentarzeichen">
    <w:name w:val="annotation reference"/>
    <w:basedOn w:val="Absatz-Standardschriftart"/>
    <w:uiPriority w:val="99"/>
    <w:semiHidden/>
    <w:unhideWhenUsed/>
    <w:rsid w:val="00992AFA"/>
    <w:rPr>
      <w:sz w:val="16"/>
      <w:szCs w:val="16"/>
    </w:rPr>
  </w:style>
  <w:style w:type="paragraph" w:styleId="Kommentartext">
    <w:name w:val="annotation text"/>
    <w:basedOn w:val="Standard"/>
    <w:link w:val="KommentartextZchn"/>
    <w:uiPriority w:val="99"/>
    <w:semiHidden/>
    <w:unhideWhenUsed/>
    <w:rsid w:val="00992AFA"/>
    <w:pPr>
      <w:spacing w:line="240" w:lineRule="auto"/>
    </w:pPr>
    <w:rPr>
      <w:szCs w:val="20"/>
    </w:rPr>
  </w:style>
  <w:style w:type="character" w:customStyle="1" w:styleId="KommentartextZchn">
    <w:name w:val="Kommentartext Zchn"/>
    <w:basedOn w:val="Absatz-Standardschriftart"/>
    <w:link w:val="Kommentartext"/>
    <w:uiPriority w:val="99"/>
    <w:semiHidden/>
    <w:rsid w:val="00992AFA"/>
    <w:rPr>
      <w:rFonts w:ascii="Arial" w:hAnsi="Arial" w:cstheme="minorBidi"/>
      <w:sz w:val="20"/>
      <w:szCs w:val="20"/>
    </w:rPr>
  </w:style>
  <w:style w:type="paragraph" w:styleId="Kommentarthema">
    <w:name w:val="annotation subject"/>
    <w:basedOn w:val="Kommentartext"/>
    <w:next w:val="Kommentartext"/>
    <w:link w:val="KommentarthemaZchn"/>
    <w:uiPriority w:val="99"/>
    <w:semiHidden/>
    <w:unhideWhenUsed/>
    <w:rsid w:val="00992AFA"/>
    <w:rPr>
      <w:b/>
      <w:bCs/>
    </w:rPr>
  </w:style>
  <w:style w:type="character" w:customStyle="1" w:styleId="KommentarthemaZchn">
    <w:name w:val="Kommentarthema Zchn"/>
    <w:basedOn w:val="KommentartextZchn"/>
    <w:link w:val="Kommentarthema"/>
    <w:uiPriority w:val="99"/>
    <w:semiHidden/>
    <w:rsid w:val="00992AFA"/>
    <w:rPr>
      <w:rFonts w:ascii="Arial" w:hAnsi="Arial" w:cstheme="minorBidi"/>
      <w:b/>
      <w:bCs/>
      <w:sz w:val="20"/>
      <w:szCs w:val="20"/>
    </w:rPr>
  </w:style>
  <w:style w:type="paragraph" w:styleId="Listenabsatz">
    <w:name w:val="List Paragraph"/>
    <w:basedOn w:val="Standard"/>
    <w:uiPriority w:val="34"/>
    <w:qFormat/>
    <w:rsid w:val="003D3B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786315"/>
    <w:pPr>
      <w:spacing w:before="120" w:after="60" w:line="276" w:lineRule="auto"/>
      <w:ind w:firstLine="567"/>
      <w:jc w:val="both"/>
    </w:pPr>
    <w:rPr>
      <w:rFonts w:ascii="Arial" w:hAnsi="Arial" w:cstheme="minorBidi"/>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D3D2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D3D27"/>
    <w:rPr>
      <w:rFonts w:ascii="Arial" w:hAnsi="Arial" w:cstheme="minorBidi"/>
      <w:sz w:val="20"/>
      <w:szCs w:val="22"/>
    </w:rPr>
  </w:style>
  <w:style w:type="paragraph" w:styleId="Fuzeile">
    <w:name w:val="footer"/>
    <w:basedOn w:val="Standard"/>
    <w:link w:val="FuzeileZchn"/>
    <w:uiPriority w:val="99"/>
    <w:unhideWhenUsed/>
    <w:rsid w:val="002D3D2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D3D27"/>
    <w:rPr>
      <w:rFonts w:ascii="Arial" w:hAnsi="Arial" w:cstheme="minorBidi"/>
      <w:sz w:val="20"/>
      <w:szCs w:val="22"/>
    </w:rPr>
  </w:style>
  <w:style w:type="paragraph" w:styleId="Sprechblasentext">
    <w:name w:val="Balloon Text"/>
    <w:basedOn w:val="Standard"/>
    <w:link w:val="SprechblasentextZchn"/>
    <w:uiPriority w:val="99"/>
    <w:semiHidden/>
    <w:unhideWhenUsed/>
    <w:rsid w:val="002D3D27"/>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27"/>
    <w:rPr>
      <w:rFonts w:ascii="Tahoma" w:hAnsi="Tahoma" w:cs="Tahoma"/>
      <w:sz w:val="16"/>
      <w:szCs w:val="16"/>
    </w:rPr>
  </w:style>
  <w:style w:type="paragraph" w:customStyle="1" w:styleId="Default">
    <w:name w:val="Default"/>
    <w:rsid w:val="00AA5750"/>
    <w:pPr>
      <w:autoSpaceDE w:val="0"/>
      <w:autoSpaceDN w:val="0"/>
      <w:adjustRightInd w:val="0"/>
    </w:pPr>
    <w:rPr>
      <w:rFonts w:ascii="Arial" w:hAnsi="Arial" w:cs="Arial"/>
      <w:color w:val="000000"/>
    </w:rPr>
  </w:style>
  <w:style w:type="character" w:styleId="Kommentarzeichen">
    <w:name w:val="annotation reference"/>
    <w:basedOn w:val="Absatz-Standardschriftart"/>
    <w:uiPriority w:val="99"/>
    <w:semiHidden/>
    <w:unhideWhenUsed/>
    <w:rsid w:val="00992AFA"/>
    <w:rPr>
      <w:sz w:val="16"/>
      <w:szCs w:val="16"/>
    </w:rPr>
  </w:style>
  <w:style w:type="paragraph" w:styleId="Kommentartext">
    <w:name w:val="annotation text"/>
    <w:basedOn w:val="Standard"/>
    <w:link w:val="KommentartextZchn"/>
    <w:uiPriority w:val="99"/>
    <w:semiHidden/>
    <w:unhideWhenUsed/>
    <w:rsid w:val="00992AFA"/>
    <w:pPr>
      <w:spacing w:line="240" w:lineRule="auto"/>
    </w:pPr>
    <w:rPr>
      <w:szCs w:val="20"/>
    </w:rPr>
  </w:style>
  <w:style w:type="character" w:customStyle="1" w:styleId="KommentartextZchn">
    <w:name w:val="Kommentartext Zchn"/>
    <w:basedOn w:val="Absatz-Standardschriftart"/>
    <w:link w:val="Kommentartext"/>
    <w:uiPriority w:val="99"/>
    <w:semiHidden/>
    <w:rsid w:val="00992AFA"/>
    <w:rPr>
      <w:rFonts w:ascii="Arial" w:hAnsi="Arial" w:cstheme="minorBidi"/>
      <w:sz w:val="20"/>
      <w:szCs w:val="20"/>
    </w:rPr>
  </w:style>
  <w:style w:type="paragraph" w:styleId="Kommentarthema">
    <w:name w:val="annotation subject"/>
    <w:basedOn w:val="Kommentartext"/>
    <w:next w:val="Kommentartext"/>
    <w:link w:val="KommentarthemaZchn"/>
    <w:uiPriority w:val="99"/>
    <w:semiHidden/>
    <w:unhideWhenUsed/>
    <w:rsid w:val="00992AFA"/>
    <w:rPr>
      <w:b/>
      <w:bCs/>
    </w:rPr>
  </w:style>
  <w:style w:type="character" w:customStyle="1" w:styleId="KommentarthemaZchn">
    <w:name w:val="Kommentarthema Zchn"/>
    <w:basedOn w:val="KommentartextZchn"/>
    <w:link w:val="Kommentarthema"/>
    <w:uiPriority w:val="99"/>
    <w:semiHidden/>
    <w:rsid w:val="00992AFA"/>
    <w:rPr>
      <w:rFonts w:ascii="Arial" w:hAnsi="Arial" w:cstheme="minorBidi"/>
      <w:b/>
      <w:bCs/>
      <w:sz w:val="20"/>
      <w:szCs w:val="20"/>
    </w:rPr>
  </w:style>
  <w:style w:type="paragraph" w:styleId="Listenabsatz">
    <w:name w:val="List Paragraph"/>
    <w:basedOn w:val="Standard"/>
    <w:uiPriority w:val="34"/>
    <w:qFormat/>
    <w:rsid w:val="003D3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55979CC34EC1A429FF262525760B9DA" ma:contentTypeVersion="0" ma:contentTypeDescription="Ein neues Dokument erstellen." ma:contentTypeScope="" ma:versionID="bf9240cd09336730ffb127c0b41816e0">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FAF3-E53A-4486-B645-107CFA032868}">
  <ds:schemaRefs>
    <ds:schemaRef ds:uri="http://schemas.microsoft.com/sharepoint/v3/contenttype/forms"/>
  </ds:schemaRefs>
</ds:datastoreItem>
</file>

<file path=customXml/itemProps2.xml><?xml version="1.0" encoding="utf-8"?>
<ds:datastoreItem xmlns:ds="http://schemas.openxmlformats.org/officeDocument/2006/customXml" ds:itemID="{E51EB768-A383-4929-B307-726D6F836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DDBD78-486E-4383-BB80-75FADDFD6844}">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EC20403F-24E5-4B17-BA08-A8AFAEFE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44C5411B.dotm</Template>
  <TotalTime>0</TotalTime>
  <Pages>1</Pages>
  <Words>404</Words>
  <Characters>2546</Characters>
  <Application>Microsoft Office Word</Application>
  <DocSecurity>4</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RZF</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Petra.Schmitz@zhv.rwth-aachen.de</dc:creator>
  <cp:lastModifiedBy>perlucre</cp:lastModifiedBy>
  <cp:revision>2</cp:revision>
  <cp:lastPrinted>2019-05-15T06:42:00Z</cp:lastPrinted>
  <dcterms:created xsi:type="dcterms:W3CDTF">2019-05-15T06:46:00Z</dcterms:created>
  <dcterms:modified xsi:type="dcterms:W3CDTF">2019-05-15T06:46:00Z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0x010100455979CC34EC1A429FF262525760B9DA</vt:lpwstr>
  </property>
</Properties>
</file>