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2776F" w14:textId="1BD290E5" w:rsidR="00F55E53" w:rsidRPr="0007566A" w:rsidRDefault="006D33FD">
      <w:pPr>
        <w:rPr>
          <w:rFonts w:asciiTheme="majorBidi" w:hAnsiTheme="majorBidi" w:cstheme="majorBidi"/>
          <w:b/>
          <w:bCs/>
          <w:color w:val="1F3864" w:themeColor="accent1" w:themeShade="80"/>
          <w:sz w:val="48"/>
          <w:szCs w:val="48"/>
          <w:lang w:val="en-US"/>
        </w:rPr>
      </w:pPr>
      <w:r w:rsidRPr="0007566A">
        <w:rPr>
          <w:rFonts w:asciiTheme="majorBidi" w:hAnsiTheme="majorBidi" w:cstheme="majorBidi"/>
          <w:b/>
          <w:bCs/>
          <w:color w:val="1F3864" w:themeColor="accent1" w:themeShade="80"/>
          <w:sz w:val="48"/>
          <w:szCs w:val="48"/>
          <w:lang w:val="en-US"/>
        </w:rPr>
        <w:t>Project 5</w:t>
      </w:r>
    </w:p>
    <w:p w14:paraId="31240BF5" w14:textId="4F96CE45" w:rsidR="007E3F79" w:rsidRPr="00F9242D" w:rsidRDefault="00996319" w:rsidP="004D0235">
      <w:pPr>
        <w:jc w:val="both"/>
        <w:rPr>
          <w:rFonts w:asciiTheme="majorBidi" w:hAnsiTheme="majorBidi" w:cstheme="majorBidi"/>
          <w:b/>
          <w:bCs/>
          <w:sz w:val="22"/>
          <w:lang w:val="en-US"/>
        </w:rPr>
      </w:pPr>
      <w:r w:rsidRPr="00F9242D">
        <w:rPr>
          <w:rFonts w:asciiTheme="majorBidi" w:hAnsiTheme="majorBidi" w:cstheme="majorBidi"/>
          <w:b/>
          <w:bCs/>
          <w:sz w:val="22"/>
          <w:lang w:val="en-US"/>
        </w:rPr>
        <w:t xml:space="preserve">A </w:t>
      </w:r>
      <w:r w:rsidR="004D0235" w:rsidRPr="00F9242D">
        <w:rPr>
          <w:rFonts w:asciiTheme="majorBidi" w:hAnsiTheme="majorBidi" w:cstheme="majorBidi"/>
          <w:b/>
          <w:bCs/>
          <w:sz w:val="22"/>
          <w:lang w:val="en-US"/>
        </w:rPr>
        <w:t>Comparison Between</w:t>
      </w:r>
      <w:r w:rsidR="003F5D54" w:rsidRPr="00F9242D">
        <w:rPr>
          <w:rFonts w:asciiTheme="majorBidi" w:hAnsiTheme="majorBidi" w:cstheme="majorBidi"/>
          <w:b/>
          <w:bCs/>
          <w:sz w:val="22"/>
          <w:lang w:val="en-US"/>
        </w:rPr>
        <w:t xml:space="preserve"> 100 MW</w:t>
      </w:r>
      <w:r w:rsidR="003F5D54" w:rsidRPr="00F9242D">
        <w:rPr>
          <w:rFonts w:asciiTheme="majorBidi" w:hAnsiTheme="majorBidi" w:cstheme="majorBidi"/>
          <w:b/>
          <w:bCs/>
          <w:sz w:val="22"/>
          <w:vertAlign w:val="subscript"/>
          <w:lang w:val="en-US"/>
        </w:rPr>
        <w:t>e</w:t>
      </w:r>
      <w:r w:rsidR="004D0235" w:rsidRPr="00F9242D">
        <w:rPr>
          <w:rFonts w:asciiTheme="majorBidi" w:hAnsiTheme="majorBidi" w:cstheme="majorBidi"/>
          <w:b/>
          <w:bCs/>
          <w:sz w:val="22"/>
          <w:lang w:val="en-US"/>
        </w:rPr>
        <w:t xml:space="preserve"> </w:t>
      </w:r>
      <w:r w:rsidR="006D33FD" w:rsidRPr="00F9242D">
        <w:rPr>
          <w:rFonts w:asciiTheme="majorBidi" w:hAnsiTheme="majorBidi" w:cstheme="majorBidi"/>
          <w:b/>
          <w:bCs/>
          <w:sz w:val="22"/>
          <w:lang w:val="en-US"/>
        </w:rPr>
        <w:t xml:space="preserve">Wind </w:t>
      </w:r>
      <w:r w:rsidR="004E3DAE" w:rsidRPr="00F9242D">
        <w:rPr>
          <w:rFonts w:asciiTheme="majorBidi" w:hAnsiTheme="majorBidi" w:cstheme="majorBidi"/>
          <w:b/>
          <w:bCs/>
          <w:sz w:val="22"/>
          <w:lang w:val="en-US"/>
        </w:rPr>
        <w:t>Farm</w:t>
      </w:r>
      <w:r w:rsidR="004D0235" w:rsidRPr="00F9242D">
        <w:rPr>
          <w:rFonts w:asciiTheme="majorBidi" w:hAnsiTheme="majorBidi" w:cstheme="majorBidi"/>
          <w:b/>
          <w:bCs/>
          <w:sz w:val="22"/>
          <w:lang w:val="en-US"/>
        </w:rPr>
        <w:t xml:space="preserve">, </w:t>
      </w:r>
      <w:r w:rsidR="006A6A3D" w:rsidRPr="00F9242D">
        <w:rPr>
          <w:rFonts w:asciiTheme="majorBidi" w:hAnsiTheme="majorBidi" w:cstheme="majorBidi"/>
          <w:b/>
          <w:bCs/>
          <w:sz w:val="22"/>
          <w:lang w:val="en-US"/>
        </w:rPr>
        <w:t xml:space="preserve">Photovoltaic </w:t>
      </w:r>
      <w:r w:rsidR="004D0235" w:rsidRPr="00F9242D">
        <w:rPr>
          <w:rFonts w:asciiTheme="majorBidi" w:hAnsiTheme="majorBidi" w:cstheme="majorBidi"/>
          <w:b/>
          <w:bCs/>
          <w:sz w:val="22"/>
          <w:lang w:val="en-US"/>
        </w:rPr>
        <w:t xml:space="preserve">and </w:t>
      </w:r>
      <w:r w:rsidR="006A6A3D" w:rsidRPr="00F9242D">
        <w:rPr>
          <w:rFonts w:asciiTheme="majorBidi" w:hAnsiTheme="majorBidi" w:cstheme="majorBidi"/>
          <w:b/>
          <w:bCs/>
          <w:sz w:val="22"/>
          <w:lang w:val="en-US"/>
        </w:rPr>
        <w:t xml:space="preserve">Solar </w:t>
      </w:r>
      <w:r w:rsidR="004D0235" w:rsidRPr="00F9242D">
        <w:rPr>
          <w:rFonts w:asciiTheme="majorBidi" w:hAnsiTheme="majorBidi" w:cstheme="majorBidi"/>
          <w:b/>
          <w:bCs/>
          <w:sz w:val="22"/>
          <w:lang w:val="en-US"/>
        </w:rPr>
        <w:t xml:space="preserve">Dish </w:t>
      </w:r>
      <w:r w:rsidR="006A6A3D" w:rsidRPr="00F9242D">
        <w:rPr>
          <w:rFonts w:asciiTheme="majorBidi" w:hAnsiTheme="majorBidi" w:cstheme="majorBidi"/>
          <w:b/>
          <w:bCs/>
          <w:sz w:val="22"/>
          <w:lang w:val="en-US"/>
        </w:rPr>
        <w:t>Stirling</w:t>
      </w:r>
      <w:r w:rsidR="004E3DAE" w:rsidRPr="00F9242D">
        <w:rPr>
          <w:rFonts w:asciiTheme="majorBidi" w:hAnsiTheme="majorBidi" w:cstheme="majorBidi"/>
          <w:b/>
          <w:bCs/>
          <w:sz w:val="22"/>
          <w:lang w:val="en-US"/>
        </w:rPr>
        <w:t xml:space="preserve"> Power Plants</w:t>
      </w:r>
    </w:p>
    <w:p w14:paraId="6DC88454" w14:textId="1A62E2DA" w:rsidR="00815BED" w:rsidRPr="00F9242D" w:rsidRDefault="00815BED" w:rsidP="00815BED">
      <w:pPr>
        <w:pStyle w:val="Heading1"/>
        <w:rPr>
          <w:sz w:val="20"/>
          <w:szCs w:val="20"/>
          <w:lang w:val="en-US"/>
        </w:rPr>
      </w:pPr>
      <w:r w:rsidRPr="00F9242D">
        <w:rPr>
          <w:sz w:val="20"/>
          <w:szCs w:val="20"/>
          <w:lang w:val="en-US"/>
        </w:rPr>
        <w:t>Introduction</w:t>
      </w:r>
    </w:p>
    <w:p w14:paraId="0FB9EA1F" w14:textId="15693A72" w:rsidR="002C1222" w:rsidRPr="00F9242D" w:rsidRDefault="00455C6D" w:rsidP="002C1222">
      <w:pPr>
        <w:spacing w:line="360" w:lineRule="auto"/>
        <w:jc w:val="both"/>
        <w:rPr>
          <w:rFonts w:cstheme="majorBidi"/>
          <w:color w:val="000000" w:themeColor="text1"/>
          <w:szCs w:val="20"/>
          <w:lang w:val="en-US" w:bidi="fa-IR"/>
        </w:rPr>
      </w:pPr>
      <w:r w:rsidRPr="00F9242D">
        <w:rPr>
          <w:rFonts w:asciiTheme="majorBidi" w:hAnsiTheme="majorBidi" w:cstheme="majorBidi"/>
          <w:szCs w:val="20"/>
          <w:lang w:val="en-US"/>
        </w:rPr>
        <w:t xml:space="preserve">In recent years due to dwindling natural resources such as </w:t>
      </w:r>
      <w:r w:rsidRPr="00F9242D">
        <w:rPr>
          <w:rFonts w:asciiTheme="majorBidi" w:hAnsiTheme="majorBidi" w:cstheme="majorBidi"/>
          <w:szCs w:val="20"/>
          <w:lang w:val="en-US" w:bidi="fa-IR"/>
        </w:rPr>
        <w:t xml:space="preserve">coal, crude oil and </w:t>
      </w:r>
      <w:r w:rsidRPr="00F9242D">
        <w:rPr>
          <w:rFonts w:asciiTheme="majorBidi" w:hAnsiTheme="majorBidi" w:cstheme="majorBidi"/>
          <w:szCs w:val="20"/>
          <w:lang w:val="en-US"/>
        </w:rPr>
        <w:t>natural gas</w:t>
      </w:r>
      <w:r w:rsidRPr="00F9242D">
        <w:rPr>
          <w:rFonts w:asciiTheme="majorBidi" w:hAnsiTheme="majorBidi" w:cstheme="majorBidi"/>
          <w:szCs w:val="20"/>
          <w:lang w:val="en-US" w:bidi="fa-IR"/>
        </w:rPr>
        <w:t>, renewable energy resources have been considered to supply the energy demand across the world. Renewable energy systems obtain their energy from renewable resources like wind, geothermal, sunlight, waves and tides.</w:t>
      </w:r>
      <w:r w:rsidR="00513B7C" w:rsidRPr="00F9242D">
        <w:rPr>
          <w:rFonts w:asciiTheme="majorBidi" w:hAnsiTheme="majorBidi" w:cstheme="majorBidi"/>
          <w:szCs w:val="20"/>
          <w:lang w:val="en-US" w:bidi="fa-IR"/>
        </w:rPr>
        <w:t xml:space="preserve"> </w:t>
      </w:r>
      <w:r w:rsidR="00750525" w:rsidRPr="00F9242D">
        <w:rPr>
          <w:rFonts w:cstheme="majorBidi"/>
          <w:color w:val="000000" w:themeColor="text1"/>
          <w:szCs w:val="20"/>
          <w:lang w:val="en-US" w:bidi="fa-IR"/>
        </w:rPr>
        <w:t>In Finland, both wind and biomass are attractive energy sources for producing electricity and heat. In contrast to other European countries, subsidies to use solar systems have not been implemented. The average daily solar radiation in Finland is nearly 900 kWh/m</w:t>
      </w:r>
      <w:r w:rsidR="00750525" w:rsidRPr="00F9242D">
        <w:rPr>
          <w:rFonts w:cstheme="majorBidi"/>
          <w:color w:val="000000" w:themeColor="text1"/>
          <w:szCs w:val="20"/>
          <w:vertAlign w:val="superscript"/>
          <w:lang w:val="en-US" w:bidi="fa-IR"/>
        </w:rPr>
        <w:t>2</w:t>
      </w:r>
      <w:r w:rsidR="00750525" w:rsidRPr="00F9242D">
        <w:rPr>
          <w:rFonts w:cstheme="majorBidi"/>
          <w:color w:val="000000" w:themeColor="text1"/>
          <w:szCs w:val="20"/>
          <w:lang w:val="en-US" w:bidi="fa-IR"/>
        </w:rPr>
        <w:t xml:space="preserve">, and most of the radiation is found in the southern part of Finland. In this area, diffuse radiation is more than direct radiation (diffuse radiation is more effecting) </w:t>
      </w:r>
      <w:r w:rsidR="00750525" w:rsidRPr="00F9242D">
        <w:rPr>
          <w:rFonts w:cstheme="majorBidi"/>
          <w:color w:val="000000" w:themeColor="text1"/>
          <w:szCs w:val="20"/>
          <w:lang w:val="en-US" w:bidi="fa-IR"/>
        </w:rPr>
        <w:fldChar w:fldCharType="begin" w:fldLock="1"/>
      </w:r>
      <w:r w:rsidR="002963E4" w:rsidRPr="00F9242D">
        <w:rPr>
          <w:rFonts w:cstheme="majorBidi"/>
          <w:color w:val="000000" w:themeColor="text1"/>
          <w:szCs w:val="20"/>
          <w:lang w:val="en-US" w:bidi="fa-IR"/>
        </w:rPr>
        <w:instrText>ADDIN CSL_CITATION {"citationItems":[{"id":"ITEM-1","itemData":{"abstract":"The purpose of this thesis work was to research the bottlenecks in solar energy, to calculate energy payback time and to increase solar energy in Finland. This thesis was made as part of the Solarleap project, where Turku University of Applied Sciences and Satakunta University of Applied Sciences are partners together. This thesis is the first step on this project, and there will be more researches when the project goes forward. The theory part consists of solar energy and its effectiveness in Finland. The most common photovoltaic and thermal photovoltaic technologies are also presented. In the theory part, renewable energy sources and possibilities in Finland and also photovoltaics supply chain is discussed. The research part includes a discussion on the bottlenecks in solar energy, the investment costs of photovoltaic systems and the payback time of energy. Solar energy has lots of potential in Finland, but solar energy’s market share is small and the knowhow could be better. Also the energy payback time is bigger than in Europe","author":[{"dropping-particle":"","family":"Pihlakivi","given":"Emma","non-dropping-particle":"","parse-names":false,"suffix":""}],"id":"ITEM-1","issued":{"date-parts":[["2015"]]},"title":"POTENTIAL OF SOLAR ENERGY IN FINLAND-Research for Solar Leap","type":"thesis"},"uris":["http://www.mendeley.com/documents/?uuid=9b573d1b-399b-4659-b7c7-7388a0486d01"]}],"mendeley":{"formattedCitation":"[1]","plainTextFormattedCitation":"[1]","previouslyFormattedCitation":"[4]"},"properties":{"noteIndex":0},"schema":"https://github.com/citation-style-language/schema/raw/master/csl-citation.json"}</w:instrText>
      </w:r>
      <w:r w:rsidR="00750525" w:rsidRPr="00F9242D">
        <w:rPr>
          <w:rFonts w:cstheme="majorBidi"/>
          <w:color w:val="000000" w:themeColor="text1"/>
          <w:szCs w:val="20"/>
          <w:lang w:val="en-US" w:bidi="fa-IR"/>
        </w:rPr>
        <w:fldChar w:fldCharType="separate"/>
      </w:r>
      <w:r w:rsidR="002963E4" w:rsidRPr="00F9242D">
        <w:rPr>
          <w:rFonts w:cstheme="majorBidi"/>
          <w:noProof/>
          <w:color w:val="000000" w:themeColor="text1"/>
          <w:szCs w:val="20"/>
          <w:lang w:val="en-US" w:bidi="fa-IR"/>
        </w:rPr>
        <w:t>[1]</w:t>
      </w:r>
      <w:r w:rsidR="00750525" w:rsidRPr="00F9242D">
        <w:rPr>
          <w:rFonts w:cstheme="majorBidi"/>
          <w:color w:val="000000" w:themeColor="text1"/>
          <w:szCs w:val="20"/>
          <w:lang w:val="en-US" w:bidi="fa-IR"/>
        </w:rPr>
        <w:fldChar w:fldCharType="end"/>
      </w:r>
      <w:r w:rsidR="00750525" w:rsidRPr="00F9242D">
        <w:rPr>
          <w:rFonts w:cstheme="majorBidi"/>
          <w:color w:val="000000" w:themeColor="text1"/>
          <w:szCs w:val="20"/>
          <w:lang w:val="en-US" w:bidi="fa-IR"/>
        </w:rPr>
        <w:t xml:space="preserve">. </w:t>
      </w:r>
      <w:r w:rsidR="00200EA5" w:rsidRPr="00F9242D">
        <w:rPr>
          <w:rFonts w:cstheme="majorBidi"/>
          <w:color w:val="000000" w:themeColor="text1"/>
          <w:szCs w:val="20"/>
          <w:lang w:val="en-US" w:bidi="fa-IR"/>
        </w:rPr>
        <w:t>Figure 1 shows a</w:t>
      </w:r>
      <w:r w:rsidR="004C21FC" w:rsidRPr="00F9242D">
        <w:rPr>
          <w:rFonts w:cstheme="majorBidi"/>
          <w:color w:val="000000" w:themeColor="text1"/>
          <w:szCs w:val="20"/>
          <w:lang w:val="en-US" w:bidi="fa-IR"/>
        </w:rPr>
        <w:t xml:space="preserve"> solar PV power plant</w:t>
      </w:r>
      <w:r w:rsidR="00200EA5" w:rsidRPr="00F9242D">
        <w:rPr>
          <w:rFonts w:cstheme="majorBidi"/>
          <w:color w:val="000000" w:themeColor="text1"/>
          <w:szCs w:val="20"/>
          <w:lang w:val="en-US" w:bidi="fa-IR"/>
        </w:rPr>
        <w:t xml:space="preserve"> in Finland. </w:t>
      </w:r>
      <w:r w:rsidR="004C21FC" w:rsidRPr="00F9242D">
        <w:rPr>
          <w:rFonts w:cstheme="majorBidi"/>
          <w:color w:val="000000" w:themeColor="text1"/>
          <w:szCs w:val="20"/>
          <w:lang w:val="en-US" w:bidi="fa-IR"/>
        </w:rPr>
        <w:t xml:space="preserve"> </w:t>
      </w:r>
    </w:p>
    <w:p w14:paraId="535B67E1" w14:textId="77777777" w:rsidR="002B1E63" w:rsidRPr="00F9242D" w:rsidRDefault="002B1E63" w:rsidP="002B1E63">
      <w:pPr>
        <w:keepNext/>
        <w:spacing w:line="360" w:lineRule="auto"/>
        <w:jc w:val="center"/>
        <w:rPr>
          <w:szCs w:val="20"/>
        </w:rPr>
      </w:pPr>
      <w:r w:rsidRPr="00F9242D">
        <w:rPr>
          <w:noProof/>
          <w:szCs w:val="20"/>
        </w:rPr>
        <w:drawing>
          <wp:inline distT="0" distB="0" distL="0" distR="0" wp14:anchorId="2569C9CD" wp14:editId="1427E644">
            <wp:extent cx="3001757" cy="1615614"/>
            <wp:effectExtent l="0" t="0" r="8255" b="3810"/>
            <wp:docPr id="2" name="Picture 2" descr="FinSolar Project, Finnish solar power, panels, Helen, Helsinki, Oulu, renewable energy, Aalto University, Fin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Solar Project, Finnish solar power, panels, Helen, Helsinki, Oulu, renewable energy, Aalto University, Finl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780" cy="1621009"/>
                    </a:xfrm>
                    <a:prstGeom prst="rect">
                      <a:avLst/>
                    </a:prstGeom>
                    <a:noFill/>
                    <a:ln>
                      <a:noFill/>
                    </a:ln>
                  </pic:spPr>
                </pic:pic>
              </a:graphicData>
            </a:graphic>
          </wp:inline>
        </w:drawing>
      </w:r>
    </w:p>
    <w:p w14:paraId="3FDC87A8" w14:textId="56F94BE7" w:rsidR="005B5E28" w:rsidRPr="00F9242D" w:rsidRDefault="002B1E63" w:rsidP="002B1E63">
      <w:pPr>
        <w:pStyle w:val="Caption"/>
        <w:jc w:val="center"/>
        <w:rPr>
          <w:sz w:val="20"/>
          <w:szCs w:val="20"/>
          <w:lang w:val="en-US"/>
        </w:rPr>
      </w:pPr>
      <w:r w:rsidRPr="00F9242D">
        <w:rPr>
          <w:sz w:val="20"/>
          <w:szCs w:val="20"/>
          <w:lang w:val="en-US"/>
        </w:rPr>
        <w:t xml:space="preserve">Figure </w:t>
      </w:r>
      <w:r w:rsidRPr="00F9242D">
        <w:rPr>
          <w:sz w:val="20"/>
          <w:szCs w:val="20"/>
        </w:rPr>
        <w:fldChar w:fldCharType="begin"/>
      </w:r>
      <w:r w:rsidRPr="00F9242D">
        <w:rPr>
          <w:sz w:val="20"/>
          <w:szCs w:val="20"/>
          <w:lang w:val="en-US"/>
        </w:rPr>
        <w:instrText xml:space="preserve"> SEQ Figure \* ARABIC </w:instrText>
      </w:r>
      <w:r w:rsidRPr="00F9242D">
        <w:rPr>
          <w:sz w:val="20"/>
          <w:szCs w:val="20"/>
        </w:rPr>
        <w:fldChar w:fldCharType="separate"/>
      </w:r>
      <w:r w:rsidR="002963E4" w:rsidRPr="00F9242D">
        <w:rPr>
          <w:noProof/>
          <w:sz w:val="20"/>
          <w:szCs w:val="20"/>
          <w:lang w:val="en-US"/>
        </w:rPr>
        <w:t>1</w:t>
      </w:r>
      <w:r w:rsidRPr="00F9242D">
        <w:rPr>
          <w:sz w:val="20"/>
          <w:szCs w:val="20"/>
        </w:rPr>
        <w:fldChar w:fldCharType="end"/>
      </w:r>
      <w:r w:rsidR="002C1222" w:rsidRPr="00F9242D">
        <w:rPr>
          <w:sz w:val="20"/>
          <w:szCs w:val="20"/>
          <w:lang w:val="en-US"/>
        </w:rPr>
        <w:t xml:space="preserve"> Solar PV system</w:t>
      </w:r>
      <w:r w:rsidR="00E05D2C" w:rsidRPr="00F9242D">
        <w:rPr>
          <w:sz w:val="20"/>
          <w:szCs w:val="20"/>
          <w:lang w:val="en-US"/>
        </w:rPr>
        <w:t xml:space="preserve"> in Finland</w:t>
      </w:r>
      <w:r w:rsidRPr="00F9242D">
        <w:rPr>
          <w:sz w:val="20"/>
          <w:szCs w:val="20"/>
          <w:lang w:val="en-US"/>
        </w:rPr>
        <w:t xml:space="preserve"> </w:t>
      </w:r>
      <w:r w:rsidR="00FC753F" w:rsidRPr="00F9242D">
        <w:rPr>
          <w:sz w:val="20"/>
          <w:szCs w:val="20"/>
        </w:rPr>
        <w:fldChar w:fldCharType="begin" w:fldLock="1"/>
      </w:r>
      <w:r w:rsidR="002963E4" w:rsidRPr="00F9242D">
        <w:rPr>
          <w:sz w:val="20"/>
          <w:szCs w:val="20"/>
          <w:lang w:val="en-US"/>
        </w:rPr>
        <w:instrText>ADDIN CSL_CITATION {"citationItems":[{"id":"ITEM-1","itemData":{"URL":"https://finland.fi/business-innovation/finland-reaches-for-the-solar-switch/","accessed":{"date-parts":[["2021","2","19"]]},"id":"ITEM-1","issued":{"date-parts":[["0"]]},"title":"Finland reaches for the solar switch - thisisFINLAND","type":"webpage"},"uris":["http://www.mendeley.com/documents/?uuid=9cfe3176-c2f6-33cd-955e-3d1d286d70ba"]}],"mendeley":{"formattedCitation":"[2]","plainTextFormattedCitation":"[2]","previouslyFormattedCitation":"[6]"},"properties":{"noteIndex":0},"schema":"https://github.com/citation-style-language/schema/raw/master/csl-citation.json"}</w:instrText>
      </w:r>
      <w:r w:rsidR="00FC753F" w:rsidRPr="00F9242D">
        <w:rPr>
          <w:sz w:val="20"/>
          <w:szCs w:val="20"/>
        </w:rPr>
        <w:fldChar w:fldCharType="separate"/>
      </w:r>
      <w:r w:rsidR="002963E4" w:rsidRPr="00F9242D">
        <w:rPr>
          <w:i w:val="0"/>
          <w:noProof/>
          <w:sz w:val="20"/>
          <w:szCs w:val="20"/>
          <w:lang w:val="en-US"/>
        </w:rPr>
        <w:t>[2]</w:t>
      </w:r>
      <w:r w:rsidR="00FC753F" w:rsidRPr="00F9242D">
        <w:rPr>
          <w:sz w:val="20"/>
          <w:szCs w:val="20"/>
        </w:rPr>
        <w:fldChar w:fldCharType="end"/>
      </w:r>
      <w:r w:rsidR="002C1222" w:rsidRPr="00F9242D">
        <w:rPr>
          <w:sz w:val="20"/>
          <w:szCs w:val="20"/>
          <w:lang w:val="en-US"/>
        </w:rPr>
        <w:t xml:space="preserve">. </w:t>
      </w:r>
      <w:r w:rsidR="00F77BC1" w:rsidRPr="00F9242D">
        <w:rPr>
          <w:sz w:val="20"/>
          <w:szCs w:val="20"/>
          <w:lang w:val="en-US"/>
        </w:rPr>
        <w:t xml:space="preserve"> </w:t>
      </w:r>
    </w:p>
    <w:p w14:paraId="36D9EE03" w14:textId="5DDCA8C7" w:rsidR="002C1222" w:rsidRPr="00F9242D" w:rsidRDefault="002C1222" w:rsidP="00DA4533">
      <w:pPr>
        <w:spacing w:line="360" w:lineRule="auto"/>
        <w:jc w:val="both"/>
        <w:rPr>
          <w:szCs w:val="20"/>
          <w:lang w:val="en-US"/>
        </w:rPr>
      </w:pPr>
      <w:r w:rsidRPr="00F9242D">
        <w:rPr>
          <w:szCs w:val="20"/>
          <w:lang w:val="en-US"/>
        </w:rPr>
        <w:t>In Finland, wind power construction began later than in many other European countries. However, from 2012 to 2013, wind power construction has gained momentum and national construction and production statistics have been broken year after year.</w:t>
      </w:r>
      <w:r w:rsidR="00DA4533" w:rsidRPr="00F9242D">
        <w:rPr>
          <w:szCs w:val="20"/>
          <w:lang w:val="en-US"/>
        </w:rPr>
        <w:t xml:space="preserve"> </w:t>
      </w:r>
      <w:r w:rsidRPr="00F9242D">
        <w:rPr>
          <w:szCs w:val="20"/>
          <w:lang w:val="en-US"/>
        </w:rPr>
        <w:t>At the end of 2019, there were 754 installed wind turbine generators, with a combined capacity of 2284 MW. They generated 7 % of Finland’s electricity consumption in 2019.</w:t>
      </w:r>
      <w:r w:rsidR="00933A0A" w:rsidRPr="00F9242D">
        <w:rPr>
          <w:szCs w:val="20"/>
          <w:lang w:val="en-US"/>
        </w:rPr>
        <w:t xml:space="preserve"> Figure 2 illustrates a wind power in Finland. </w:t>
      </w:r>
    </w:p>
    <w:p w14:paraId="618CCB52" w14:textId="77777777" w:rsidR="002C1222" w:rsidRPr="00F9242D" w:rsidRDefault="002C1222" w:rsidP="008656D5">
      <w:pPr>
        <w:keepNext/>
        <w:spacing w:after="0" w:line="360" w:lineRule="auto"/>
        <w:jc w:val="center"/>
        <w:rPr>
          <w:szCs w:val="20"/>
        </w:rPr>
      </w:pPr>
      <w:r w:rsidRPr="00F9242D">
        <w:rPr>
          <w:noProof/>
          <w:szCs w:val="20"/>
        </w:rPr>
        <w:drawing>
          <wp:inline distT="0" distB="0" distL="0" distR="0" wp14:anchorId="2DA3A37F" wp14:editId="79C41108">
            <wp:extent cx="3237081" cy="1821531"/>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ImageWrapp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0433" cy="1845926"/>
                    </a:xfrm>
                    <a:prstGeom prst="rect">
                      <a:avLst/>
                    </a:prstGeom>
                    <a:noFill/>
                    <a:ln>
                      <a:noFill/>
                    </a:ln>
                  </pic:spPr>
                </pic:pic>
              </a:graphicData>
            </a:graphic>
          </wp:inline>
        </w:drawing>
      </w:r>
    </w:p>
    <w:p w14:paraId="7160E7A5" w14:textId="1405A362" w:rsidR="002C1222" w:rsidRPr="00F9242D" w:rsidRDefault="002C1222" w:rsidP="002C1222">
      <w:pPr>
        <w:pStyle w:val="Caption"/>
        <w:jc w:val="center"/>
        <w:rPr>
          <w:sz w:val="20"/>
          <w:szCs w:val="20"/>
          <w:lang w:val="en-US"/>
        </w:rPr>
      </w:pPr>
      <w:r w:rsidRPr="00F9242D">
        <w:rPr>
          <w:sz w:val="20"/>
          <w:szCs w:val="20"/>
          <w:lang w:val="en-US"/>
        </w:rPr>
        <w:t xml:space="preserve">Figure </w:t>
      </w:r>
      <w:r w:rsidRPr="00F9242D">
        <w:rPr>
          <w:sz w:val="20"/>
          <w:szCs w:val="20"/>
        </w:rPr>
        <w:fldChar w:fldCharType="begin"/>
      </w:r>
      <w:r w:rsidRPr="00F9242D">
        <w:rPr>
          <w:sz w:val="20"/>
          <w:szCs w:val="20"/>
          <w:lang w:val="en-US"/>
        </w:rPr>
        <w:instrText xml:space="preserve"> SEQ Figure \* ARABIC </w:instrText>
      </w:r>
      <w:r w:rsidRPr="00F9242D">
        <w:rPr>
          <w:sz w:val="20"/>
          <w:szCs w:val="20"/>
        </w:rPr>
        <w:fldChar w:fldCharType="separate"/>
      </w:r>
      <w:r w:rsidR="002963E4" w:rsidRPr="00F9242D">
        <w:rPr>
          <w:noProof/>
          <w:sz w:val="20"/>
          <w:szCs w:val="20"/>
          <w:lang w:val="en-US"/>
        </w:rPr>
        <w:t>2</w:t>
      </w:r>
      <w:r w:rsidRPr="00F9242D">
        <w:rPr>
          <w:sz w:val="20"/>
          <w:szCs w:val="20"/>
        </w:rPr>
        <w:fldChar w:fldCharType="end"/>
      </w:r>
      <w:r w:rsidRPr="00F9242D">
        <w:rPr>
          <w:sz w:val="20"/>
          <w:szCs w:val="20"/>
          <w:lang w:val="en-US"/>
        </w:rPr>
        <w:t xml:space="preserve"> Wind power plant</w:t>
      </w:r>
      <w:r w:rsidR="00C57179" w:rsidRPr="00F9242D">
        <w:rPr>
          <w:sz w:val="20"/>
          <w:szCs w:val="20"/>
          <w:lang w:val="en-US"/>
        </w:rPr>
        <w:t xml:space="preserve"> in Finland</w:t>
      </w:r>
      <w:r w:rsidRPr="00F9242D">
        <w:rPr>
          <w:sz w:val="20"/>
          <w:szCs w:val="20"/>
          <w:lang w:val="en-US"/>
        </w:rPr>
        <w:t xml:space="preserve"> </w:t>
      </w:r>
      <w:r w:rsidRPr="00F9242D">
        <w:rPr>
          <w:sz w:val="20"/>
          <w:szCs w:val="20"/>
        </w:rPr>
        <w:fldChar w:fldCharType="begin" w:fldLock="1"/>
      </w:r>
      <w:r w:rsidR="002963E4" w:rsidRPr="00F9242D">
        <w:rPr>
          <w:sz w:val="20"/>
          <w:szCs w:val="20"/>
          <w:lang w:val="en-US"/>
        </w:rPr>
        <w:instrText>ADDIN CSL_CITATION {"citationItems":[{"id":"ITEM-1","itemData":{"URL":"https://www.wartsila.com/media/news/18-06-2018-significant-amounts-of-market-based-wind-power-will-be-built-in-finland-2211563","accessed":{"date-parts":[["2021","2","19"]]},"id":"ITEM-1","issued":{"date-parts":[["0"]]},"title":"Significant amounts of market-based wind power will be built in Finland","type":"webpage"},"uris":["http://www.mendeley.com/documents/?uuid=8444cf5e-31ec-34f8-95b2-76434d9daa3c"]}],"mendeley":{"formattedCitation":"[3]","plainTextFormattedCitation":"[3]","previouslyFormattedCitation":"[5]"},"properties":{"noteIndex":0},"schema":"https://github.com/citation-style-language/schema/raw/master/csl-citation.json"}</w:instrText>
      </w:r>
      <w:r w:rsidRPr="00F9242D">
        <w:rPr>
          <w:sz w:val="20"/>
          <w:szCs w:val="20"/>
        </w:rPr>
        <w:fldChar w:fldCharType="separate"/>
      </w:r>
      <w:r w:rsidR="002963E4" w:rsidRPr="00F9242D">
        <w:rPr>
          <w:i w:val="0"/>
          <w:noProof/>
          <w:sz w:val="20"/>
          <w:szCs w:val="20"/>
          <w:lang w:val="en-US"/>
        </w:rPr>
        <w:t>[3]</w:t>
      </w:r>
      <w:r w:rsidRPr="00F9242D">
        <w:rPr>
          <w:sz w:val="20"/>
          <w:szCs w:val="20"/>
        </w:rPr>
        <w:fldChar w:fldCharType="end"/>
      </w:r>
    </w:p>
    <w:p w14:paraId="278A8FC4" w14:textId="16CE1EFE" w:rsidR="00BD27AE" w:rsidRPr="00F9242D" w:rsidRDefault="00985B00" w:rsidP="002201DA">
      <w:pPr>
        <w:spacing w:line="360" w:lineRule="auto"/>
        <w:jc w:val="both"/>
        <w:rPr>
          <w:szCs w:val="20"/>
          <w:lang w:val="en-US"/>
        </w:rPr>
      </w:pPr>
      <w:r w:rsidRPr="00F9242D">
        <w:rPr>
          <w:szCs w:val="20"/>
          <w:lang w:val="en-US"/>
        </w:rPr>
        <w:t xml:space="preserve">In addition to wind energy development, solar energy, also combined with external combustion engines, is strong candidate for transforming solar radiation into mechanical and electrical energy. The Stirling engine emerged in 1816 as an alternative to solve the serious accidents occurred with generation plants where was operated steam </w:t>
      </w:r>
      <w:r w:rsidRPr="00F9242D">
        <w:rPr>
          <w:szCs w:val="20"/>
          <w:lang w:val="en-US"/>
        </w:rPr>
        <w:lastRenderedPageBreak/>
        <w:t>engines, for their ability to work with external combustion at low pressures. Among the main points that make the Stirling engine a viable alternative as a “clean” thermal engine are: low maintenance</w:t>
      </w:r>
      <w:r w:rsidR="00EA5E87" w:rsidRPr="00F9242D">
        <w:rPr>
          <w:szCs w:val="20"/>
          <w:lang w:val="en-US"/>
        </w:rPr>
        <w:t xml:space="preserve"> </w:t>
      </w:r>
      <w:r w:rsidRPr="00F9242D">
        <w:rPr>
          <w:szCs w:val="20"/>
          <w:lang w:val="en-US"/>
        </w:rPr>
        <w:t>cost due to its mechanical simplicity; considerably high lifetime,</w:t>
      </w:r>
      <w:r w:rsidR="00EA5E87" w:rsidRPr="00F9242D">
        <w:rPr>
          <w:szCs w:val="20"/>
          <w:lang w:val="en-US"/>
        </w:rPr>
        <w:t xml:space="preserve"> </w:t>
      </w:r>
      <w:r w:rsidRPr="00F9242D">
        <w:rPr>
          <w:szCs w:val="20"/>
          <w:lang w:val="en-US"/>
        </w:rPr>
        <w:t>close to 10 years; low levels of noise and pollutant emissions;</w:t>
      </w:r>
      <w:r w:rsidR="00EA5E87" w:rsidRPr="00F9242D">
        <w:rPr>
          <w:szCs w:val="20"/>
          <w:lang w:val="en-US"/>
        </w:rPr>
        <w:t xml:space="preserve"> </w:t>
      </w:r>
      <w:r w:rsidRPr="00F9242D">
        <w:rPr>
          <w:szCs w:val="20"/>
          <w:lang w:val="en-US"/>
        </w:rPr>
        <w:t>ability to operate with the most di</w:t>
      </w:r>
      <w:r w:rsidRPr="00F9242D">
        <w:rPr>
          <w:szCs w:val="20"/>
        </w:rPr>
        <w:t>ﬀ</w:t>
      </w:r>
      <w:r w:rsidRPr="00F9242D">
        <w:rPr>
          <w:szCs w:val="20"/>
          <w:lang w:val="en-US"/>
        </w:rPr>
        <w:t>erent types of heat source,</w:t>
      </w:r>
      <w:r w:rsidR="00EA5E87" w:rsidRPr="00F9242D">
        <w:rPr>
          <w:szCs w:val="20"/>
          <w:lang w:val="en-US"/>
        </w:rPr>
        <w:t xml:space="preserve"> </w:t>
      </w:r>
      <w:r w:rsidRPr="00F9242D">
        <w:rPr>
          <w:szCs w:val="20"/>
          <w:lang w:val="en-US"/>
        </w:rPr>
        <w:t>including residual heat; high thermal e</w:t>
      </w:r>
      <w:r w:rsidRPr="00F9242D">
        <w:rPr>
          <w:szCs w:val="20"/>
        </w:rPr>
        <w:t>ﬃ</w:t>
      </w:r>
      <w:r w:rsidRPr="00F9242D">
        <w:rPr>
          <w:szCs w:val="20"/>
          <w:lang w:val="en-US"/>
        </w:rPr>
        <w:t>ciency at partial loads,</w:t>
      </w:r>
      <w:r w:rsidR="00EA5E87" w:rsidRPr="00F9242D">
        <w:rPr>
          <w:szCs w:val="20"/>
          <w:lang w:val="en-US"/>
        </w:rPr>
        <w:t xml:space="preserve"> </w:t>
      </w:r>
      <w:r w:rsidRPr="00F9242D">
        <w:rPr>
          <w:szCs w:val="20"/>
          <w:lang w:val="en-US"/>
        </w:rPr>
        <w:t>around 30%; and the theoretical e</w:t>
      </w:r>
      <w:r w:rsidRPr="00F9242D">
        <w:rPr>
          <w:szCs w:val="20"/>
        </w:rPr>
        <w:t>ﬃ</w:t>
      </w:r>
      <w:r w:rsidRPr="00F9242D">
        <w:rPr>
          <w:szCs w:val="20"/>
          <w:lang w:val="en-US"/>
        </w:rPr>
        <w:t>ciency close to the Carnot</w:t>
      </w:r>
      <w:r w:rsidR="00EA5E87" w:rsidRPr="00F9242D">
        <w:rPr>
          <w:szCs w:val="20"/>
          <w:lang w:val="en-US"/>
        </w:rPr>
        <w:t xml:space="preserve"> </w:t>
      </w:r>
      <w:r w:rsidRPr="00F9242D">
        <w:rPr>
          <w:szCs w:val="20"/>
          <w:lang w:val="en-US"/>
        </w:rPr>
        <w:t>e</w:t>
      </w:r>
      <w:r w:rsidRPr="00F9242D">
        <w:rPr>
          <w:szCs w:val="20"/>
        </w:rPr>
        <w:t>ﬃ</w:t>
      </w:r>
      <w:r w:rsidRPr="00F9242D">
        <w:rPr>
          <w:szCs w:val="20"/>
          <w:lang w:val="en-US"/>
        </w:rPr>
        <w:t>ciency due to its reversibilities. The real thermal performance</w:t>
      </w:r>
      <w:r w:rsidR="00192137" w:rsidRPr="00F9242D">
        <w:rPr>
          <w:szCs w:val="20"/>
          <w:lang w:val="en-US"/>
        </w:rPr>
        <w:t xml:space="preserve"> of the Stirling engine cycle is lower than ideal eﬃciency due to the fact that problems such as heat transfer resistance, gas leaks and heat losses.</w:t>
      </w:r>
      <w:r w:rsidR="00784E94" w:rsidRPr="00F9242D">
        <w:rPr>
          <w:szCs w:val="20"/>
          <w:lang w:val="en-US"/>
        </w:rPr>
        <w:t xml:space="preserve"> A schematic of solar dish/Stirling presented in Figure 3. </w:t>
      </w:r>
    </w:p>
    <w:p w14:paraId="2005AE8A" w14:textId="77777777" w:rsidR="00F01D5D" w:rsidRPr="00F9242D" w:rsidRDefault="00F01D5D" w:rsidP="00F01D5D">
      <w:pPr>
        <w:keepNext/>
        <w:jc w:val="center"/>
        <w:rPr>
          <w:szCs w:val="20"/>
        </w:rPr>
      </w:pPr>
      <w:r w:rsidRPr="00F9242D">
        <w:rPr>
          <w:noProof/>
          <w:szCs w:val="20"/>
        </w:rPr>
        <w:drawing>
          <wp:inline distT="0" distB="0" distL="0" distR="0" wp14:anchorId="435A82AD" wp14:editId="114CC083">
            <wp:extent cx="2990476" cy="228637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4742" cy="2289641"/>
                    </a:xfrm>
                    <a:prstGeom prst="rect">
                      <a:avLst/>
                    </a:prstGeom>
                  </pic:spPr>
                </pic:pic>
              </a:graphicData>
            </a:graphic>
          </wp:inline>
        </w:drawing>
      </w:r>
    </w:p>
    <w:p w14:paraId="0C8978CF" w14:textId="0732650E" w:rsidR="00815BED" w:rsidRPr="00F9242D" w:rsidRDefault="00F01D5D" w:rsidP="00860663">
      <w:pPr>
        <w:pStyle w:val="Caption"/>
        <w:jc w:val="center"/>
        <w:rPr>
          <w:sz w:val="20"/>
          <w:szCs w:val="20"/>
          <w:lang w:val="en-US"/>
        </w:rPr>
      </w:pPr>
      <w:r w:rsidRPr="00F9242D">
        <w:rPr>
          <w:sz w:val="20"/>
          <w:szCs w:val="20"/>
          <w:lang w:val="en-US"/>
        </w:rPr>
        <w:t xml:space="preserve">Figure </w:t>
      </w:r>
      <w:r w:rsidRPr="00F9242D">
        <w:rPr>
          <w:sz w:val="20"/>
          <w:szCs w:val="20"/>
        </w:rPr>
        <w:fldChar w:fldCharType="begin"/>
      </w:r>
      <w:r w:rsidRPr="00F9242D">
        <w:rPr>
          <w:sz w:val="20"/>
          <w:szCs w:val="20"/>
          <w:lang w:val="en-US"/>
        </w:rPr>
        <w:instrText xml:space="preserve"> SEQ Figure \* ARABIC </w:instrText>
      </w:r>
      <w:r w:rsidRPr="00F9242D">
        <w:rPr>
          <w:sz w:val="20"/>
          <w:szCs w:val="20"/>
        </w:rPr>
        <w:fldChar w:fldCharType="separate"/>
      </w:r>
      <w:r w:rsidRPr="00F9242D">
        <w:rPr>
          <w:noProof/>
          <w:sz w:val="20"/>
          <w:szCs w:val="20"/>
          <w:lang w:val="en-US"/>
        </w:rPr>
        <w:t>3</w:t>
      </w:r>
      <w:r w:rsidRPr="00F9242D">
        <w:rPr>
          <w:sz w:val="20"/>
          <w:szCs w:val="20"/>
        </w:rPr>
        <w:fldChar w:fldCharType="end"/>
      </w:r>
      <w:r w:rsidR="00655B7D" w:rsidRPr="00F9242D">
        <w:rPr>
          <w:sz w:val="20"/>
          <w:szCs w:val="20"/>
          <w:lang w:val="en-US"/>
        </w:rPr>
        <w:t xml:space="preserve"> Solar dish/Stirling system. </w:t>
      </w:r>
    </w:p>
    <w:p w14:paraId="57D6AC60" w14:textId="105D8C5D" w:rsidR="00815BED" w:rsidRPr="00F9242D" w:rsidRDefault="00815BED" w:rsidP="00590F86">
      <w:pPr>
        <w:pStyle w:val="Heading1"/>
        <w:spacing w:line="360" w:lineRule="auto"/>
        <w:rPr>
          <w:sz w:val="20"/>
          <w:szCs w:val="20"/>
          <w:lang w:val="en-US"/>
        </w:rPr>
      </w:pPr>
      <w:r w:rsidRPr="00F9242D">
        <w:rPr>
          <w:sz w:val="20"/>
          <w:szCs w:val="20"/>
          <w:lang w:val="en-US"/>
        </w:rPr>
        <w:t>Project Description</w:t>
      </w:r>
    </w:p>
    <w:p w14:paraId="6FDE85A1" w14:textId="597959E1" w:rsidR="00331C05" w:rsidRPr="00F9242D" w:rsidRDefault="00D56D77" w:rsidP="00CA7103">
      <w:pPr>
        <w:spacing w:after="0" w:line="360" w:lineRule="auto"/>
        <w:rPr>
          <w:szCs w:val="20"/>
          <w:lang w:val="en-US"/>
        </w:rPr>
      </w:pPr>
      <w:r w:rsidRPr="00F9242D">
        <w:rPr>
          <w:szCs w:val="20"/>
          <w:lang w:val="en-US"/>
        </w:rPr>
        <w:t>Case Study: Finland</w:t>
      </w:r>
    </w:p>
    <w:p w14:paraId="1F79E9E0" w14:textId="4283AE6D" w:rsidR="00D56D77" w:rsidRPr="00F9242D" w:rsidRDefault="00CB7EC3" w:rsidP="00CA7103">
      <w:pPr>
        <w:spacing w:after="0" w:line="360" w:lineRule="auto"/>
        <w:rPr>
          <w:szCs w:val="20"/>
          <w:lang w:val="en-US"/>
        </w:rPr>
      </w:pPr>
      <w:r w:rsidRPr="00F9242D">
        <w:rPr>
          <w:szCs w:val="20"/>
          <w:lang w:val="en-US"/>
        </w:rPr>
        <w:t>Capacity of the power plants: 100 MW</w:t>
      </w:r>
      <w:r w:rsidR="00720219" w:rsidRPr="00F9242D">
        <w:rPr>
          <w:szCs w:val="20"/>
          <w:vertAlign w:val="subscript"/>
          <w:lang w:val="en-US"/>
        </w:rPr>
        <w:t>e</w:t>
      </w:r>
    </w:p>
    <w:p w14:paraId="7A6E14B8" w14:textId="12FF5B30" w:rsidR="00CB7EC3" w:rsidRPr="00F9242D" w:rsidRDefault="00CB7EC3" w:rsidP="00CA7103">
      <w:pPr>
        <w:spacing w:line="360" w:lineRule="auto"/>
        <w:rPr>
          <w:szCs w:val="20"/>
          <w:lang w:val="en-US"/>
        </w:rPr>
      </w:pPr>
      <w:r w:rsidRPr="00F9242D">
        <w:rPr>
          <w:szCs w:val="20"/>
          <w:lang w:val="en-US"/>
        </w:rPr>
        <w:t>Simulation Tools: SAM or Renewables ninja for PV and Wind</w:t>
      </w:r>
    </w:p>
    <w:p w14:paraId="6DBC15A6" w14:textId="0FA8B066" w:rsidR="00331C05" w:rsidRPr="00F9242D" w:rsidRDefault="00331C05" w:rsidP="00B17448">
      <w:pPr>
        <w:pStyle w:val="Heading1"/>
        <w:rPr>
          <w:sz w:val="20"/>
          <w:szCs w:val="20"/>
          <w:lang w:val="en-US"/>
        </w:rPr>
      </w:pPr>
      <w:r w:rsidRPr="00F9242D">
        <w:rPr>
          <w:sz w:val="20"/>
          <w:szCs w:val="20"/>
          <w:lang w:val="en-US"/>
        </w:rPr>
        <w:t>Project content</w:t>
      </w:r>
    </w:p>
    <w:p w14:paraId="7D7FEFF8" w14:textId="77777777" w:rsidR="00DD4E4D" w:rsidRPr="00F9242D" w:rsidRDefault="00DD4E4D" w:rsidP="00DD4E4D">
      <w:pPr>
        <w:rPr>
          <w:szCs w:val="20"/>
          <w:lang w:val="en-US"/>
        </w:rPr>
      </w:pPr>
      <w:r w:rsidRPr="00F9242D">
        <w:rPr>
          <w:szCs w:val="20"/>
          <w:lang w:val="en-US"/>
        </w:rPr>
        <w:t xml:space="preserve">Project should be presented in the following form: </w:t>
      </w:r>
    </w:p>
    <w:p w14:paraId="3026053D" w14:textId="6E3EAFC8" w:rsidR="00DD4E4D" w:rsidRPr="00F9242D" w:rsidRDefault="00DD4E4D" w:rsidP="00DD4E4D">
      <w:pPr>
        <w:pStyle w:val="ListParagraph"/>
        <w:numPr>
          <w:ilvl w:val="0"/>
          <w:numId w:val="2"/>
        </w:numPr>
        <w:jc w:val="both"/>
        <w:rPr>
          <w:sz w:val="20"/>
          <w:szCs w:val="20"/>
          <w:lang w:val="en-US"/>
        </w:rPr>
      </w:pPr>
      <w:r w:rsidRPr="00F9242D">
        <w:rPr>
          <w:sz w:val="20"/>
          <w:szCs w:val="20"/>
          <w:lang w:val="en-US"/>
        </w:rPr>
        <w:t xml:space="preserve">Introduction (regarding energy source, technology and case study) </w:t>
      </w:r>
      <w:r w:rsidR="0061080D" w:rsidRPr="00F9242D">
        <w:rPr>
          <w:i/>
          <w:iCs/>
          <w:sz w:val="20"/>
          <w:szCs w:val="20"/>
          <w:lang w:val="en-US"/>
        </w:rPr>
        <w:t xml:space="preserve">(10 </w:t>
      </w:r>
      <w:r w:rsidR="00F54258">
        <w:rPr>
          <w:i/>
          <w:iCs/>
          <w:sz w:val="20"/>
          <w:szCs w:val="20"/>
          <w:lang w:val="en-US"/>
        </w:rPr>
        <w:t>p</w:t>
      </w:r>
      <w:r w:rsidR="0061080D" w:rsidRPr="00F9242D">
        <w:rPr>
          <w:i/>
          <w:iCs/>
          <w:sz w:val="20"/>
          <w:szCs w:val="20"/>
          <w:lang w:val="en-US"/>
        </w:rPr>
        <w:t>oints)</w:t>
      </w:r>
    </w:p>
    <w:p w14:paraId="3DA3D0A6" w14:textId="3E21B56A" w:rsidR="00DD4E4D" w:rsidRPr="00F9242D" w:rsidRDefault="00DD4E4D" w:rsidP="00DD4E4D">
      <w:pPr>
        <w:pStyle w:val="ListParagraph"/>
        <w:numPr>
          <w:ilvl w:val="0"/>
          <w:numId w:val="2"/>
        </w:numPr>
        <w:jc w:val="both"/>
        <w:rPr>
          <w:sz w:val="20"/>
          <w:szCs w:val="20"/>
          <w:lang w:val="en-US"/>
        </w:rPr>
      </w:pPr>
      <w:r w:rsidRPr="00F9242D">
        <w:rPr>
          <w:sz w:val="20"/>
          <w:szCs w:val="20"/>
          <w:lang w:val="en-US"/>
        </w:rPr>
        <w:t>Case study (Plot: solar radiation, dry bulb temperature and wind speed for the case study region)</w:t>
      </w:r>
      <w:r w:rsidR="0061080D" w:rsidRPr="00F9242D">
        <w:rPr>
          <w:sz w:val="20"/>
          <w:szCs w:val="20"/>
          <w:lang w:val="en-US"/>
        </w:rPr>
        <w:t xml:space="preserve"> </w:t>
      </w:r>
      <w:r w:rsidR="0061080D" w:rsidRPr="00F9242D">
        <w:rPr>
          <w:i/>
          <w:iCs/>
          <w:sz w:val="20"/>
          <w:szCs w:val="20"/>
          <w:lang w:val="en-US"/>
        </w:rPr>
        <w:t xml:space="preserve">(10 </w:t>
      </w:r>
      <w:r w:rsidR="00F54258">
        <w:rPr>
          <w:i/>
          <w:iCs/>
          <w:sz w:val="20"/>
          <w:szCs w:val="20"/>
          <w:lang w:val="en-US"/>
        </w:rPr>
        <w:t>p</w:t>
      </w:r>
      <w:r w:rsidR="0061080D" w:rsidRPr="00F9242D">
        <w:rPr>
          <w:i/>
          <w:iCs/>
          <w:sz w:val="20"/>
          <w:szCs w:val="20"/>
          <w:lang w:val="en-US"/>
        </w:rPr>
        <w:t>oints)</w:t>
      </w:r>
    </w:p>
    <w:p w14:paraId="508841D3" w14:textId="707EBA80" w:rsidR="00DD4E4D" w:rsidRPr="00F9242D" w:rsidRDefault="00DD4E4D" w:rsidP="00DD4E4D">
      <w:pPr>
        <w:pStyle w:val="ListParagraph"/>
        <w:numPr>
          <w:ilvl w:val="0"/>
          <w:numId w:val="2"/>
        </w:numPr>
        <w:jc w:val="both"/>
        <w:rPr>
          <w:sz w:val="20"/>
          <w:szCs w:val="20"/>
          <w:lang w:val="en-US"/>
        </w:rPr>
      </w:pPr>
      <w:r w:rsidRPr="00F9242D">
        <w:rPr>
          <w:sz w:val="20"/>
          <w:szCs w:val="20"/>
          <w:lang w:val="en-US"/>
        </w:rPr>
        <w:t>Material and methods (a short explanation about each power plant and simulation tool)</w:t>
      </w:r>
      <w:r w:rsidR="0061080D" w:rsidRPr="00F9242D">
        <w:rPr>
          <w:sz w:val="20"/>
          <w:szCs w:val="20"/>
          <w:lang w:val="en-US"/>
        </w:rPr>
        <w:t xml:space="preserve"> </w:t>
      </w:r>
      <w:r w:rsidR="0061080D" w:rsidRPr="00F9242D">
        <w:rPr>
          <w:i/>
          <w:iCs/>
          <w:sz w:val="20"/>
          <w:szCs w:val="20"/>
          <w:lang w:val="en-US"/>
        </w:rPr>
        <w:t xml:space="preserve">(15 </w:t>
      </w:r>
      <w:r w:rsidR="00F54258">
        <w:rPr>
          <w:i/>
          <w:iCs/>
          <w:sz w:val="20"/>
          <w:szCs w:val="20"/>
          <w:lang w:val="en-US"/>
        </w:rPr>
        <w:t>p</w:t>
      </w:r>
      <w:r w:rsidR="0061080D" w:rsidRPr="00F9242D">
        <w:rPr>
          <w:i/>
          <w:iCs/>
          <w:sz w:val="20"/>
          <w:szCs w:val="20"/>
          <w:lang w:val="en-US"/>
        </w:rPr>
        <w:t>oints)</w:t>
      </w:r>
    </w:p>
    <w:p w14:paraId="16522D79" w14:textId="4D8DAEEF" w:rsidR="00DD4E4D" w:rsidRPr="00F9242D" w:rsidRDefault="00DD4E4D" w:rsidP="00DD4E4D">
      <w:pPr>
        <w:pStyle w:val="ListParagraph"/>
        <w:numPr>
          <w:ilvl w:val="0"/>
          <w:numId w:val="2"/>
        </w:numPr>
        <w:jc w:val="both"/>
        <w:rPr>
          <w:sz w:val="20"/>
          <w:szCs w:val="20"/>
          <w:lang w:val="en-US"/>
        </w:rPr>
      </w:pPr>
      <w:r w:rsidRPr="00F9242D">
        <w:rPr>
          <w:sz w:val="20"/>
          <w:szCs w:val="20"/>
          <w:lang w:val="en-US"/>
        </w:rPr>
        <w:t xml:space="preserve">Results and discussion ((Summary of energy and economic analysis for each power plant (annual energy, capacity factor, LCOE (nominal), net capital cost)); Efficiency of each power plant (you can discuss the efficiency of each power plant in different sections such as receiver thermal efficiency, </w:t>
      </w:r>
      <w:r w:rsidR="007E5FD3" w:rsidRPr="00F9242D">
        <w:rPr>
          <w:sz w:val="20"/>
          <w:szCs w:val="20"/>
          <w:lang w:val="en-US"/>
        </w:rPr>
        <w:t>collector</w:t>
      </w:r>
      <w:r w:rsidRPr="00F9242D">
        <w:rPr>
          <w:sz w:val="20"/>
          <w:szCs w:val="20"/>
          <w:lang w:val="en-US"/>
        </w:rPr>
        <w:t xml:space="preserve"> efficiency, </w:t>
      </w:r>
      <w:r w:rsidR="00D65315" w:rsidRPr="00F9242D">
        <w:rPr>
          <w:sz w:val="20"/>
          <w:szCs w:val="20"/>
          <w:lang w:val="en-US"/>
        </w:rPr>
        <w:t xml:space="preserve">engine efficiency, </w:t>
      </w:r>
      <w:r w:rsidRPr="00F9242D">
        <w:rPr>
          <w:sz w:val="20"/>
          <w:szCs w:val="20"/>
          <w:lang w:val="en-US"/>
        </w:rPr>
        <w:t>etc.); System power generated (profile or time series or heat map))</w:t>
      </w:r>
      <w:r w:rsidR="0061080D" w:rsidRPr="00F9242D">
        <w:rPr>
          <w:sz w:val="20"/>
          <w:szCs w:val="20"/>
          <w:lang w:val="en-US"/>
        </w:rPr>
        <w:t xml:space="preserve"> </w:t>
      </w:r>
      <w:r w:rsidR="0061080D" w:rsidRPr="00F9242D">
        <w:rPr>
          <w:i/>
          <w:iCs/>
          <w:sz w:val="20"/>
          <w:szCs w:val="20"/>
          <w:lang w:val="en-US"/>
        </w:rPr>
        <w:t>(</w:t>
      </w:r>
      <w:r w:rsidR="00054073">
        <w:rPr>
          <w:i/>
          <w:iCs/>
          <w:sz w:val="20"/>
          <w:szCs w:val="20"/>
          <w:lang w:val="en-US"/>
        </w:rPr>
        <w:t>3</w:t>
      </w:r>
      <w:r w:rsidR="00C33299" w:rsidRPr="00F9242D">
        <w:rPr>
          <w:i/>
          <w:iCs/>
          <w:sz w:val="20"/>
          <w:szCs w:val="20"/>
          <w:lang w:val="en-US"/>
        </w:rPr>
        <w:t>0</w:t>
      </w:r>
      <w:r w:rsidR="0061080D" w:rsidRPr="00F9242D">
        <w:rPr>
          <w:i/>
          <w:iCs/>
          <w:sz w:val="20"/>
          <w:szCs w:val="20"/>
          <w:lang w:val="en-US"/>
        </w:rPr>
        <w:t xml:space="preserve"> </w:t>
      </w:r>
      <w:r w:rsidR="00F54258">
        <w:rPr>
          <w:i/>
          <w:iCs/>
          <w:sz w:val="20"/>
          <w:szCs w:val="20"/>
          <w:lang w:val="en-US"/>
        </w:rPr>
        <w:t>p</w:t>
      </w:r>
      <w:r w:rsidR="0061080D" w:rsidRPr="00F9242D">
        <w:rPr>
          <w:i/>
          <w:iCs/>
          <w:sz w:val="20"/>
          <w:szCs w:val="20"/>
          <w:lang w:val="en-US"/>
        </w:rPr>
        <w:t>oints)</w:t>
      </w:r>
    </w:p>
    <w:p w14:paraId="69A72B0F" w14:textId="684C5FB5" w:rsidR="00DD4E4D" w:rsidRPr="00F9242D" w:rsidRDefault="00DD4E4D" w:rsidP="00DD4E4D">
      <w:pPr>
        <w:pStyle w:val="ListParagraph"/>
        <w:numPr>
          <w:ilvl w:val="0"/>
          <w:numId w:val="2"/>
        </w:numPr>
        <w:jc w:val="both"/>
        <w:rPr>
          <w:sz w:val="20"/>
          <w:szCs w:val="20"/>
          <w:lang w:val="en-US"/>
        </w:rPr>
      </w:pPr>
      <w:r w:rsidRPr="00F9242D">
        <w:rPr>
          <w:sz w:val="20"/>
          <w:szCs w:val="20"/>
          <w:lang w:val="en-US"/>
        </w:rPr>
        <w:t>Conclusions (compare the power plants and discuss the results)</w:t>
      </w:r>
      <w:r w:rsidR="0061080D" w:rsidRPr="00F9242D">
        <w:rPr>
          <w:sz w:val="20"/>
          <w:szCs w:val="20"/>
          <w:lang w:val="en-US"/>
        </w:rPr>
        <w:t xml:space="preserve"> </w:t>
      </w:r>
      <w:r w:rsidR="0061080D" w:rsidRPr="00F9242D">
        <w:rPr>
          <w:i/>
          <w:iCs/>
          <w:sz w:val="20"/>
          <w:szCs w:val="20"/>
          <w:lang w:val="en-US"/>
        </w:rPr>
        <w:t xml:space="preserve">(15 </w:t>
      </w:r>
      <w:r w:rsidR="00F9242D" w:rsidRPr="00F9242D">
        <w:rPr>
          <w:i/>
          <w:iCs/>
          <w:sz w:val="20"/>
          <w:szCs w:val="20"/>
          <w:lang w:val="en-US"/>
        </w:rPr>
        <w:t>p</w:t>
      </w:r>
      <w:r w:rsidR="0061080D" w:rsidRPr="00F9242D">
        <w:rPr>
          <w:i/>
          <w:iCs/>
          <w:sz w:val="20"/>
          <w:szCs w:val="20"/>
          <w:lang w:val="en-US"/>
        </w:rPr>
        <w:t>oints)</w:t>
      </w:r>
    </w:p>
    <w:p w14:paraId="639E2452" w14:textId="5AABFD9E" w:rsidR="003E0EBA" w:rsidRPr="00F9242D" w:rsidRDefault="003E0EBA" w:rsidP="003E0EBA">
      <w:pPr>
        <w:spacing w:line="256" w:lineRule="auto"/>
        <w:ind w:left="360"/>
        <w:jc w:val="both"/>
        <w:rPr>
          <w:szCs w:val="20"/>
          <w:lang w:val="en-US"/>
        </w:rPr>
      </w:pPr>
      <w:r w:rsidRPr="00F9242D">
        <w:rPr>
          <w:szCs w:val="20"/>
          <w:lang w:val="en-US"/>
        </w:rPr>
        <w:t xml:space="preserve">Presentation </w:t>
      </w:r>
      <w:r w:rsidRPr="00F9242D">
        <w:rPr>
          <w:i/>
          <w:iCs/>
          <w:szCs w:val="20"/>
          <w:lang w:val="en-US"/>
        </w:rPr>
        <w:t>(20 points)</w:t>
      </w:r>
    </w:p>
    <w:p w14:paraId="286ADD2A" w14:textId="1FE43993" w:rsidR="00DA27A3" w:rsidRPr="00F9242D" w:rsidRDefault="00DA27A3">
      <w:pPr>
        <w:rPr>
          <w:b/>
          <w:bCs/>
          <w:color w:val="1F3864" w:themeColor="accent1" w:themeShade="80"/>
          <w:szCs w:val="20"/>
          <w:lang w:val="en-US"/>
        </w:rPr>
      </w:pPr>
      <w:r w:rsidRPr="00F9242D">
        <w:rPr>
          <w:b/>
          <w:bCs/>
          <w:color w:val="1F3864" w:themeColor="accent1" w:themeShade="80"/>
          <w:szCs w:val="20"/>
          <w:lang w:val="en-US"/>
        </w:rPr>
        <w:t>References</w:t>
      </w:r>
    </w:p>
    <w:p w14:paraId="1D68E265" w14:textId="008E7B5B" w:rsidR="002963E4" w:rsidRPr="00F9242D" w:rsidRDefault="00AE045B" w:rsidP="006A6E2B">
      <w:pPr>
        <w:widowControl w:val="0"/>
        <w:autoSpaceDE w:val="0"/>
        <w:autoSpaceDN w:val="0"/>
        <w:adjustRightInd w:val="0"/>
        <w:spacing w:line="240" w:lineRule="auto"/>
        <w:ind w:left="640" w:hanging="640"/>
        <w:jc w:val="both"/>
        <w:rPr>
          <w:rFonts w:cs="Times New Roman"/>
          <w:noProof/>
          <w:szCs w:val="20"/>
          <w:lang w:val="en-US"/>
        </w:rPr>
      </w:pPr>
      <w:r w:rsidRPr="00F9242D">
        <w:rPr>
          <w:b/>
          <w:bCs/>
          <w:szCs w:val="20"/>
          <w:lang w:val="en-US"/>
        </w:rPr>
        <w:fldChar w:fldCharType="begin" w:fldLock="1"/>
      </w:r>
      <w:r w:rsidRPr="00F9242D">
        <w:rPr>
          <w:b/>
          <w:bCs/>
          <w:szCs w:val="20"/>
          <w:lang w:val="en-US"/>
        </w:rPr>
        <w:instrText xml:space="preserve">ADDIN Mendeley Bibliography CSL_BIBLIOGRAPHY </w:instrText>
      </w:r>
      <w:r w:rsidRPr="00F9242D">
        <w:rPr>
          <w:b/>
          <w:bCs/>
          <w:szCs w:val="20"/>
          <w:lang w:val="en-US"/>
        </w:rPr>
        <w:fldChar w:fldCharType="separate"/>
      </w:r>
      <w:r w:rsidR="002963E4" w:rsidRPr="00F9242D">
        <w:rPr>
          <w:rFonts w:cs="Times New Roman"/>
          <w:noProof/>
          <w:szCs w:val="20"/>
          <w:lang w:val="en-US"/>
        </w:rPr>
        <w:t>[1]</w:t>
      </w:r>
      <w:r w:rsidR="002963E4" w:rsidRPr="00F9242D">
        <w:rPr>
          <w:rFonts w:cs="Times New Roman"/>
          <w:noProof/>
          <w:szCs w:val="20"/>
          <w:lang w:val="en-US"/>
        </w:rPr>
        <w:tab/>
        <w:t>E. Pihlakivi, “POTENTIAL OF SOLAR ENERGY IN FINLAND-Research for Solar Leap,” 2015.</w:t>
      </w:r>
    </w:p>
    <w:p w14:paraId="5BC20512" w14:textId="77777777" w:rsidR="002963E4" w:rsidRPr="00F9242D" w:rsidRDefault="002963E4" w:rsidP="006A6E2B">
      <w:pPr>
        <w:widowControl w:val="0"/>
        <w:autoSpaceDE w:val="0"/>
        <w:autoSpaceDN w:val="0"/>
        <w:adjustRightInd w:val="0"/>
        <w:spacing w:line="240" w:lineRule="auto"/>
        <w:ind w:left="640" w:hanging="640"/>
        <w:jc w:val="both"/>
        <w:rPr>
          <w:rFonts w:cs="Times New Roman"/>
          <w:noProof/>
          <w:szCs w:val="20"/>
          <w:lang w:val="en-US"/>
        </w:rPr>
      </w:pPr>
      <w:r w:rsidRPr="00F9242D">
        <w:rPr>
          <w:rFonts w:cs="Times New Roman"/>
          <w:noProof/>
          <w:szCs w:val="20"/>
          <w:lang w:val="en-US"/>
        </w:rPr>
        <w:t>[2]</w:t>
      </w:r>
      <w:r w:rsidRPr="00F9242D">
        <w:rPr>
          <w:rFonts w:cs="Times New Roman"/>
          <w:noProof/>
          <w:szCs w:val="20"/>
          <w:lang w:val="en-US"/>
        </w:rPr>
        <w:tab/>
        <w:t>“Finland reaches for the solar switch - thisisFINLAND.” [Online]. Available: https://finland.fi/business-innovation/finland-reaches-for-the-solar-switch/. [Accessed: 19-Feb-2021].</w:t>
      </w:r>
    </w:p>
    <w:p w14:paraId="22A20FEE" w14:textId="6D0F24EA" w:rsidR="003054DF" w:rsidRPr="00F9242D" w:rsidRDefault="002963E4" w:rsidP="006A6E2B">
      <w:pPr>
        <w:widowControl w:val="0"/>
        <w:autoSpaceDE w:val="0"/>
        <w:autoSpaceDN w:val="0"/>
        <w:adjustRightInd w:val="0"/>
        <w:spacing w:line="240" w:lineRule="auto"/>
        <w:ind w:left="640" w:hanging="640"/>
        <w:jc w:val="both"/>
        <w:rPr>
          <w:b/>
          <w:bCs/>
          <w:szCs w:val="20"/>
          <w:lang w:val="en-US"/>
        </w:rPr>
      </w:pPr>
      <w:r w:rsidRPr="00F9242D">
        <w:rPr>
          <w:rFonts w:cs="Times New Roman"/>
          <w:noProof/>
          <w:szCs w:val="20"/>
          <w:lang w:val="en-US"/>
        </w:rPr>
        <w:t>[3]</w:t>
      </w:r>
      <w:r w:rsidRPr="00F9242D">
        <w:rPr>
          <w:rFonts w:cs="Times New Roman"/>
          <w:noProof/>
          <w:szCs w:val="20"/>
          <w:lang w:val="en-US"/>
        </w:rPr>
        <w:tab/>
        <w:t xml:space="preserve">“Significant amounts of market-based wind power will be built in Finland.” [Online]. Available: </w:t>
      </w:r>
      <w:r w:rsidRPr="00F9242D">
        <w:rPr>
          <w:rFonts w:cs="Times New Roman"/>
          <w:noProof/>
          <w:szCs w:val="20"/>
          <w:lang w:val="en-US"/>
        </w:rPr>
        <w:lastRenderedPageBreak/>
        <w:t xml:space="preserve">https://www.wartsila.com/media/news/18-06-2018-significant-amounts-of-market-based-wind-power-will-be-built-in-finland-2211563. </w:t>
      </w:r>
      <w:r w:rsidRPr="00F9242D">
        <w:rPr>
          <w:rFonts w:cs="Times New Roman"/>
          <w:noProof/>
          <w:szCs w:val="20"/>
        </w:rPr>
        <w:t>[Accessed: 19-Feb-2021].</w:t>
      </w:r>
      <w:r w:rsidR="00AE045B" w:rsidRPr="00F9242D">
        <w:rPr>
          <w:b/>
          <w:bCs/>
          <w:szCs w:val="20"/>
          <w:lang w:val="en-US"/>
        </w:rPr>
        <w:fldChar w:fldCharType="end"/>
      </w:r>
    </w:p>
    <w:sectPr w:rsidR="003054DF" w:rsidRPr="00F9242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9208E" w14:textId="77777777" w:rsidR="009A6E9A" w:rsidRDefault="009A6E9A" w:rsidP="009A6E9A">
      <w:pPr>
        <w:spacing w:after="0" w:line="240" w:lineRule="auto"/>
      </w:pPr>
      <w:r>
        <w:separator/>
      </w:r>
    </w:p>
  </w:endnote>
  <w:endnote w:type="continuationSeparator" w:id="0">
    <w:p w14:paraId="2EE4F2F9" w14:textId="77777777" w:rsidR="009A6E9A" w:rsidRDefault="009A6E9A" w:rsidP="009A6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0946953"/>
      <w:docPartObj>
        <w:docPartGallery w:val="Page Numbers (Bottom of Page)"/>
        <w:docPartUnique/>
      </w:docPartObj>
    </w:sdtPr>
    <w:sdtEndPr>
      <w:rPr>
        <w:color w:val="7F7F7F" w:themeColor="background1" w:themeShade="7F"/>
        <w:spacing w:val="60"/>
      </w:rPr>
    </w:sdtEndPr>
    <w:sdtContent>
      <w:p w14:paraId="29DB6009" w14:textId="7DA20E13" w:rsidR="009A6E9A" w:rsidRDefault="009A6E9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68FC73" w14:textId="77777777" w:rsidR="009A6E9A" w:rsidRDefault="009A6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D7025" w14:textId="77777777" w:rsidR="009A6E9A" w:rsidRDefault="009A6E9A" w:rsidP="009A6E9A">
      <w:pPr>
        <w:spacing w:after="0" w:line="240" w:lineRule="auto"/>
      </w:pPr>
      <w:r>
        <w:separator/>
      </w:r>
    </w:p>
  </w:footnote>
  <w:footnote w:type="continuationSeparator" w:id="0">
    <w:p w14:paraId="0186FC92" w14:textId="77777777" w:rsidR="009A6E9A" w:rsidRDefault="009A6E9A" w:rsidP="009A6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91E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205FB3"/>
    <w:multiLevelType w:val="hybridMultilevel"/>
    <w:tmpl w:val="32ECD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C3"/>
    <w:rsid w:val="0000142C"/>
    <w:rsid w:val="0000640C"/>
    <w:rsid w:val="00012D18"/>
    <w:rsid w:val="00016B3B"/>
    <w:rsid w:val="0001760D"/>
    <w:rsid w:val="000178C1"/>
    <w:rsid w:val="00022D5B"/>
    <w:rsid w:val="0002656D"/>
    <w:rsid w:val="00034D76"/>
    <w:rsid w:val="00034F4E"/>
    <w:rsid w:val="0003521D"/>
    <w:rsid w:val="000374DC"/>
    <w:rsid w:val="000463D7"/>
    <w:rsid w:val="0004674F"/>
    <w:rsid w:val="00047268"/>
    <w:rsid w:val="00050F1F"/>
    <w:rsid w:val="00053562"/>
    <w:rsid w:val="00053FED"/>
    <w:rsid w:val="00054073"/>
    <w:rsid w:val="000551FC"/>
    <w:rsid w:val="0005578A"/>
    <w:rsid w:val="00063BDA"/>
    <w:rsid w:val="00065322"/>
    <w:rsid w:val="00065BB4"/>
    <w:rsid w:val="00066F9A"/>
    <w:rsid w:val="00070BC5"/>
    <w:rsid w:val="00072E1D"/>
    <w:rsid w:val="0007320E"/>
    <w:rsid w:val="0007566A"/>
    <w:rsid w:val="000759B6"/>
    <w:rsid w:val="000838A6"/>
    <w:rsid w:val="00085B6E"/>
    <w:rsid w:val="00087018"/>
    <w:rsid w:val="0008750D"/>
    <w:rsid w:val="0009009A"/>
    <w:rsid w:val="00091EF0"/>
    <w:rsid w:val="000939A9"/>
    <w:rsid w:val="000A0172"/>
    <w:rsid w:val="000A0E7C"/>
    <w:rsid w:val="000A2684"/>
    <w:rsid w:val="000A2CF7"/>
    <w:rsid w:val="000A52AB"/>
    <w:rsid w:val="000A6DCB"/>
    <w:rsid w:val="000A6E23"/>
    <w:rsid w:val="000A77E7"/>
    <w:rsid w:val="000B05EC"/>
    <w:rsid w:val="000B59C0"/>
    <w:rsid w:val="000C0E9C"/>
    <w:rsid w:val="000C5565"/>
    <w:rsid w:val="000C7A55"/>
    <w:rsid w:val="000D35A6"/>
    <w:rsid w:val="000D5FC6"/>
    <w:rsid w:val="000D6642"/>
    <w:rsid w:val="000D6D73"/>
    <w:rsid w:val="000E01D7"/>
    <w:rsid w:val="000E1FC9"/>
    <w:rsid w:val="000E406D"/>
    <w:rsid w:val="000E620A"/>
    <w:rsid w:val="000E7F32"/>
    <w:rsid w:val="000F005A"/>
    <w:rsid w:val="000F00FF"/>
    <w:rsid w:val="000F07A0"/>
    <w:rsid w:val="000F46F6"/>
    <w:rsid w:val="000F63AE"/>
    <w:rsid w:val="000F682E"/>
    <w:rsid w:val="000F6DC1"/>
    <w:rsid w:val="001106C9"/>
    <w:rsid w:val="00111861"/>
    <w:rsid w:val="00111D35"/>
    <w:rsid w:val="00113247"/>
    <w:rsid w:val="0012203C"/>
    <w:rsid w:val="00122605"/>
    <w:rsid w:val="00126DB2"/>
    <w:rsid w:val="00130C5D"/>
    <w:rsid w:val="00137424"/>
    <w:rsid w:val="00144B36"/>
    <w:rsid w:val="00145C44"/>
    <w:rsid w:val="00150504"/>
    <w:rsid w:val="001518C5"/>
    <w:rsid w:val="00151D87"/>
    <w:rsid w:val="001537E6"/>
    <w:rsid w:val="00156C01"/>
    <w:rsid w:val="001579A4"/>
    <w:rsid w:val="00163420"/>
    <w:rsid w:val="00164B28"/>
    <w:rsid w:val="00165553"/>
    <w:rsid w:val="00166D82"/>
    <w:rsid w:val="0016751C"/>
    <w:rsid w:val="00167961"/>
    <w:rsid w:val="00172892"/>
    <w:rsid w:val="00173A99"/>
    <w:rsid w:val="00174890"/>
    <w:rsid w:val="00180752"/>
    <w:rsid w:val="00180F79"/>
    <w:rsid w:val="00181FFD"/>
    <w:rsid w:val="0018779C"/>
    <w:rsid w:val="00192137"/>
    <w:rsid w:val="0019439A"/>
    <w:rsid w:val="001945A4"/>
    <w:rsid w:val="00196184"/>
    <w:rsid w:val="00196660"/>
    <w:rsid w:val="00196D96"/>
    <w:rsid w:val="001A01B5"/>
    <w:rsid w:val="001A0721"/>
    <w:rsid w:val="001A7731"/>
    <w:rsid w:val="001B2000"/>
    <w:rsid w:val="001B2A68"/>
    <w:rsid w:val="001B728B"/>
    <w:rsid w:val="001C190B"/>
    <w:rsid w:val="001C5C96"/>
    <w:rsid w:val="001C615E"/>
    <w:rsid w:val="001C7478"/>
    <w:rsid w:val="001E04AD"/>
    <w:rsid w:val="001E19E8"/>
    <w:rsid w:val="001E3E22"/>
    <w:rsid w:val="002001A1"/>
    <w:rsid w:val="002004EB"/>
    <w:rsid w:val="00200EA5"/>
    <w:rsid w:val="00200FF6"/>
    <w:rsid w:val="002015D6"/>
    <w:rsid w:val="0020550E"/>
    <w:rsid w:val="002072D3"/>
    <w:rsid w:val="00216191"/>
    <w:rsid w:val="002201DA"/>
    <w:rsid w:val="002209E7"/>
    <w:rsid w:val="00227880"/>
    <w:rsid w:val="002300B1"/>
    <w:rsid w:val="00232945"/>
    <w:rsid w:val="00233612"/>
    <w:rsid w:val="00243946"/>
    <w:rsid w:val="002441EC"/>
    <w:rsid w:val="00255623"/>
    <w:rsid w:val="002624F0"/>
    <w:rsid w:val="0026256D"/>
    <w:rsid w:val="002630C4"/>
    <w:rsid w:val="00267AA3"/>
    <w:rsid w:val="002723BB"/>
    <w:rsid w:val="0028113B"/>
    <w:rsid w:val="0028488A"/>
    <w:rsid w:val="002872CC"/>
    <w:rsid w:val="00287B56"/>
    <w:rsid w:val="00291048"/>
    <w:rsid w:val="00291823"/>
    <w:rsid w:val="0029320E"/>
    <w:rsid w:val="002963AB"/>
    <w:rsid w:val="002963E4"/>
    <w:rsid w:val="002A437E"/>
    <w:rsid w:val="002A48E0"/>
    <w:rsid w:val="002A5825"/>
    <w:rsid w:val="002A69B5"/>
    <w:rsid w:val="002B1E63"/>
    <w:rsid w:val="002B4B09"/>
    <w:rsid w:val="002B6476"/>
    <w:rsid w:val="002C1222"/>
    <w:rsid w:val="002C265C"/>
    <w:rsid w:val="002C38FD"/>
    <w:rsid w:val="002C461B"/>
    <w:rsid w:val="002C7CF6"/>
    <w:rsid w:val="002D4FA3"/>
    <w:rsid w:val="002E0BD2"/>
    <w:rsid w:val="002E4B0D"/>
    <w:rsid w:val="002E4DC0"/>
    <w:rsid w:val="002F0B59"/>
    <w:rsid w:val="002F14F6"/>
    <w:rsid w:val="002F2148"/>
    <w:rsid w:val="002F39F0"/>
    <w:rsid w:val="002F5915"/>
    <w:rsid w:val="002F5C1C"/>
    <w:rsid w:val="00303393"/>
    <w:rsid w:val="003054DF"/>
    <w:rsid w:val="00307B41"/>
    <w:rsid w:val="00310A87"/>
    <w:rsid w:val="00312DAE"/>
    <w:rsid w:val="003175D8"/>
    <w:rsid w:val="00320A14"/>
    <w:rsid w:val="003250B5"/>
    <w:rsid w:val="00326DC3"/>
    <w:rsid w:val="00326EDB"/>
    <w:rsid w:val="00331C05"/>
    <w:rsid w:val="00334E1B"/>
    <w:rsid w:val="00334FCE"/>
    <w:rsid w:val="0033748E"/>
    <w:rsid w:val="00340912"/>
    <w:rsid w:val="003435F0"/>
    <w:rsid w:val="003440F9"/>
    <w:rsid w:val="003506E1"/>
    <w:rsid w:val="00351CE1"/>
    <w:rsid w:val="00353FC5"/>
    <w:rsid w:val="00355DD3"/>
    <w:rsid w:val="00362BCE"/>
    <w:rsid w:val="0037219E"/>
    <w:rsid w:val="00374735"/>
    <w:rsid w:val="00382FB6"/>
    <w:rsid w:val="003853F0"/>
    <w:rsid w:val="003861CF"/>
    <w:rsid w:val="003872D1"/>
    <w:rsid w:val="00392AAB"/>
    <w:rsid w:val="00392F0A"/>
    <w:rsid w:val="00393263"/>
    <w:rsid w:val="003A6803"/>
    <w:rsid w:val="003B0106"/>
    <w:rsid w:val="003B7DF8"/>
    <w:rsid w:val="003C2796"/>
    <w:rsid w:val="003C4D6A"/>
    <w:rsid w:val="003C7903"/>
    <w:rsid w:val="003C7BD6"/>
    <w:rsid w:val="003D5524"/>
    <w:rsid w:val="003E0EBA"/>
    <w:rsid w:val="003E2E41"/>
    <w:rsid w:val="003E39E9"/>
    <w:rsid w:val="003E4156"/>
    <w:rsid w:val="003E4F0E"/>
    <w:rsid w:val="003E5D1B"/>
    <w:rsid w:val="003E73BE"/>
    <w:rsid w:val="003F0747"/>
    <w:rsid w:val="003F0972"/>
    <w:rsid w:val="003F396A"/>
    <w:rsid w:val="003F5D54"/>
    <w:rsid w:val="003F79BD"/>
    <w:rsid w:val="004019E1"/>
    <w:rsid w:val="00403FD0"/>
    <w:rsid w:val="00405987"/>
    <w:rsid w:val="004076DD"/>
    <w:rsid w:val="00412AC9"/>
    <w:rsid w:val="0041676F"/>
    <w:rsid w:val="004179C2"/>
    <w:rsid w:val="004206AD"/>
    <w:rsid w:val="00421D70"/>
    <w:rsid w:val="00430E14"/>
    <w:rsid w:val="00431509"/>
    <w:rsid w:val="004316DC"/>
    <w:rsid w:val="004319ED"/>
    <w:rsid w:val="00435C05"/>
    <w:rsid w:val="004409BB"/>
    <w:rsid w:val="00447EBA"/>
    <w:rsid w:val="00455C6D"/>
    <w:rsid w:val="00456903"/>
    <w:rsid w:val="0045755B"/>
    <w:rsid w:val="00460A82"/>
    <w:rsid w:val="004713C2"/>
    <w:rsid w:val="00472D73"/>
    <w:rsid w:val="00473343"/>
    <w:rsid w:val="00473B80"/>
    <w:rsid w:val="0047404B"/>
    <w:rsid w:val="004755F3"/>
    <w:rsid w:val="004829E9"/>
    <w:rsid w:val="00483377"/>
    <w:rsid w:val="00484A37"/>
    <w:rsid w:val="00485884"/>
    <w:rsid w:val="004858A3"/>
    <w:rsid w:val="004879A3"/>
    <w:rsid w:val="00492F1A"/>
    <w:rsid w:val="00494C95"/>
    <w:rsid w:val="00495248"/>
    <w:rsid w:val="00495B19"/>
    <w:rsid w:val="00496ABD"/>
    <w:rsid w:val="004A697F"/>
    <w:rsid w:val="004B0E8F"/>
    <w:rsid w:val="004B15AB"/>
    <w:rsid w:val="004B22DC"/>
    <w:rsid w:val="004B457B"/>
    <w:rsid w:val="004B49B8"/>
    <w:rsid w:val="004B6BA6"/>
    <w:rsid w:val="004B75BE"/>
    <w:rsid w:val="004B7FC0"/>
    <w:rsid w:val="004C0AAC"/>
    <w:rsid w:val="004C21FC"/>
    <w:rsid w:val="004C2A41"/>
    <w:rsid w:val="004C746D"/>
    <w:rsid w:val="004D0235"/>
    <w:rsid w:val="004D146A"/>
    <w:rsid w:val="004D1FCC"/>
    <w:rsid w:val="004D26B3"/>
    <w:rsid w:val="004D5A08"/>
    <w:rsid w:val="004D6AB4"/>
    <w:rsid w:val="004D6F89"/>
    <w:rsid w:val="004E1635"/>
    <w:rsid w:val="004E3DAE"/>
    <w:rsid w:val="004E4344"/>
    <w:rsid w:val="004E43D2"/>
    <w:rsid w:val="004E6143"/>
    <w:rsid w:val="004E6813"/>
    <w:rsid w:val="004F0931"/>
    <w:rsid w:val="004F6E25"/>
    <w:rsid w:val="004F7D02"/>
    <w:rsid w:val="00500C6C"/>
    <w:rsid w:val="0050293F"/>
    <w:rsid w:val="00502A02"/>
    <w:rsid w:val="00503C09"/>
    <w:rsid w:val="005067D7"/>
    <w:rsid w:val="00510956"/>
    <w:rsid w:val="00513B7C"/>
    <w:rsid w:val="0051423B"/>
    <w:rsid w:val="00517050"/>
    <w:rsid w:val="00517873"/>
    <w:rsid w:val="0052325D"/>
    <w:rsid w:val="0052543E"/>
    <w:rsid w:val="00527A09"/>
    <w:rsid w:val="005316E4"/>
    <w:rsid w:val="00531DB4"/>
    <w:rsid w:val="00535A05"/>
    <w:rsid w:val="0053618C"/>
    <w:rsid w:val="00541193"/>
    <w:rsid w:val="005424C2"/>
    <w:rsid w:val="005430A6"/>
    <w:rsid w:val="005449A6"/>
    <w:rsid w:val="00546102"/>
    <w:rsid w:val="00552665"/>
    <w:rsid w:val="0056022A"/>
    <w:rsid w:val="00564304"/>
    <w:rsid w:val="0056493B"/>
    <w:rsid w:val="00566DB5"/>
    <w:rsid w:val="00570E04"/>
    <w:rsid w:val="00581080"/>
    <w:rsid w:val="00581728"/>
    <w:rsid w:val="0058177F"/>
    <w:rsid w:val="00582AD8"/>
    <w:rsid w:val="00583113"/>
    <w:rsid w:val="005852E5"/>
    <w:rsid w:val="0058547D"/>
    <w:rsid w:val="00586427"/>
    <w:rsid w:val="00587291"/>
    <w:rsid w:val="00590F86"/>
    <w:rsid w:val="00591FBD"/>
    <w:rsid w:val="005931B3"/>
    <w:rsid w:val="005936F0"/>
    <w:rsid w:val="00597915"/>
    <w:rsid w:val="005A024B"/>
    <w:rsid w:val="005A1289"/>
    <w:rsid w:val="005A22AC"/>
    <w:rsid w:val="005A4DAA"/>
    <w:rsid w:val="005A5840"/>
    <w:rsid w:val="005A7770"/>
    <w:rsid w:val="005A7F6D"/>
    <w:rsid w:val="005B02AB"/>
    <w:rsid w:val="005B07A3"/>
    <w:rsid w:val="005B2C62"/>
    <w:rsid w:val="005B5E28"/>
    <w:rsid w:val="005C0090"/>
    <w:rsid w:val="005C153E"/>
    <w:rsid w:val="005C5952"/>
    <w:rsid w:val="005C5B5B"/>
    <w:rsid w:val="005C76D1"/>
    <w:rsid w:val="005D0904"/>
    <w:rsid w:val="005D3863"/>
    <w:rsid w:val="005D433F"/>
    <w:rsid w:val="005D6172"/>
    <w:rsid w:val="005D7FB4"/>
    <w:rsid w:val="005E1455"/>
    <w:rsid w:val="005E41AD"/>
    <w:rsid w:val="005E59B8"/>
    <w:rsid w:val="005E613E"/>
    <w:rsid w:val="005F15A3"/>
    <w:rsid w:val="005F172C"/>
    <w:rsid w:val="005F2988"/>
    <w:rsid w:val="005F4161"/>
    <w:rsid w:val="006007BC"/>
    <w:rsid w:val="006008F7"/>
    <w:rsid w:val="00600BF1"/>
    <w:rsid w:val="00602803"/>
    <w:rsid w:val="00605E15"/>
    <w:rsid w:val="006067C4"/>
    <w:rsid w:val="0061080D"/>
    <w:rsid w:val="00610D2C"/>
    <w:rsid w:val="00614236"/>
    <w:rsid w:val="006162BD"/>
    <w:rsid w:val="00617E7D"/>
    <w:rsid w:val="00623354"/>
    <w:rsid w:val="00623D1A"/>
    <w:rsid w:val="00625B6E"/>
    <w:rsid w:val="00631EAD"/>
    <w:rsid w:val="006379C9"/>
    <w:rsid w:val="00641E2E"/>
    <w:rsid w:val="0064260B"/>
    <w:rsid w:val="0064463D"/>
    <w:rsid w:val="0064728B"/>
    <w:rsid w:val="00650007"/>
    <w:rsid w:val="00652E8C"/>
    <w:rsid w:val="006553CB"/>
    <w:rsid w:val="006553E6"/>
    <w:rsid w:val="00655B7D"/>
    <w:rsid w:val="00656685"/>
    <w:rsid w:val="00657F54"/>
    <w:rsid w:val="006605F6"/>
    <w:rsid w:val="00661593"/>
    <w:rsid w:val="00663789"/>
    <w:rsid w:val="0066471D"/>
    <w:rsid w:val="00664D33"/>
    <w:rsid w:val="00666F53"/>
    <w:rsid w:val="00667253"/>
    <w:rsid w:val="006725C5"/>
    <w:rsid w:val="00674904"/>
    <w:rsid w:val="0067687F"/>
    <w:rsid w:val="0067767F"/>
    <w:rsid w:val="00677C90"/>
    <w:rsid w:val="00680757"/>
    <w:rsid w:val="006812E3"/>
    <w:rsid w:val="00687F3D"/>
    <w:rsid w:val="00692E0C"/>
    <w:rsid w:val="0069522B"/>
    <w:rsid w:val="006975BE"/>
    <w:rsid w:val="006A5DBD"/>
    <w:rsid w:val="006A6A3D"/>
    <w:rsid w:val="006A6E2B"/>
    <w:rsid w:val="006B083B"/>
    <w:rsid w:val="006B2234"/>
    <w:rsid w:val="006B27B4"/>
    <w:rsid w:val="006B4FA4"/>
    <w:rsid w:val="006C28CF"/>
    <w:rsid w:val="006C4E76"/>
    <w:rsid w:val="006C766D"/>
    <w:rsid w:val="006D310F"/>
    <w:rsid w:val="006D33FD"/>
    <w:rsid w:val="006D3C39"/>
    <w:rsid w:val="006D7D54"/>
    <w:rsid w:val="006F0989"/>
    <w:rsid w:val="006F4B2F"/>
    <w:rsid w:val="00703AD5"/>
    <w:rsid w:val="00704481"/>
    <w:rsid w:val="0070448F"/>
    <w:rsid w:val="007056E7"/>
    <w:rsid w:val="00712BB7"/>
    <w:rsid w:val="007164BC"/>
    <w:rsid w:val="00720219"/>
    <w:rsid w:val="00720D89"/>
    <w:rsid w:val="00722292"/>
    <w:rsid w:val="0072245E"/>
    <w:rsid w:val="00724F23"/>
    <w:rsid w:val="007319ED"/>
    <w:rsid w:val="00740676"/>
    <w:rsid w:val="0074279E"/>
    <w:rsid w:val="007427AE"/>
    <w:rsid w:val="00742C74"/>
    <w:rsid w:val="00745228"/>
    <w:rsid w:val="00746D07"/>
    <w:rsid w:val="00750525"/>
    <w:rsid w:val="00753FBF"/>
    <w:rsid w:val="007548F7"/>
    <w:rsid w:val="00754E2A"/>
    <w:rsid w:val="0075772B"/>
    <w:rsid w:val="007604C1"/>
    <w:rsid w:val="0076296F"/>
    <w:rsid w:val="00767175"/>
    <w:rsid w:val="007676C6"/>
    <w:rsid w:val="00774157"/>
    <w:rsid w:val="0077515F"/>
    <w:rsid w:val="00780CC7"/>
    <w:rsid w:val="00781D23"/>
    <w:rsid w:val="00781E25"/>
    <w:rsid w:val="00781E98"/>
    <w:rsid w:val="0078481E"/>
    <w:rsid w:val="00784E94"/>
    <w:rsid w:val="0079087D"/>
    <w:rsid w:val="00792D9D"/>
    <w:rsid w:val="00793274"/>
    <w:rsid w:val="007949D3"/>
    <w:rsid w:val="00797F77"/>
    <w:rsid w:val="007A0899"/>
    <w:rsid w:val="007A2560"/>
    <w:rsid w:val="007A3493"/>
    <w:rsid w:val="007A3F2F"/>
    <w:rsid w:val="007A55E1"/>
    <w:rsid w:val="007A5DF4"/>
    <w:rsid w:val="007B142C"/>
    <w:rsid w:val="007B14DD"/>
    <w:rsid w:val="007B6ADA"/>
    <w:rsid w:val="007B7F91"/>
    <w:rsid w:val="007C15A0"/>
    <w:rsid w:val="007C6397"/>
    <w:rsid w:val="007C7FF0"/>
    <w:rsid w:val="007D0142"/>
    <w:rsid w:val="007D0493"/>
    <w:rsid w:val="007D27BA"/>
    <w:rsid w:val="007D28EE"/>
    <w:rsid w:val="007D3F14"/>
    <w:rsid w:val="007D6581"/>
    <w:rsid w:val="007D7BB8"/>
    <w:rsid w:val="007E02FA"/>
    <w:rsid w:val="007E31D6"/>
    <w:rsid w:val="007E3F79"/>
    <w:rsid w:val="007E41B0"/>
    <w:rsid w:val="007E4A75"/>
    <w:rsid w:val="007E5211"/>
    <w:rsid w:val="007E5FD3"/>
    <w:rsid w:val="007F2813"/>
    <w:rsid w:val="007F460B"/>
    <w:rsid w:val="007F7201"/>
    <w:rsid w:val="00800D97"/>
    <w:rsid w:val="0080428B"/>
    <w:rsid w:val="008064B3"/>
    <w:rsid w:val="00810254"/>
    <w:rsid w:val="00811C5E"/>
    <w:rsid w:val="0081319B"/>
    <w:rsid w:val="00815BED"/>
    <w:rsid w:val="0081775E"/>
    <w:rsid w:val="0082040B"/>
    <w:rsid w:val="00826B90"/>
    <w:rsid w:val="00826E84"/>
    <w:rsid w:val="008357D2"/>
    <w:rsid w:val="008419B6"/>
    <w:rsid w:val="0084262D"/>
    <w:rsid w:val="00846FD7"/>
    <w:rsid w:val="00847FE2"/>
    <w:rsid w:val="008516F2"/>
    <w:rsid w:val="00851816"/>
    <w:rsid w:val="00854980"/>
    <w:rsid w:val="00860663"/>
    <w:rsid w:val="0086437D"/>
    <w:rsid w:val="00864A3B"/>
    <w:rsid w:val="00864C01"/>
    <w:rsid w:val="0086555B"/>
    <w:rsid w:val="008656D5"/>
    <w:rsid w:val="00875F9B"/>
    <w:rsid w:val="00887558"/>
    <w:rsid w:val="008920B4"/>
    <w:rsid w:val="00895223"/>
    <w:rsid w:val="00896689"/>
    <w:rsid w:val="008A4CA6"/>
    <w:rsid w:val="008A61CE"/>
    <w:rsid w:val="008A70D4"/>
    <w:rsid w:val="008A76E5"/>
    <w:rsid w:val="008B468D"/>
    <w:rsid w:val="008C1923"/>
    <w:rsid w:val="008C2439"/>
    <w:rsid w:val="008C248C"/>
    <w:rsid w:val="008C2A48"/>
    <w:rsid w:val="008C3779"/>
    <w:rsid w:val="008D1A4B"/>
    <w:rsid w:val="008D1DDD"/>
    <w:rsid w:val="008D2B6D"/>
    <w:rsid w:val="008D6052"/>
    <w:rsid w:val="008E34A7"/>
    <w:rsid w:val="008E4172"/>
    <w:rsid w:val="008E64B4"/>
    <w:rsid w:val="008E6935"/>
    <w:rsid w:val="008F4EF8"/>
    <w:rsid w:val="008F5014"/>
    <w:rsid w:val="008F6AD9"/>
    <w:rsid w:val="0090165A"/>
    <w:rsid w:val="00911351"/>
    <w:rsid w:val="0091682E"/>
    <w:rsid w:val="00916F8B"/>
    <w:rsid w:val="00922906"/>
    <w:rsid w:val="0092501F"/>
    <w:rsid w:val="0092520B"/>
    <w:rsid w:val="00931636"/>
    <w:rsid w:val="00933A0A"/>
    <w:rsid w:val="00933B8B"/>
    <w:rsid w:val="00941205"/>
    <w:rsid w:val="0094200C"/>
    <w:rsid w:val="009436EA"/>
    <w:rsid w:val="0094388F"/>
    <w:rsid w:val="0094396A"/>
    <w:rsid w:val="00943EE2"/>
    <w:rsid w:val="0094693F"/>
    <w:rsid w:val="009473EE"/>
    <w:rsid w:val="00953188"/>
    <w:rsid w:val="0095432B"/>
    <w:rsid w:val="00967C13"/>
    <w:rsid w:val="00971743"/>
    <w:rsid w:val="009746F5"/>
    <w:rsid w:val="009770D7"/>
    <w:rsid w:val="0097729D"/>
    <w:rsid w:val="00985B00"/>
    <w:rsid w:val="00986047"/>
    <w:rsid w:val="00987330"/>
    <w:rsid w:val="009879E4"/>
    <w:rsid w:val="009901C2"/>
    <w:rsid w:val="00991203"/>
    <w:rsid w:val="009925F0"/>
    <w:rsid w:val="00994D15"/>
    <w:rsid w:val="00995D7A"/>
    <w:rsid w:val="00996319"/>
    <w:rsid w:val="00997A5E"/>
    <w:rsid w:val="009A0A6E"/>
    <w:rsid w:val="009A0E05"/>
    <w:rsid w:val="009A0F37"/>
    <w:rsid w:val="009A1F2A"/>
    <w:rsid w:val="009A58DE"/>
    <w:rsid w:val="009A6E9A"/>
    <w:rsid w:val="009B09D4"/>
    <w:rsid w:val="009B14B0"/>
    <w:rsid w:val="009B4CA5"/>
    <w:rsid w:val="009B62B6"/>
    <w:rsid w:val="009B7AEB"/>
    <w:rsid w:val="009C206D"/>
    <w:rsid w:val="009C656E"/>
    <w:rsid w:val="009E580A"/>
    <w:rsid w:val="009E5BB7"/>
    <w:rsid w:val="009E6222"/>
    <w:rsid w:val="009E728A"/>
    <w:rsid w:val="009F1198"/>
    <w:rsid w:val="009F4E8E"/>
    <w:rsid w:val="009F551F"/>
    <w:rsid w:val="009F664E"/>
    <w:rsid w:val="00A03F7D"/>
    <w:rsid w:val="00A04504"/>
    <w:rsid w:val="00A05056"/>
    <w:rsid w:val="00A06879"/>
    <w:rsid w:val="00A072EF"/>
    <w:rsid w:val="00A072FF"/>
    <w:rsid w:val="00A1349D"/>
    <w:rsid w:val="00A16BF6"/>
    <w:rsid w:val="00A210A6"/>
    <w:rsid w:val="00A22839"/>
    <w:rsid w:val="00A26223"/>
    <w:rsid w:val="00A2799D"/>
    <w:rsid w:val="00A348F0"/>
    <w:rsid w:val="00A35E68"/>
    <w:rsid w:val="00A3781D"/>
    <w:rsid w:val="00A41FF7"/>
    <w:rsid w:val="00A420D0"/>
    <w:rsid w:val="00A44E4F"/>
    <w:rsid w:val="00A5450D"/>
    <w:rsid w:val="00A55804"/>
    <w:rsid w:val="00A60BF5"/>
    <w:rsid w:val="00A61622"/>
    <w:rsid w:val="00A623BF"/>
    <w:rsid w:val="00A659CD"/>
    <w:rsid w:val="00A71EF1"/>
    <w:rsid w:val="00A751BD"/>
    <w:rsid w:val="00A7709E"/>
    <w:rsid w:val="00A869EA"/>
    <w:rsid w:val="00A90E55"/>
    <w:rsid w:val="00A918A8"/>
    <w:rsid w:val="00A91FB7"/>
    <w:rsid w:val="00A94FDC"/>
    <w:rsid w:val="00A94FDF"/>
    <w:rsid w:val="00AA253A"/>
    <w:rsid w:val="00AA4059"/>
    <w:rsid w:val="00AA4357"/>
    <w:rsid w:val="00AA5DE5"/>
    <w:rsid w:val="00AB1E91"/>
    <w:rsid w:val="00AB2241"/>
    <w:rsid w:val="00AB3C9A"/>
    <w:rsid w:val="00AB4C58"/>
    <w:rsid w:val="00AB56EB"/>
    <w:rsid w:val="00AC349E"/>
    <w:rsid w:val="00AC3503"/>
    <w:rsid w:val="00AC3A61"/>
    <w:rsid w:val="00AC3B44"/>
    <w:rsid w:val="00AC44EA"/>
    <w:rsid w:val="00AC53B2"/>
    <w:rsid w:val="00AC56C0"/>
    <w:rsid w:val="00AC5910"/>
    <w:rsid w:val="00AC771B"/>
    <w:rsid w:val="00AC79D2"/>
    <w:rsid w:val="00AD26F5"/>
    <w:rsid w:val="00AD3B8A"/>
    <w:rsid w:val="00AD522C"/>
    <w:rsid w:val="00AD5AD7"/>
    <w:rsid w:val="00AD70E8"/>
    <w:rsid w:val="00AD7B61"/>
    <w:rsid w:val="00AE045B"/>
    <w:rsid w:val="00AE0F2E"/>
    <w:rsid w:val="00AE1432"/>
    <w:rsid w:val="00AE1677"/>
    <w:rsid w:val="00AE52E2"/>
    <w:rsid w:val="00AE5AFB"/>
    <w:rsid w:val="00AE670A"/>
    <w:rsid w:val="00AF2A75"/>
    <w:rsid w:val="00AF4527"/>
    <w:rsid w:val="00B03D44"/>
    <w:rsid w:val="00B05008"/>
    <w:rsid w:val="00B12730"/>
    <w:rsid w:val="00B140E4"/>
    <w:rsid w:val="00B17448"/>
    <w:rsid w:val="00B17A56"/>
    <w:rsid w:val="00B2264B"/>
    <w:rsid w:val="00B23B98"/>
    <w:rsid w:val="00B25AAB"/>
    <w:rsid w:val="00B2726E"/>
    <w:rsid w:val="00B30102"/>
    <w:rsid w:val="00B304FE"/>
    <w:rsid w:val="00B30605"/>
    <w:rsid w:val="00B35004"/>
    <w:rsid w:val="00B36A81"/>
    <w:rsid w:val="00B400F4"/>
    <w:rsid w:val="00B40FB3"/>
    <w:rsid w:val="00B421F0"/>
    <w:rsid w:val="00B4345C"/>
    <w:rsid w:val="00B4368F"/>
    <w:rsid w:val="00B44B4D"/>
    <w:rsid w:val="00B469E5"/>
    <w:rsid w:val="00B51625"/>
    <w:rsid w:val="00B52826"/>
    <w:rsid w:val="00B52AF1"/>
    <w:rsid w:val="00B53AB4"/>
    <w:rsid w:val="00B5537F"/>
    <w:rsid w:val="00B62C9E"/>
    <w:rsid w:val="00B63D93"/>
    <w:rsid w:val="00B64F39"/>
    <w:rsid w:val="00B66574"/>
    <w:rsid w:val="00B67AF1"/>
    <w:rsid w:val="00B72013"/>
    <w:rsid w:val="00B72FA9"/>
    <w:rsid w:val="00B773C7"/>
    <w:rsid w:val="00B77854"/>
    <w:rsid w:val="00B85478"/>
    <w:rsid w:val="00B85B43"/>
    <w:rsid w:val="00B909FC"/>
    <w:rsid w:val="00B90F52"/>
    <w:rsid w:val="00B90F8B"/>
    <w:rsid w:val="00B94897"/>
    <w:rsid w:val="00B96ED4"/>
    <w:rsid w:val="00B96FEB"/>
    <w:rsid w:val="00BA3AEA"/>
    <w:rsid w:val="00BA74A1"/>
    <w:rsid w:val="00BB2EDB"/>
    <w:rsid w:val="00BB67B1"/>
    <w:rsid w:val="00BC25D6"/>
    <w:rsid w:val="00BC3198"/>
    <w:rsid w:val="00BD0422"/>
    <w:rsid w:val="00BD0474"/>
    <w:rsid w:val="00BD27AE"/>
    <w:rsid w:val="00BE0F69"/>
    <w:rsid w:val="00BE13D0"/>
    <w:rsid w:val="00BE1514"/>
    <w:rsid w:val="00BE2EDA"/>
    <w:rsid w:val="00BE3077"/>
    <w:rsid w:val="00BE7748"/>
    <w:rsid w:val="00BF2635"/>
    <w:rsid w:val="00BF4353"/>
    <w:rsid w:val="00BF62AB"/>
    <w:rsid w:val="00BF7B34"/>
    <w:rsid w:val="00C02687"/>
    <w:rsid w:val="00C041F5"/>
    <w:rsid w:val="00C0515C"/>
    <w:rsid w:val="00C0617B"/>
    <w:rsid w:val="00C12CA8"/>
    <w:rsid w:val="00C14728"/>
    <w:rsid w:val="00C14F63"/>
    <w:rsid w:val="00C1514B"/>
    <w:rsid w:val="00C21FEA"/>
    <w:rsid w:val="00C23AFA"/>
    <w:rsid w:val="00C23D34"/>
    <w:rsid w:val="00C24634"/>
    <w:rsid w:val="00C26BAD"/>
    <w:rsid w:val="00C32BDD"/>
    <w:rsid w:val="00C33299"/>
    <w:rsid w:val="00C3532F"/>
    <w:rsid w:val="00C35511"/>
    <w:rsid w:val="00C37226"/>
    <w:rsid w:val="00C44F26"/>
    <w:rsid w:val="00C452F9"/>
    <w:rsid w:val="00C463A8"/>
    <w:rsid w:val="00C50850"/>
    <w:rsid w:val="00C50BE6"/>
    <w:rsid w:val="00C50E04"/>
    <w:rsid w:val="00C517A0"/>
    <w:rsid w:val="00C56DB9"/>
    <w:rsid w:val="00C57179"/>
    <w:rsid w:val="00C60CB0"/>
    <w:rsid w:val="00C63107"/>
    <w:rsid w:val="00C64A94"/>
    <w:rsid w:val="00C743A7"/>
    <w:rsid w:val="00C8628D"/>
    <w:rsid w:val="00C923F4"/>
    <w:rsid w:val="00C95A4B"/>
    <w:rsid w:val="00C970FD"/>
    <w:rsid w:val="00CA216B"/>
    <w:rsid w:val="00CA7103"/>
    <w:rsid w:val="00CB2079"/>
    <w:rsid w:val="00CB4C90"/>
    <w:rsid w:val="00CB5917"/>
    <w:rsid w:val="00CB5C9A"/>
    <w:rsid w:val="00CB7EC3"/>
    <w:rsid w:val="00CC0ED3"/>
    <w:rsid w:val="00CC21E2"/>
    <w:rsid w:val="00CC2713"/>
    <w:rsid w:val="00CD2170"/>
    <w:rsid w:val="00CD2BCE"/>
    <w:rsid w:val="00CD3291"/>
    <w:rsid w:val="00CD3A82"/>
    <w:rsid w:val="00CD58F6"/>
    <w:rsid w:val="00CE00A0"/>
    <w:rsid w:val="00CE0E70"/>
    <w:rsid w:val="00CE3E18"/>
    <w:rsid w:val="00CE424D"/>
    <w:rsid w:val="00CE5159"/>
    <w:rsid w:val="00CF0DF4"/>
    <w:rsid w:val="00CF1D38"/>
    <w:rsid w:val="00CF552D"/>
    <w:rsid w:val="00CF6A8B"/>
    <w:rsid w:val="00D01C10"/>
    <w:rsid w:val="00D0264A"/>
    <w:rsid w:val="00D079B4"/>
    <w:rsid w:val="00D1737E"/>
    <w:rsid w:val="00D24153"/>
    <w:rsid w:val="00D24DB4"/>
    <w:rsid w:val="00D302DE"/>
    <w:rsid w:val="00D31A07"/>
    <w:rsid w:val="00D32382"/>
    <w:rsid w:val="00D32EC3"/>
    <w:rsid w:val="00D34447"/>
    <w:rsid w:val="00D344B2"/>
    <w:rsid w:val="00D36D5B"/>
    <w:rsid w:val="00D4416E"/>
    <w:rsid w:val="00D4688D"/>
    <w:rsid w:val="00D46EFD"/>
    <w:rsid w:val="00D50B52"/>
    <w:rsid w:val="00D54BFC"/>
    <w:rsid w:val="00D56D77"/>
    <w:rsid w:val="00D638B7"/>
    <w:rsid w:val="00D64EE0"/>
    <w:rsid w:val="00D65315"/>
    <w:rsid w:val="00D659E8"/>
    <w:rsid w:val="00D65ECE"/>
    <w:rsid w:val="00D66F48"/>
    <w:rsid w:val="00D67C81"/>
    <w:rsid w:val="00D760BD"/>
    <w:rsid w:val="00D779F5"/>
    <w:rsid w:val="00D80709"/>
    <w:rsid w:val="00D81BA0"/>
    <w:rsid w:val="00D827EF"/>
    <w:rsid w:val="00D840FF"/>
    <w:rsid w:val="00D87A56"/>
    <w:rsid w:val="00D90393"/>
    <w:rsid w:val="00D93E48"/>
    <w:rsid w:val="00D94CE4"/>
    <w:rsid w:val="00DA27A3"/>
    <w:rsid w:val="00DA4533"/>
    <w:rsid w:val="00DA4850"/>
    <w:rsid w:val="00DB12BA"/>
    <w:rsid w:val="00DB4DE8"/>
    <w:rsid w:val="00DB5C2F"/>
    <w:rsid w:val="00DB666E"/>
    <w:rsid w:val="00DC141E"/>
    <w:rsid w:val="00DC298F"/>
    <w:rsid w:val="00DC2C37"/>
    <w:rsid w:val="00DC61FC"/>
    <w:rsid w:val="00DD1EA9"/>
    <w:rsid w:val="00DD3547"/>
    <w:rsid w:val="00DD39B6"/>
    <w:rsid w:val="00DD4917"/>
    <w:rsid w:val="00DD4E4D"/>
    <w:rsid w:val="00DD5FFC"/>
    <w:rsid w:val="00DD7B5A"/>
    <w:rsid w:val="00DD7D71"/>
    <w:rsid w:val="00DE4382"/>
    <w:rsid w:val="00DE4AA7"/>
    <w:rsid w:val="00DE50A4"/>
    <w:rsid w:val="00DF02AF"/>
    <w:rsid w:val="00DF28C8"/>
    <w:rsid w:val="00DF3507"/>
    <w:rsid w:val="00DF580B"/>
    <w:rsid w:val="00DF6626"/>
    <w:rsid w:val="00DF6E7C"/>
    <w:rsid w:val="00E00924"/>
    <w:rsid w:val="00E02F48"/>
    <w:rsid w:val="00E032F8"/>
    <w:rsid w:val="00E03492"/>
    <w:rsid w:val="00E040D4"/>
    <w:rsid w:val="00E05D2C"/>
    <w:rsid w:val="00E07724"/>
    <w:rsid w:val="00E14885"/>
    <w:rsid w:val="00E21AAB"/>
    <w:rsid w:val="00E228AD"/>
    <w:rsid w:val="00E23D44"/>
    <w:rsid w:val="00E302DB"/>
    <w:rsid w:val="00E3109C"/>
    <w:rsid w:val="00E328D9"/>
    <w:rsid w:val="00E330CF"/>
    <w:rsid w:val="00E33674"/>
    <w:rsid w:val="00E368BF"/>
    <w:rsid w:val="00E36C8A"/>
    <w:rsid w:val="00E37AEE"/>
    <w:rsid w:val="00E41176"/>
    <w:rsid w:val="00E45D80"/>
    <w:rsid w:val="00E51096"/>
    <w:rsid w:val="00E52717"/>
    <w:rsid w:val="00E53061"/>
    <w:rsid w:val="00E53799"/>
    <w:rsid w:val="00E5530B"/>
    <w:rsid w:val="00E6488F"/>
    <w:rsid w:val="00E65A54"/>
    <w:rsid w:val="00E66A1C"/>
    <w:rsid w:val="00E67FEB"/>
    <w:rsid w:val="00E7428C"/>
    <w:rsid w:val="00E74FB4"/>
    <w:rsid w:val="00E76467"/>
    <w:rsid w:val="00E76CB1"/>
    <w:rsid w:val="00E847E4"/>
    <w:rsid w:val="00E8667D"/>
    <w:rsid w:val="00E8731D"/>
    <w:rsid w:val="00E9434C"/>
    <w:rsid w:val="00E94FAE"/>
    <w:rsid w:val="00EA13B2"/>
    <w:rsid w:val="00EA3CC3"/>
    <w:rsid w:val="00EA5E87"/>
    <w:rsid w:val="00EA61A4"/>
    <w:rsid w:val="00EA7898"/>
    <w:rsid w:val="00EB079B"/>
    <w:rsid w:val="00EB1B91"/>
    <w:rsid w:val="00EB377B"/>
    <w:rsid w:val="00EC248E"/>
    <w:rsid w:val="00EC3834"/>
    <w:rsid w:val="00EC40C3"/>
    <w:rsid w:val="00EC75AB"/>
    <w:rsid w:val="00EC79C4"/>
    <w:rsid w:val="00ED34F1"/>
    <w:rsid w:val="00ED5DA2"/>
    <w:rsid w:val="00ED6550"/>
    <w:rsid w:val="00EE1C05"/>
    <w:rsid w:val="00EE4E40"/>
    <w:rsid w:val="00EE533B"/>
    <w:rsid w:val="00EF0C5D"/>
    <w:rsid w:val="00EF5045"/>
    <w:rsid w:val="00F01D5D"/>
    <w:rsid w:val="00F020FD"/>
    <w:rsid w:val="00F03B79"/>
    <w:rsid w:val="00F062E6"/>
    <w:rsid w:val="00F07002"/>
    <w:rsid w:val="00F13E8D"/>
    <w:rsid w:val="00F14F92"/>
    <w:rsid w:val="00F20F3F"/>
    <w:rsid w:val="00F24D08"/>
    <w:rsid w:val="00F328F7"/>
    <w:rsid w:val="00F34069"/>
    <w:rsid w:val="00F35035"/>
    <w:rsid w:val="00F354A6"/>
    <w:rsid w:val="00F36C24"/>
    <w:rsid w:val="00F42E67"/>
    <w:rsid w:val="00F4476E"/>
    <w:rsid w:val="00F47F7F"/>
    <w:rsid w:val="00F502FB"/>
    <w:rsid w:val="00F52E39"/>
    <w:rsid w:val="00F53E59"/>
    <w:rsid w:val="00F54258"/>
    <w:rsid w:val="00F55E47"/>
    <w:rsid w:val="00F55E53"/>
    <w:rsid w:val="00F604B4"/>
    <w:rsid w:val="00F61E1F"/>
    <w:rsid w:val="00F648FB"/>
    <w:rsid w:val="00F66A86"/>
    <w:rsid w:val="00F7041A"/>
    <w:rsid w:val="00F73B72"/>
    <w:rsid w:val="00F77BC1"/>
    <w:rsid w:val="00F90891"/>
    <w:rsid w:val="00F9242D"/>
    <w:rsid w:val="00F95FAA"/>
    <w:rsid w:val="00F96399"/>
    <w:rsid w:val="00FA1B7C"/>
    <w:rsid w:val="00FA487C"/>
    <w:rsid w:val="00FA565D"/>
    <w:rsid w:val="00FB14B5"/>
    <w:rsid w:val="00FB1A13"/>
    <w:rsid w:val="00FB5246"/>
    <w:rsid w:val="00FB539D"/>
    <w:rsid w:val="00FB5EF5"/>
    <w:rsid w:val="00FC2594"/>
    <w:rsid w:val="00FC27F4"/>
    <w:rsid w:val="00FC501E"/>
    <w:rsid w:val="00FC5849"/>
    <w:rsid w:val="00FC597D"/>
    <w:rsid w:val="00FC637B"/>
    <w:rsid w:val="00FC6683"/>
    <w:rsid w:val="00FC753F"/>
    <w:rsid w:val="00FD0E04"/>
    <w:rsid w:val="00FD141B"/>
    <w:rsid w:val="00FD1482"/>
    <w:rsid w:val="00FD752D"/>
    <w:rsid w:val="00FE055B"/>
    <w:rsid w:val="00FE2684"/>
    <w:rsid w:val="00FE58D6"/>
    <w:rsid w:val="00FE5976"/>
    <w:rsid w:val="00FE6F29"/>
    <w:rsid w:val="00FE7B3B"/>
    <w:rsid w:val="00FF3DA0"/>
    <w:rsid w:val="00FF41EE"/>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CA31"/>
  <w15:chartTrackingRefBased/>
  <w15:docId w15:val="{A81238BE-8715-4439-8048-332DAD120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BED"/>
    <w:rPr>
      <w:rFonts w:ascii="Times New Roman" w:hAnsi="Times New Roman"/>
      <w:sz w:val="20"/>
    </w:rPr>
  </w:style>
  <w:style w:type="paragraph" w:styleId="Heading1">
    <w:name w:val="heading 1"/>
    <w:basedOn w:val="Normal"/>
    <w:next w:val="Normal"/>
    <w:link w:val="Heading1Char"/>
    <w:uiPriority w:val="9"/>
    <w:qFormat/>
    <w:rsid w:val="00815BED"/>
    <w:pPr>
      <w:keepNext/>
      <w:keepLines/>
      <w:numPr>
        <w:numId w:val="1"/>
      </w:numPr>
      <w:spacing w:before="240" w:after="0"/>
      <w:outlineLvl w:val="0"/>
    </w:pPr>
    <w:rPr>
      <w:rFonts w:eastAsiaTheme="majorEastAsia" w:cstheme="majorBidi"/>
      <w:b/>
      <w:color w:val="1F3864" w:themeColor="accent1" w:themeShade="80"/>
      <w:sz w:val="22"/>
      <w:szCs w:val="32"/>
    </w:rPr>
  </w:style>
  <w:style w:type="paragraph" w:styleId="Heading2">
    <w:name w:val="heading 2"/>
    <w:basedOn w:val="Normal"/>
    <w:next w:val="Normal"/>
    <w:link w:val="Heading2Char"/>
    <w:uiPriority w:val="9"/>
    <w:semiHidden/>
    <w:unhideWhenUsed/>
    <w:qFormat/>
    <w:rsid w:val="00815BE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5BE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5BE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5BE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5BE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5BE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5BE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5BE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ED"/>
    <w:rPr>
      <w:rFonts w:ascii="Times New Roman" w:eastAsiaTheme="majorEastAsia" w:hAnsi="Times New Roman" w:cstheme="majorBidi"/>
      <w:b/>
      <w:color w:val="1F3864" w:themeColor="accent1" w:themeShade="80"/>
      <w:szCs w:val="32"/>
    </w:rPr>
  </w:style>
  <w:style w:type="character" w:customStyle="1" w:styleId="Heading2Char">
    <w:name w:val="Heading 2 Char"/>
    <w:basedOn w:val="DefaultParagraphFont"/>
    <w:link w:val="Heading2"/>
    <w:uiPriority w:val="9"/>
    <w:semiHidden/>
    <w:rsid w:val="00815B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5B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15BED"/>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15BED"/>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15BED"/>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15BED"/>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15B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5BE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4E4D"/>
    <w:pPr>
      <w:ind w:left="720"/>
      <w:contextualSpacing/>
    </w:pPr>
    <w:rPr>
      <w:rFonts w:asciiTheme="majorBidi" w:hAnsiTheme="majorBidi"/>
      <w:sz w:val="22"/>
    </w:rPr>
  </w:style>
  <w:style w:type="paragraph" w:styleId="NormalWeb">
    <w:name w:val="Normal (Web)"/>
    <w:basedOn w:val="Normal"/>
    <w:uiPriority w:val="99"/>
    <w:semiHidden/>
    <w:unhideWhenUsed/>
    <w:rsid w:val="00D079B4"/>
    <w:pPr>
      <w:spacing w:before="100" w:beforeAutospacing="1" w:after="100" w:afterAutospacing="1" w:line="240" w:lineRule="auto"/>
    </w:pPr>
    <w:rPr>
      <w:rFonts w:eastAsia="Times New Roman" w:cs="Times New Roman"/>
      <w:sz w:val="24"/>
      <w:szCs w:val="24"/>
      <w:lang w:val="en-US"/>
    </w:rPr>
  </w:style>
  <w:style w:type="paragraph" w:styleId="Caption">
    <w:name w:val="caption"/>
    <w:basedOn w:val="Normal"/>
    <w:next w:val="Normal"/>
    <w:uiPriority w:val="35"/>
    <w:unhideWhenUsed/>
    <w:qFormat/>
    <w:rsid w:val="005B5E2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6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E9A"/>
    <w:rPr>
      <w:rFonts w:ascii="Times New Roman" w:hAnsi="Times New Roman"/>
      <w:sz w:val="20"/>
    </w:rPr>
  </w:style>
  <w:style w:type="paragraph" w:styleId="Footer">
    <w:name w:val="footer"/>
    <w:basedOn w:val="Normal"/>
    <w:link w:val="FooterChar"/>
    <w:uiPriority w:val="99"/>
    <w:unhideWhenUsed/>
    <w:rsid w:val="009A6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E9A"/>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05932">
      <w:bodyDiv w:val="1"/>
      <w:marLeft w:val="0"/>
      <w:marRight w:val="0"/>
      <w:marTop w:val="0"/>
      <w:marBottom w:val="0"/>
      <w:divBdr>
        <w:top w:val="none" w:sz="0" w:space="0" w:color="auto"/>
        <w:left w:val="none" w:sz="0" w:space="0" w:color="auto"/>
        <w:bottom w:val="none" w:sz="0" w:space="0" w:color="auto"/>
        <w:right w:val="none" w:sz="0" w:space="0" w:color="auto"/>
      </w:divBdr>
    </w:div>
    <w:div w:id="1798181906">
      <w:bodyDiv w:val="1"/>
      <w:marLeft w:val="0"/>
      <w:marRight w:val="0"/>
      <w:marTop w:val="0"/>
      <w:marBottom w:val="0"/>
      <w:divBdr>
        <w:top w:val="none" w:sz="0" w:space="0" w:color="auto"/>
        <w:left w:val="none" w:sz="0" w:space="0" w:color="auto"/>
        <w:bottom w:val="none" w:sz="0" w:space="0" w:color="auto"/>
        <w:right w:val="none" w:sz="0" w:space="0" w:color="auto"/>
      </w:divBdr>
    </w:div>
    <w:div w:id="19631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10A25-AD8C-4D99-8EFE-10F35265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Khosravi Ali</dc:creator>
  <cp:keywords/>
  <dc:description/>
  <cp:lastModifiedBy>Khosravi Ali</cp:lastModifiedBy>
  <cp:revision>99</cp:revision>
  <dcterms:created xsi:type="dcterms:W3CDTF">2021-02-17T11:03:00Z</dcterms:created>
  <dcterms:modified xsi:type="dcterms:W3CDTF">2021-02-21T10:23:00Z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e9c80f86-d8e0-3eb8-abca-d1640aba260f</vt:lpwstr>
  </property>
  <property fmtid="{D5CDD505-2E9C-101B-9397-08002B2CF9AE}" pid="24" name="Mendeley Citation Style_1">
    <vt:lpwstr>http://www.zotero.org/styles/ieee</vt:lpwstr>
  </property>
</Properties>
</file>