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Business Requirements Document (BRD)</w:t>
        <w:br/>
        <w:t>SpringVox Knowledge AI</w:t>
      </w:r>
    </w:p>
    <w:p>
      <w:pPr>
        <w:jc w:val="center"/>
      </w:pPr>
      <w:r>
        <w:rPr>
          <w:i/>
        </w:rPr>
        <w:t>Version 1.0</w:t>
        <w:br/>
        <w:t>May 2026</w:t>
      </w:r>
    </w:p>
    <w:p/>
    <w:p>
      <w:r>
        <w:t>Prepared for: SpringVox Solutions Limited</w:t>
      </w:r>
    </w:p>
    <w:p>
      <w:r>
        <w:t>Prepared by: Tobi Bismark</w:t>
      </w:r>
    </w:p>
    <w:p>
      <w:pPr>
        <w:pStyle w:val="Heading1"/>
      </w:pPr>
      <w:r>
        <w:t>1. Executive Summary</w:t>
      </w:r>
    </w:p>
    <w:p>
      <w:r>
        <w:t>SpringVox Knowledge AI is a secure, multi-tenant SaaS platform that enables organisations to upload approved internal documents and provide employees with an AI assistant that answers questions strictly from those documents. The platform combines document storage, vector search, retrieval-augmented generation (RAG), speech-to-text, analytics, and enterprise administration tools into a single product.</w:t>
      </w:r>
    </w:p>
    <w:p>
      <w:pPr>
        <w:pStyle w:val="Heading1"/>
      </w:pPr>
      <w:r>
        <w:t>2. Business Problem</w:t>
      </w:r>
    </w:p>
    <w:p>
      <w:r>
        <w:t>Organisations struggle to locate accurate information across policies, SOPs, manuals, contracts, and FAQs. Employees waste time searching, onboarding is slower, and generic AI tools may hallucinate or expose sensitive data.</w:t>
      </w:r>
    </w:p>
    <w:p>
      <w:pPr>
        <w:pStyle w:val="Heading1"/>
      </w:pPr>
      <w:r>
        <w:t>3. Business Objectives</w:t>
      </w:r>
    </w:p>
    <w:p>
      <w:r>
        <w:t>• Provide instant, source-grounded answers from approved documents.</w:t>
        <w:br/>
        <w:t>• Reduce time spent searching for information.</w:t>
        <w:br/>
        <w:t>• Maintain strict workspace-level data isolation.</w:t>
        <w:br/>
        <w:t>• Offer a scalable SaaS model for multiple organisations.</w:t>
        <w:br/>
        <w:t>• Surface knowledge gaps and usage analytics.</w:t>
      </w:r>
    </w:p>
    <w:p>
      <w:pPr>
        <w:pStyle w:val="Heading1"/>
      </w:pPr>
      <w:r>
        <w:t>4. Product Vision</w:t>
      </w:r>
    </w:p>
    <w:p>
      <w:r>
        <w:t>To become the leading private enterprise AI knowledge platform for Africa and global organisations, enabling trusted conversational access to institutional knowledge.</w:t>
      </w:r>
    </w:p>
    <w:p>
      <w:pPr>
        <w:pStyle w:val="Heading1"/>
      </w:pPr>
      <w:r>
        <w:t>5. Target Customers</w:t>
      </w:r>
    </w:p>
    <w:p>
      <w:r>
        <w:t>Banks, telecoms, healthcare providers, universities, government agencies, law firms, NGOs, manufacturers, and customer support organisations.</w:t>
      </w:r>
    </w:p>
    <w:p>
      <w:pPr>
        <w:pStyle w:val="Heading1"/>
      </w:pPr>
      <w:r>
        <w:t>6. User Roles</w:t>
      </w:r>
    </w:p>
    <w:p>
      <w:r>
        <w:t>Platform Admin: Manages all workspaces, plans, and platform analytics.</w:t>
        <w:br/>
        <w:t>Tenant Admin: Uploads documents, invites users, manages workspace settings.</w:t>
        <w:br/>
        <w:t>Viewer: Asks questions and manages private chat history.</w:t>
      </w:r>
    </w:p>
    <w:p>
      <w:pPr>
        <w:pStyle w:val="Heading1"/>
      </w:pPr>
      <w:r>
        <w:t>7. Scope (In Scope)</w:t>
      </w:r>
    </w:p>
    <w:p>
      <w:r>
        <w:t>• Marketing website and onboarding</w:t>
        <w:br/>
        <w:t>• Authentication and RBAC</w:t>
        <w:br/>
        <w:t>• Multi-tenant workspace management</w:t>
        <w:br/>
        <w:t>• Document upload and processing</w:t>
        <w:br/>
        <w:t>• AI chat with source citations</w:t>
        <w:br/>
        <w:t>• Speech-to-text</w:t>
        <w:br/>
        <w:t>• Chat sessions and history</w:t>
        <w:br/>
        <w:t>• Analytics and knowledge gaps</w:t>
        <w:br/>
        <w:t>• Platform admin console</w:t>
      </w:r>
    </w:p>
    <w:p>
      <w:pPr>
        <w:pStyle w:val="Heading1"/>
      </w:pPr>
      <w:r>
        <w:t>8. Out of Scope (Current MVP)</w:t>
      </w:r>
    </w:p>
    <w:p>
      <w:r>
        <w:t>• SSO (SAML/OIDC)</w:t>
        <w:br/>
        <w:t>• Billing automation</w:t>
        <w:br/>
        <w:t>• External connectors (SharePoint, Google Drive)</w:t>
        <w:br/>
        <w:t>• Native mobile apps</w:t>
      </w:r>
    </w:p>
    <w:p>
      <w:pPr>
        <w:pStyle w:val="Heading1"/>
      </w:pPr>
      <w:r>
        <w:t>9. Functional Requirements</w:t>
      </w:r>
    </w:p>
    <w:p>
      <w:r>
        <w:t>FR-01: Organisations can create a workspace.</w:t>
        <w:br/>
        <w:t>FR-02: Tenant admins can upload documents.</w:t>
        <w:br/>
        <w:t>FR-03: Documents are processed asynchronously using Inngest.</w:t>
        <w:br/>
        <w:t>FR-04: Users can ask questions and receive source-supported answers.</w:t>
        <w:br/>
        <w:t>FR-05: Users can use speech-to-text.</w:t>
        <w:br/>
        <w:t>FR-06: Tenant admins can invite users.</w:t>
        <w:br/>
        <w:t>FR-07: Platform admin can suspend workspaces.</w:t>
        <w:br/>
        <w:t>FR-08: Analytics and knowledge gaps are recorded.</w:t>
      </w:r>
    </w:p>
    <w:p>
      <w:pPr>
        <w:pStyle w:val="Heading1"/>
      </w:pPr>
      <w:r>
        <w:t>10. Non-Functional Requirements</w:t>
      </w:r>
    </w:p>
    <w:p>
      <w:r>
        <w:t>• Secure and tenant-isolated</w:t>
        <w:br/>
        <w:t>• Responsive UI (desktop/tablet/mobile)</w:t>
        <w:br/>
        <w:t>• Average chat response under 10 seconds</w:t>
        <w:br/>
        <w:t>• Scalable multi-tenant architecture</w:t>
        <w:br/>
        <w:t>• Auditability and observability</w:t>
      </w:r>
    </w:p>
    <w:p>
      <w:pPr>
        <w:pStyle w:val="Heading1"/>
      </w:pPr>
      <w:r>
        <w:t>11. Business Rules</w:t>
      </w:r>
    </w:p>
    <w:p>
      <w:r>
        <w:t>• AI must answer only from uploaded documents.</w:t>
        <w:br/>
        <w:t>• If no relevant information exists, the AI responds with an explicit fallback.</w:t>
        <w:br/>
        <w:t>• Platform admin cannot view tenant document contents or private chats.</w:t>
        <w:br/>
        <w:t>• Workspace statuses include active, trial, suspended, inactive.</w:t>
      </w:r>
    </w:p>
    <w:p>
      <w:pPr>
        <w:pStyle w:val="Heading1"/>
      </w:pPr>
      <w:r>
        <w:t>12. High-Level Workflow</w:t>
      </w:r>
    </w:p>
    <w:p>
      <w:r>
        <w:t>1. Organisation signs up.</w:t>
        <w:br/>
        <w:t>2. Workspace is created.</w:t>
        <w:br/>
        <w:t>3. Tenant admin uploads documents.</w:t>
        <w:br/>
        <w:t>4. File is stored in Supabase Storage.</w:t>
        <w:br/>
        <w:t>5. Inngest processes the file.</w:t>
        <w:br/>
        <w:t>6. Gemini creates embeddings.</w:t>
        <w:br/>
        <w:t>7. Qdrant stores vectors.</w:t>
        <w:br/>
        <w:t>8. Users ask questions.</w:t>
        <w:br/>
        <w:t>9. Relevant chunks are retrieved.</w:t>
        <w:br/>
        <w:t>10. Gemini generates a source-grounded answer.</w:t>
      </w:r>
    </w:p>
    <w:p>
      <w:pPr>
        <w:pStyle w:val="Heading1"/>
      </w:pPr>
      <w:r>
        <w:t>13. Technology Stack</w:t>
      </w:r>
    </w:p>
    <w:p>
      <w:r>
        <w:t>Frontend: Next.js 16, TypeScript, Tailwind CSS, shadcn/ui</w:t>
        <w:br/>
        <w:t>Backend: Next.js API routes</w:t>
        <w:br/>
        <w:t>Auth/DB/Storage: Supabase</w:t>
        <w:br/>
        <w:t>Vector Database: Qdrant Cloud</w:t>
        <w:br/>
        <w:t>AI Models: Google Gemini</w:t>
        <w:br/>
        <w:t>Background Jobs: Inngest</w:t>
        <w:br/>
        <w:t>Hosting: Vercel</w:t>
      </w:r>
    </w:p>
    <w:p>
      <w:pPr>
        <w:pStyle w:val="Heading1"/>
      </w:pPr>
      <w:r>
        <w:t>14. Security &amp; Compliance</w:t>
      </w:r>
    </w:p>
    <w:p>
      <w:r>
        <w:t>• Role-based access control</w:t>
        <w:br/>
        <w:t>• Workspace-level isolation</w:t>
        <w:br/>
        <w:t>• Private chat history</w:t>
        <w:br/>
        <w:t>• Encrypted transport (HTTPS)</w:t>
        <w:br/>
        <w:t>• Secure secrets management</w:t>
        <w:br/>
        <w:t>• GDPR/NDPR-aligned privacy practices</w:t>
      </w:r>
    </w:p>
    <w:p>
      <w:pPr>
        <w:pStyle w:val="Heading1"/>
      </w:pPr>
      <w:r>
        <w:t>15. Analytics</w:t>
      </w:r>
    </w:p>
    <w:p>
      <w:r>
        <w:t>Workspace analytics include total questions, recent questions, feedback, no-answer rate, and knowledge gaps.</w:t>
        <w:br/>
        <w:t>Platform analytics include workspaces, users, plans, and statuses.</w:t>
      </w:r>
    </w:p>
    <w:p>
      <w:pPr>
        <w:pStyle w:val="Heading1"/>
      </w:pPr>
      <w:r>
        <w:t>16. Pricing Strategy (Planned)</w:t>
      </w:r>
    </w:p>
    <w:p>
      <w:r>
        <w:t>Pilot, Starter, Business, and Enterprise tiers with usage and feature-based differentiation.</w:t>
      </w:r>
    </w:p>
    <w:p>
      <w:pPr>
        <w:pStyle w:val="Heading1"/>
      </w:pPr>
      <w:r>
        <w:t>17. Current Implementation Status</w:t>
      </w:r>
    </w:p>
    <w:p>
      <w:r>
        <w:t>Completed:</w:t>
        <w:br/>
        <w:t>• Multi-tenant onboarding</w:t>
        <w:br/>
        <w:t>• Platform admin console</w:t>
        <w:br/>
        <w:t>• Document upload</w:t>
        <w:br/>
        <w:t>• Inngest background processing</w:t>
        <w:br/>
        <w:t>• Gemini RAG chat</w:t>
        <w:br/>
        <w:t>• Qdrant vector indexing</w:t>
        <w:br/>
        <w:t>• Speech-to-text</w:t>
        <w:br/>
        <w:t>• Chat history</w:t>
        <w:br/>
        <w:t>• Feedback and knowledge gaps</w:t>
        <w:br/>
        <w:t>• Vercel production deployment</w:t>
      </w:r>
    </w:p>
    <w:p>
      <w:pPr>
        <w:pStyle w:val="Heading1"/>
      </w:pPr>
      <w:r>
        <w:t>18. Planned Enhancements</w:t>
      </w:r>
    </w:p>
    <w:p>
      <w:r>
        <w:t>• DOCX/XLSX/PPTX support</w:t>
        <w:br/>
        <w:t>• OCR for scanned PDFs</w:t>
        <w:br/>
        <w:t>• LlamaParse integration</w:t>
        <w:br/>
        <w:t>• Text-to-speech</w:t>
        <w:br/>
        <w:t>• Billing and subscriptions</w:t>
        <w:br/>
        <w:t>• SSO</w:t>
        <w:br/>
        <w:t>• External connectors</w:t>
      </w:r>
    </w:p>
    <w:p>
      <w:pPr>
        <w:pStyle w:val="Heading1"/>
      </w:pPr>
      <w:r>
        <w:t>19. Risks and Mitigations</w:t>
      </w:r>
    </w:p>
    <w:p>
      <w:r>
        <w:t>Hallucinations → strict retrieval-only prompting.</w:t>
        <w:br/>
        <w:t>Large document failures → asynchronous background processing.</w:t>
        <w:br/>
        <w:t>Data leakage → RBAC and workspace filtering.</w:t>
        <w:br/>
        <w:t>Vendor outages → abstraction and retries.</w:t>
      </w:r>
    </w:p>
    <w:p>
      <w:pPr>
        <w:pStyle w:val="Heading1"/>
      </w:pPr>
      <w:r>
        <w:t>20. Success Metrics</w:t>
      </w:r>
    </w:p>
    <w:p>
      <w:r>
        <w:t>• Number of active organisations</w:t>
        <w:br/>
        <w:t>• Monthly recurring revenue</w:t>
        <w:br/>
        <w:t>• Documents uploaded</w:t>
        <w:br/>
        <w:t>• Questions answered</w:t>
        <w:br/>
        <w:t>• User retention</w:t>
        <w:br/>
        <w:t>• Answer helpfulness rate</w:t>
      </w:r>
    </w:p>
    <w:p>
      <w:pPr>
        <w:pStyle w:val="Heading1"/>
      </w:pPr>
      <w:r>
        <w:t>21. Conclusion</w:t>
      </w:r>
    </w:p>
    <w:p>
      <w:r>
        <w:t>SpringVox Knowledge AI is a production-ready enterprise AI SaaS platform that transforms internal documents into a secure, source-grounded knowledge assistant. The platform is positioned for pilot deployments and commercial rollout.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