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76B4A9">
      <w:pPr>
        <w:spacing w:after="4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i w:val="0"/>
          <w:color w:val="2E75B6"/>
          <w:sz w:val="24"/>
        </w:rPr>
        <w:t>STRAWBERRYHARVEST-RGBD</w:t>
      </w:r>
    </w:p>
    <w:p w14:paraId="6A23672A">
      <w:pPr>
        <w:spacing w:after="4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i w:val="0"/>
          <w:color w:val="1F2937"/>
          <w:sz w:val="42"/>
        </w:rPr>
        <w:t>Non-Commercial Research Data Access Application</w:t>
      </w:r>
    </w:p>
    <w:p w14:paraId="0763C755">
      <w:pPr>
        <w:spacing w:after="16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 w:val="0"/>
          <w:i/>
          <w:color w:val="667085"/>
          <w:sz w:val="20"/>
        </w:rPr>
        <w:t>For non-commercial scientific research and educational use only</w:t>
      </w:r>
    </w:p>
    <w:tbl>
      <w:tblPr>
        <w:tblStyle w:val="33"/>
        <w:tblW w:w="1015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52"/>
      </w:tblGrid>
      <w:tr w14:paraId="185E6F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2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CEA4C8">
            <w:pPr>
              <w:rPr>
                <w:rFonts w:hint="default" w:ascii="Times New Roman" w:hAnsi="Times New Roman" w:cs="Times New Roman"/>
                <w:b w:val="0"/>
                <w:i w:val="0"/>
                <w:color w:val="24527A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color w:val="24527A"/>
                <w:sz w:val="24"/>
                <w:szCs w:val="24"/>
              </w:rPr>
              <w:t>Please complete this form in English. All fields marked * are required. Submission does not guarantee access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24527A"/>
                <w:sz w:val="24"/>
                <w:szCs w:val="24"/>
                <w:lang w:val="en-US" w:eastAsia="zh-CN"/>
              </w:rPr>
              <w:t>. A</w:t>
            </w:r>
            <w:r>
              <w:rPr>
                <w:rFonts w:hint="default" w:ascii="Times New Roman" w:hAnsi="Times New Roman" w:cs="Times New Roman"/>
                <w:b w:val="0"/>
                <w:i w:val="0"/>
                <w:color w:val="24527A"/>
                <w:sz w:val="24"/>
                <w:szCs w:val="24"/>
              </w:rPr>
              <w:t>pplications are reviewed for non-commercial research and educational use.</w:t>
            </w:r>
          </w:p>
          <w:p w14:paraId="200F90BE">
            <w:pPr>
              <w:rPr>
                <w:rFonts w:hint="default" w:ascii="Times New Roman" w:hAnsi="Times New Roman" w:cs="Times New Roman"/>
                <w:b w:val="0"/>
                <w:i w:val="0"/>
                <w:color w:val="24527A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color w:val="24527A"/>
                <w:sz w:val="24"/>
                <w:szCs w:val="24"/>
              </w:rPr>
              <w:t xml:space="preserve">The information provided in this form will be used solely to review the application, manage 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24527A"/>
                <w:sz w:val="24"/>
                <w:szCs w:val="24"/>
                <w:lang w:val="en-US" w:eastAsia="zh-CN"/>
              </w:rPr>
              <w:t>d</w:t>
            </w:r>
            <w:r>
              <w:rPr>
                <w:rFonts w:hint="default" w:ascii="Times New Roman" w:hAnsi="Times New Roman" w:cs="Times New Roman"/>
                <w:b w:val="0"/>
                <w:i w:val="0"/>
                <w:color w:val="24527A"/>
                <w:sz w:val="24"/>
                <w:szCs w:val="24"/>
              </w:rPr>
              <w:t>ataset access, and maintain access records.</w:t>
            </w:r>
          </w:p>
        </w:tc>
      </w:tr>
    </w:tbl>
    <w:p w14:paraId="59164020">
      <w:pPr>
        <w:pStyle w:val="3"/>
        <w:keepNext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Applicant Information</w:t>
      </w:r>
    </w:p>
    <w:tbl>
      <w:tblPr>
        <w:tblStyle w:val="33"/>
        <w:tblW w:w="1015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9"/>
        <w:gridCol w:w="7603"/>
      </w:tblGrid>
      <w:tr w14:paraId="0D815A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  <w:jc w:val="center"/>
        </w:trPr>
        <w:tc>
          <w:tcPr>
            <w:tcW w:w="2549" w:type="dxa"/>
            <w:shd w:val="clear" w:color="auto" w:fill="F4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13D967">
            <w:pPr>
              <w:spacing w:after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i w:val="0"/>
                <w:color w:val="1F2937"/>
                <w:sz w:val="24"/>
                <w:szCs w:val="24"/>
              </w:rPr>
              <w:t>Full name *</w:t>
            </w:r>
          </w:p>
        </w:tc>
        <w:tc>
          <w:tcPr>
            <w:tcW w:w="7603" w:type="dxa"/>
            <w:shd w:val="clear" w:color="auto" w:fill="F4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DD3061">
            <w:pPr>
              <w:spacing w:after="0"/>
              <w:rPr>
                <w:rFonts w:hint="default" w:ascii="Times New Roman" w:hAnsi="Times New Roman" w:cs="Times New Roman"/>
              </w:rPr>
            </w:pPr>
          </w:p>
        </w:tc>
      </w:tr>
      <w:tr w14:paraId="020D8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  <w:jc w:val="center"/>
        </w:trPr>
        <w:tc>
          <w:tcPr>
            <w:tcW w:w="2549" w:type="dxa"/>
            <w:shd w:val="clear" w:color="auto" w:fill="F4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563F7D">
            <w:pPr>
              <w:spacing w:after="0"/>
              <w:jc w:val="left"/>
              <w:rPr>
                <w:rFonts w:hint="default" w:ascii="Times New Roman" w:hAnsi="Times New Roman" w:cs="Times New Roman"/>
                <w:b/>
                <w:i w:val="0"/>
                <w:color w:val="1F2937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i w:val="0"/>
                <w:color w:val="1F2937"/>
                <w:sz w:val="24"/>
                <w:szCs w:val="24"/>
                <w:lang w:val="en-US" w:eastAsia="zh-CN"/>
              </w:rPr>
              <w:t>Organization</w:t>
            </w:r>
            <w:r>
              <w:rPr>
                <w:rFonts w:hint="default" w:ascii="Times New Roman" w:hAnsi="Times New Roman" w:cs="Times New Roman"/>
                <w:b/>
                <w:i w:val="0"/>
                <w:color w:val="1F2937"/>
                <w:sz w:val="24"/>
                <w:szCs w:val="24"/>
              </w:rPr>
              <w:t xml:space="preserve"> *</w:t>
            </w:r>
          </w:p>
        </w:tc>
        <w:tc>
          <w:tcPr>
            <w:tcW w:w="7603" w:type="dxa"/>
            <w:shd w:val="clear" w:color="auto" w:fill="F4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085148">
            <w:pPr>
              <w:spacing w:after="0"/>
              <w:rPr>
                <w:rFonts w:hint="default" w:ascii="Times New Roman" w:hAnsi="Times New Roman" w:cs="Times New Roman"/>
                <w:b/>
                <w:i w:val="0"/>
                <w:color w:val="1F2937"/>
                <w:sz w:val="18"/>
              </w:rPr>
            </w:pPr>
          </w:p>
        </w:tc>
      </w:tr>
      <w:tr w14:paraId="33FFA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  <w:jc w:val="center"/>
        </w:trPr>
        <w:tc>
          <w:tcPr>
            <w:tcW w:w="2549" w:type="dxa"/>
            <w:shd w:val="clear" w:color="auto" w:fill="F4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59AFF5">
            <w:pPr>
              <w:spacing w:after="0"/>
              <w:jc w:val="left"/>
              <w:rPr>
                <w:rFonts w:hint="default" w:ascii="Times New Roman" w:hAnsi="Times New Roman" w:cs="Times New Roman" w:eastAsiaTheme="minorEastAsia"/>
                <w:color w:val="1F2937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b/>
                <w:i w:val="0"/>
                <w:color w:val="1F2937"/>
                <w:sz w:val="24"/>
                <w:szCs w:val="24"/>
              </w:rPr>
              <w:t>Role / Position *</w:t>
            </w:r>
          </w:p>
        </w:tc>
        <w:tc>
          <w:tcPr>
            <w:tcW w:w="7603" w:type="dxa"/>
            <w:shd w:val="clear" w:color="auto" w:fill="F4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934F18">
            <w:pPr>
              <w:spacing w:after="0"/>
              <w:rPr>
                <w:rFonts w:hint="default" w:ascii="Times New Roman" w:hAnsi="Times New Roman" w:cs="Times New Roman"/>
                <w:b/>
                <w:i w:val="0"/>
                <w:color w:val="1F2937"/>
                <w:sz w:val="18"/>
              </w:rPr>
            </w:pPr>
          </w:p>
        </w:tc>
      </w:tr>
      <w:tr w14:paraId="6A5461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  <w:jc w:val="center"/>
        </w:trPr>
        <w:tc>
          <w:tcPr>
            <w:tcW w:w="2549" w:type="dxa"/>
            <w:shd w:val="clear" w:color="auto" w:fill="F4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EC1CC3">
            <w:pPr>
              <w:spacing w:after="0"/>
              <w:jc w:val="left"/>
              <w:rPr>
                <w:rFonts w:hint="default" w:ascii="Times New Roman" w:hAnsi="Times New Roman" w:cs="Times New Roman" w:eastAsiaTheme="minorEastAsia"/>
                <w:color w:val="1F2937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b/>
                <w:i w:val="0"/>
                <w:color w:val="1F2937"/>
                <w:sz w:val="24"/>
                <w:szCs w:val="24"/>
              </w:rPr>
              <w:t>Country or region *</w:t>
            </w:r>
          </w:p>
        </w:tc>
        <w:tc>
          <w:tcPr>
            <w:tcW w:w="7603" w:type="dxa"/>
            <w:shd w:val="clear" w:color="auto" w:fill="F4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1A1C31">
            <w:pPr>
              <w:spacing w:after="0"/>
              <w:rPr>
                <w:rFonts w:hint="default" w:ascii="Times New Roman" w:hAnsi="Times New Roman" w:cs="Times New Roman"/>
                <w:b/>
                <w:i w:val="0"/>
                <w:color w:val="1F2937"/>
                <w:sz w:val="18"/>
              </w:rPr>
            </w:pPr>
          </w:p>
        </w:tc>
      </w:tr>
      <w:tr w14:paraId="0396E1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  <w:jc w:val="center"/>
        </w:trPr>
        <w:tc>
          <w:tcPr>
            <w:tcW w:w="2549" w:type="dxa"/>
            <w:shd w:val="clear" w:color="auto" w:fill="F4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AC6109">
            <w:pPr>
              <w:spacing w:after="0"/>
              <w:jc w:val="left"/>
              <w:rPr>
                <w:rFonts w:hint="default" w:ascii="Times New Roman" w:hAnsi="Times New Roman" w:cs="Times New Roman"/>
                <w:b/>
                <w:i w:val="0"/>
                <w:color w:val="1F2937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i w:val="0"/>
                <w:color w:val="1F2937"/>
                <w:sz w:val="24"/>
                <w:szCs w:val="24"/>
              </w:rPr>
              <w:t>Email address *</w:t>
            </w:r>
          </w:p>
        </w:tc>
        <w:tc>
          <w:tcPr>
            <w:tcW w:w="7603" w:type="dxa"/>
            <w:shd w:val="clear" w:color="auto" w:fill="F4F7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38D96D">
            <w:pPr>
              <w:spacing w:after="0"/>
              <w:rPr>
                <w:rFonts w:hint="default" w:ascii="Times New Roman" w:hAnsi="Times New Roman" w:cs="Times New Roman"/>
                <w:b/>
                <w:i w:val="0"/>
                <w:color w:val="1F2937"/>
                <w:sz w:val="18"/>
              </w:rPr>
            </w:pPr>
          </w:p>
        </w:tc>
      </w:tr>
    </w:tbl>
    <w:p w14:paraId="19D7A423">
      <w:pPr>
        <w:pStyle w:val="3"/>
        <w:keepNext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Research Project Information</w:t>
      </w:r>
    </w:p>
    <w:p w14:paraId="01280DA9">
      <w:pPr>
        <w:spacing w:before="60" w:after="20"/>
        <w:rPr>
          <w:rFonts w:hint="default" w:ascii="Times New Roman" w:hAnsi="Times New Roman" w:cs="Times New Roman"/>
          <w:color w:val="262626" w:themeColor="text1" w:themeTint="D9"/>
          <w:sz w:val="24"/>
          <w:szCs w:val="24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/>
          <w:i w:val="0"/>
          <w:color w:val="1F2937"/>
          <w:sz w:val="28"/>
          <w:szCs w:val="28"/>
        </w:rPr>
        <w:t xml:space="preserve">2.1 </w:t>
      </w:r>
      <w:r>
        <w:rPr>
          <w:rFonts w:hint="default" w:ascii="Times New Roman" w:hAnsi="Times New Roman" w:cs="Times New Roman"/>
          <w:b/>
          <w:i w:val="0"/>
          <w:color w:val="1F2937"/>
          <w:sz w:val="28"/>
          <w:szCs w:val="28"/>
        </w:rPr>
        <w:t>Project Title *</w:t>
      </w:r>
      <w:r>
        <w:rPr>
          <w:rFonts w:hint="default" w:ascii="Times New Roman" w:hAnsi="Times New Roman" w:cs="Times New Roman"/>
          <w:b w:val="0"/>
          <w:i w:val="0"/>
          <w:color w:val="667085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 w:val="0"/>
          <w:i w:val="0"/>
          <w:color w:val="262626" w:themeColor="text1" w:themeTint="D9"/>
          <w:sz w:val="24"/>
          <w:szCs w:val="24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Please provide the title of the research project.</w:t>
      </w:r>
    </w:p>
    <w:tbl>
      <w:tblPr>
        <w:tblStyle w:val="33"/>
        <w:tblW w:w="1015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52"/>
      </w:tblGrid>
      <w:tr w14:paraId="20A4F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2" w:type="dxa"/>
            <w:shd w:val="clear" w:color="auto" w:fill="F4F7F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31207C8A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</w:tbl>
    <w:p w14:paraId="60B92D62">
      <w:pPr>
        <w:spacing w:before="60" w:after="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i w:val="0"/>
          <w:color w:val="1F2937"/>
          <w:sz w:val="28"/>
          <w:szCs w:val="28"/>
        </w:rPr>
        <w:t>2.2</w:t>
      </w:r>
      <w:r>
        <w:rPr>
          <w:rFonts w:hint="default" w:ascii="Times New Roman" w:hAnsi="Times New Roman" w:cs="Times New Roman"/>
          <w:b/>
          <w:i w:val="0"/>
          <w:color w:val="1F2937"/>
          <w:sz w:val="28"/>
          <w:szCs w:val="28"/>
        </w:rPr>
        <w:t xml:space="preserve"> Research Objective *</w:t>
      </w:r>
      <w:r>
        <w:rPr>
          <w:rFonts w:hint="default" w:ascii="Times New Roman" w:hAnsi="Times New Roman" w:cs="Times New Roman"/>
          <w:b w:val="0"/>
          <w:i w:val="0"/>
          <w:color w:val="667085"/>
          <w:sz w:val="17"/>
        </w:rPr>
        <w:br w:type="textWrapping"/>
      </w:r>
      <w:r>
        <w:rPr>
          <w:rFonts w:hint="default" w:ascii="Times New Roman" w:hAnsi="Times New Roman" w:cs="Times New Roman"/>
          <w:b w:val="0"/>
          <w:i w:val="0"/>
          <w:color w:val="262626" w:themeColor="text1" w:themeTint="D9"/>
          <w:sz w:val="24"/>
          <w:szCs w:val="24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Briefly describe the research objective and the problem to be investigated.</w:t>
      </w:r>
    </w:p>
    <w:tbl>
      <w:tblPr>
        <w:tblStyle w:val="33"/>
        <w:tblW w:w="1015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52"/>
      </w:tblGrid>
      <w:tr w14:paraId="1D7C3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2" w:type="dxa"/>
            <w:shd w:val="clear" w:color="auto" w:fill="F4F7F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4BED246B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</w:tbl>
    <w:p w14:paraId="38F75406">
      <w:pPr>
        <w:spacing w:before="60" w:after="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i w:val="0"/>
          <w:color w:val="1F2937"/>
          <w:sz w:val="28"/>
          <w:szCs w:val="28"/>
        </w:rPr>
        <w:t>2.3 Proposed Methods *</w:t>
      </w:r>
      <w:r>
        <w:rPr>
          <w:rFonts w:hint="default" w:ascii="Times New Roman" w:hAnsi="Times New Roman" w:cs="Times New Roman"/>
          <w:b w:val="0"/>
          <w:i w:val="0"/>
          <w:color w:val="667085"/>
          <w:sz w:val="17"/>
        </w:rPr>
        <w:br w:type="textWrapping"/>
      </w:r>
      <w:r>
        <w:rPr>
          <w:rFonts w:hint="default" w:ascii="Times New Roman" w:hAnsi="Times New Roman" w:cs="Times New Roman"/>
          <w:b w:val="0"/>
          <w:i w:val="0"/>
          <w:color w:val="262626" w:themeColor="text1" w:themeTint="D9"/>
          <w:sz w:val="24"/>
          <w:szCs w:val="24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 xml:space="preserve">Describe how the </w:t>
      </w:r>
      <w:r>
        <w:rPr>
          <w:rFonts w:hint="eastAsia" w:ascii="Times New Roman" w:hAnsi="Times New Roman" w:eastAsia="宋体" w:cs="Times New Roman"/>
          <w:b w:val="0"/>
          <w:i w:val="0"/>
          <w:color w:val="262626" w:themeColor="text1" w:themeTint="D9"/>
          <w:sz w:val="24"/>
          <w:szCs w:val="24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d</w:t>
      </w:r>
      <w:r>
        <w:rPr>
          <w:rFonts w:hint="default" w:ascii="Times New Roman" w:hAnsi="Times New Roman" w:cs="Times New Roman"/>
          <w:b w:val="0"/>
          <w:i w:val="0"/>
          <w:color w:val="262626" w:themeColor="text1" w:themeTint="D9"/>
          <w:sz w:val="24"/>
          <w:szCs w:val="24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ataset will be used, including the proposed models, methods, or experiments.</w:t>
      </w:r>
    </w:p>
    <w:tbl>
      <w:tblPr>
        <w:tblStyle w:val="33"/>
        <w:tblW w:w="1015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52"/>
      </w:tblGrid>
      <w:tr w14:paraId="29C673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2" w:type="dxa"/>
            <w:shd w:val="clear" w:color="auto" w:fill="F4F7F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1DF0B3FC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</w:tbl>
    <w:p w14:paraId="2E9656CB">
      <w:pPr>
        <w:spacing w:before="60" w:after="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i w:val="0"/>
          <w:color w:val="1F2937"/>
          <w:sz w:val="28"/>
          <w:szCs w:val="28"/>
        </w:rPr>
        <w:t>2.4 Intended Academic Use *</w:t>
      </w:r>
      <w:r>
        <w:rPr>
          <w:rFonts w:hint="default" w:ascii="Times New Roman" w:hAnsi="Times New Roman" w:cs="Times New Roman"/>
          <w:b w:val="0"/>
          <w:i w:val="0"/>
          <w:color w:val="667085"/>
          <w:sz w:val="17"/>
        </w:rPr>
        <w:br w:type="textWrapping"/>
      </w:r>
      <w:r>
        <w:rPr>
          <w:rFonts w:hint="default" w:ascii="Times New Roman" w:hAnsi="Times New Roman" w:cs="Times New Roman"/>
          <w:b w:val="0"/>
          <w:i w:val="0"/>
          <w:color w:val="262626" w:themeColor="text1" w:themeTint="D9"/>
          <w:sz w:val="24"/>
          <w:szCs w:val="24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Briefly state the intended academic use or expected output, such as a research paper, thesis, course project, presentation, or non-profit teaching activity.</w:t>
      </w:r>
    </w:p>
    <w:tbl>
      <w:tblPr>
        <w:tblStyle w:val="33"/>
        <w:tblW w:w="1015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52"/>
      </w:tblGrid>
      <w:tr w14:paraId="1FF36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152" w:type="dxa"/>
            <w:shd w:val="clear" w:color="auto" w:fill="F4F7F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7A0D96B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</w:tbl>
    <w:p w14:paraId="54ABF358">
      <w:pPr>
        <w:spacing w:before="60" w:after="20"/>
        <w:rPr>
          <w:rFonts w:hint="default" w:ascii="Times New Roman" w:hAnsi="Times New Roman" w:cs="Times New Roman"/>
          <w:color w:val="262626" w:themeColor="text1" w:themeTint="D9"/>
          <w:sz w:val="24"/>
          <w:szCs w:val="24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/>
          <w:i w:val="0"/>
          <w:color w:val="1F2937"/>
          <w:sz w:val="28"/>
          <w:szCs w:val="28"/>
        </w:rPr>
        <w:t>2.5 Why This Dataset Is Necessary *</w:t>
      </w:r>
      <w:r>
        <w:rPr>
          <w:rFonts w:hint="default" w:ascii="Times New Roman" w:hAnsi="Times New Roman" w:cs="Times New Roman"/>
          <w:b w:val="0"/>
          <w:i w:val="0"/>
          <w:color w:val="667085"/>
          <w:sz w:val="17"/>
        </w:rPr>
        <w:br w:type="textWrapping"/>
      </w:r>
      <w:r>
        <w:rPr>
          <w:rFonts w:hint="default" w:ascii="Times New Roman" w:hAnsi="Times New Roman" w:cs="Times New Roman"/>
          <w:b w:val="0"/>
          <w:i w:val="0"/>
          <w:color w:val="262626" w:themeColor="text1" w:themeTint="D9"/>
          <w:sz w:val="24"/>
          <w:szCs w:val="24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Explain why access to StrawberryHarvest-RGBD is necessary for the proposed research.</w:t>
      </w:r>
    </w:p>
    <w:tbl>
      <w:tblPr>
        <w:tblStyle w:val="33"/>
        <w:tblW w:w="1015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52"/>
      </w:tblGrid>
      <w:tr w14:paraId="1CA04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2" w:type="dxa"/>
            <w:shd w:val="clear" w:color="auto" w:fill="F4F7FA"/>
            <w:tcMar>
              <w:top w:w="110" w:type="dxa"/>
              <w:left w:w="120" w:type="dxa"/>
              <w:bottom w:w="110" w:type="dxa"/>
              <w:right w:w="120" w:type="dxa"/>
            </w:tcMar>
          </w:tcPr>
          <w:p w14:paraId="24A0AD42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</w:tbl>
    <w:p w14:paraId="145FCB01">
      <w:pPr>
        <w:spacing w:before="60" w:after="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6B39B5DE">
      <w:pPr>
        <w:pStyle w:val="3"/>
        <w:keepNext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Terms of Use</w:t>
      </w:r>
    </w:p>
    <w:p w14:paraId="1C035B53">
      <w:pPr>
        <w:spacing w:after="80"/>
        <w:rPr>
          <w:rFonts w:hint="default" w:ascii="Times New Roman" w:hAnsi="Times New Roman" w:cs="Times New Roman"/>
          <w:color w:val="262626" w:themeColor="text1" w:themeTint="D9"/>
          <w:sz w:val="24"/>
          <w:szCs w:val="24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b w:val="0"/>
          <w:i/>
          <w:color w:val="262626" w:themeColor="text1" w:themeTint="D9"/>
          <w:sz w:val="24"/>
          <w:szCs w:val="24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Access to and use of StrawberryHarvest-RGBD are subject to the following conditions.</w:t>
      </w:r>
    </w:p>
    <w:p w14:paraId="31DA444D">
      <w:pPr>
        <w:pStyle w:val="4"/>
        <w:keepNext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3.1  Approved Non-Commercial Use</w:t>
      </w:r>
    </w:p>
    <w:p w14:paraId="6ED31651">
      <w:pPr>
        <w:spacing w:after="80" w:line="252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d</w:t>
      </w:r>
      <w:r>
        <w:rPr>
          <w:rFonts w:hint="default" w:ascii="Times New Roman" w:hAnsi="Times New Roman" w:cs="Times New Roman"/>
          <w:sz w:val="24"/>
          <w:szCs w:val="24"/>
        </w:rPr>
        <w:t>ataset may be used solely for the approved non-commercial scientific research, academic study, or non-profit teaching described in this application. Commercial use is not permitted under this application. Any request for commercial use must be submitted separately to the data provider.</w:t>
      </w:r>
    </w:p>
    <w:p w14:paraId="7435BE1F">
      <w:pPr>
        <w:pStyle w:val="4"/>
        <w:keepNext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3.2  No Transfer or Redistribution</w:t>
      </w:r>
    </w:p>
    <w:p w14:paraId="5171FC48">
      <w:pPr>
        <w:spacing w:after="80" w:line="252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Access is granted only to the applicant. Other researchers who require direct access should submit a separate application. The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d</w:t>
      </w:r>
      <w:r>
        <w:rPr>
          <w:rFonts w:hint="default" w:ascii="Times New Roman" w:hAnsi="Times New Roman" w:cs="Times New Roman"/>
          <w:sz w:val="24"/>
          <w:szCs w:val="24"/>
        </w:rPr>
        <w:t>ataset may not be transferred, resold, sublicensed, publicly uploaded, or redistributed in whole or in substantial part.</w:t>
      </w:r>
    </w:p>
    <w:p w14:paraId="4D0EECB3">
      <w:pPr>
        <w:pStyle w:val="4"/>
        <w:keepNext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3.3  Attribution and Citation</w:t>
      </w:r>
    </w:p>
    <w:p w14:paraId="24DBACF7">
      <w:pPr>
        <w:spacing w:after="80" w:line="252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Publications, theses, reports, and presentations that use the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d</w:t>
      </w:r>
      <w:r>
        <w:rPr>
          <w:rFonts w:hint="default" w:ascii="Times New Roman" w:hAnsi="Times New Roman" w:cs="Times New Roman"/>
          <w:sz w:val="24"/>
          <w:szCs w:val="24"/>
        </w:rPr>
        <w:t xml:space="preserve">ataset must acknowledge StrawberryHarvest-RGBD and cite the associated dataset paper. Complete citation information will be provided on the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d</w:t>
      </w:r>
      <w:r>
        <w:rPr>
          <w:rFonts w:hint="default" w:ascii="Times New Roman" w:hAnsi="Times New Roman" w:cs="Times New Roman"/>
          <w:sz w:val="24"/>
          <w:szCs w:val="24"/>
        </w:rPr>
        <w:t>ataset website once the paper becomes available.</w:t>
      </w:r>
    </w:p>
    <w:p w14:paraId="36A5F587">
      <w:pPr>
        <w:pStyle w:val="4"/>
        <w:keepNext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3.4  Data Security</w:t>
      </w:r>
    </w:p>
    <w:p w14:paraId="2F714357">
      <w:pPr>
        <w:spacing w:after="80" w:line="252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d</w:t>
      </w:r>
      <w:r>
        <w:rPr>
          <w:rFonts w:hint="default" w:ascii="Times New Roman" w:hAnsi="Times New Roman" w:cs="Times New Roman"/>
          <w:sz w:val="24"/>
          <w:szCs w:val="24"/>
        </w:rPr>
        <w:t>ataset must be stored securely and must not be made publicly accessible. Download links, credentials, and access keys must not be shared.</w:t>
      </w:r>
    </w:p>
    <w:p w14:paraId="6619DFCB">
      <w:pPr>
        <w:pStyle w:val="4"/>
        <w:keepNext/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</w:pPr>
      <w:r>
        <w:rPr>
          <w:rFonts w:hint="default" w:ascii="Times New Roman" w:hAnsi="Times New Roman" w:cs="Times New Roman"/>
          <w:color w:val="0D0D0D" w:themeColor="text1" w:themeTint="F2"/>
          <w:sz w:val="28"/>
          <w:szCs w:val="28"/>
          <w14:textFill>
            <w14:solidFill>
              <w14:schemeClr w14:val="tx1">
                <w14:lumMod w14:val="95000"/>
                <w14:lumOff w14:val="5000"/>
              </w14:schemeClr>
            </w14:solidFill>
          </w14:textFill>
        </w:rPr>
        <w:t>3.5  Disclaimer</w:t>
      </w:r>
    </w:p>
    <w:p w14:paraId="6382AB12">
      <w:pPr>
        <w:spacing w:after="80" w:line="252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The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d</w:t>
      </w:r>
      <w:r>
        <w:rPr>
          <w:rFonts w:hint="default" w:ascii="Times New Roman" w:hAnsi="Times New Roman" w:cs="Times New Roman"/>
          <w:sz w:val="24"/>
          <w:szCs w:val="24"/>
        </w:rPr>
        <w:t>ataset is provided as is, without warranties regarding accuracy, completeness, availability, or fitness for a particular purpose. The applicant is responsible for the research conclusions and for compliance with applicable laws, research ethics requirements, and institutional policies.</w:t>
      </w:r>
    </w:p>
    <w:p w14:paraId="7D155856">
      <w:pPr>
        <w:pStyle w:val="3"/>
        <w:keepNext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Applicant Declaration and Signature</w:t>
      </w:r>
    </w:p>
    <w:tbl>
      <w:tblPr>
        <w:tblStyle w:val="32"/>
        <w:tblW w:w="1015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52"/>
      </w:tblGrid>
      <w:tr w14:paraId="2066AE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2" w:type="dx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A004A02">
            <w:pPr>
              <w:spacing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color w:val="1F2937"/>
                <w:sz w:val="24"/>
                <w:szCs w:val="24"/>
              </w:rPr>
              <w:sym w:font="Wingdings" w:char="00A8"/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1F2937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b w:val="0"/>
                <w:i w:val="0"/>
                <w:color w:val="1F2937"/>
                <w:sz w:val="24"/>
                <w:szCs w:val="24"/>
              </w:rPr>
              <w:t>I confirm that the information in this application is accurate.</w:t>
            </w:r>
          </w:p>
        </w:tc>
      </w:tr>
      <w:tr w14:paraId="783605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2" w:type="dx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8D8DCD1">
            <w:pPr>
              <w:spacing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color w:val="1F2937"/>
                <w:sz w:val="24"/>
                <w:szCs w:val="24"/>
              </w:rPr>
              <w:sym w:font="Wingdings" w:char="00A8"/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1F2937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b w:val="0"/>
                <w:i w:val="0"/>
                <w:color w:val="1F2937"/>
                <w:sz w:val="24"/>
                <w:szCs w:val="24"/>
              </w:rPr>
              <w:t>I have read and agree to comply with the Terms of Use.</w:t>
            </w:r>
          </w:p>
        </w:tc>
      </w:tr>
      <w:tr w14:paraId="7BB5E0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2" w:type="dxa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C72624E">
            <w:pPr>
              <w:spacing w:after="0"/>
              <w:rPr>
                <w:rFonts w:hint="default" w:ascii="Times New Roman" w:hAnsi="Times New Roman" w:cs="Times New Roman"/>
                <w:b w:val="0"/>
                <w:i w:val="0"/>
                <w:color w:val="1F2937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i w:val="0"/>
                <w:color w:val="1F2937"/>
                <w:sz w:val="24"/>
                <w:szCs w:val="24"/>
              </w:rPr>
              <w:sym w:font="Wingdings" w:char="00A8"/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1F2937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b w:val="0"/>
                <w:i w:val="0"/>
                <w:color w:val="1F2937"/>
                <w:sz w:val="24"/>
                <w:szCs w:val="24"/>
              </w:rPr>
              <w:t xml:space="preserve">I will use the </w:t>
            </w:r>
            <w:r>
              <w:rPr>
                <w:rFonts w:hint="eastAsia" w:ascii="Times New Roman" w:hAnsi="Times New Roman" w:eastAsia="宋体" w:cs="Times New Roman"/>
                <w:b w:val="0"/>
                <w:i w:val="0"/>
                <w:color w:val="1F2937"/>
                <w:sz w:val="24"/>
                <w:szCs w:val="24"/>
                <w:lang w:val="en-US" w:eastAsia="zh-CN"/>
              </w:rPr>
              <w:t>d</w:t>
            </w:r>
            <w:r>
              <w:rPr>
                <w:rFonts w:hint="default" w:ascii="Times New Roman" w:hAnsi="Times New Roman" w:cs="Times New Roman"/>
                <w:b w:val="0"/>
                <w:i w:val="0"/>
                <w:color w:val="1F2937"/>
                <w:sz w:val="24"/>
                <w:szCs w:val="24"/>
              </w:rPr>
              <w:t>ataset only for the research project described in this application.</w:t>
            </w:r>
          </w:p>
        </w:tc>
      </w:tr>
    </w:tbl>
    <w:tbl>
      <w:tblPr>
        <w:tblStyle w:val="33"/>
        <w:tblW w:w="1015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76"/>
        <w:gridCol w:w="5076"/>
      </w:tblGrid>
      <w:tr w14:paraId="520C1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5076" w:type="dxa"/>
            <w:tcBorders>
              <w:top w:val="nil"/>
              <w:left w:val="nil"/>
              <w:bottom w:val="nil"/>
              <w:right w:val="nil"/>
              <w:tl2br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6FEDED">
            <w:pPr>
              <w:spacing w:after="0"/>
              <w:rPr>
                <w:rFonts w:hint="eastAsia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color w:val="000000"/>
                <w:sz w:val="24"/>
                <w:szCs w:val="24"/>
              </w:rPr>
              <w:t>Applicant full name *</w:t>
            </w: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color w:val="000000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07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45511B">
            <w:pPr>
              <w:spacing w:after="0"/>
              <w:rPr>
                <w:rFonts w:hint="eastAsia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color w:val="000000"/>
                <w:sz w:val="24"/>
                <w:szCs w:val="24"/>
              </w:rPr>
              <w:t>Date *</w:t>
            </w: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color w:val="000000"/>
                <w:sz w:val="24"/>
                <w:szCs w:val="24"/>
                <w:lang w:val="en-US" w:eastAsia="zh-CN"/>
              </w:rPr>
              <w:t>:</w:t>
            </w:r>
          </w:p>
        </w:tc>
      </w:tr>
      <w:tr w14:paraId="6EA28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1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6914AB">
            <w:pPr>
              <w:spacing w:after="0"/>
              <w:rPr>
                <w:rFonts w:hint="eastAsia" w:ascii="Times New Roman" w:hAnsi="Times New Roman" w:eastAsia="宋体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color w:val="000000"/>
                <w:sz w:val="24"/>
                <w:szCs w:val="24"/>
              </w:rPr>
              <w:t>Signature *</w:t>
            </w:r>
            <w:r>
              <w:rPr>
                <w:rFonts w:hint="eastAsia" w:ascii="Times New Roman" w:hAnsi="Times New Roman" w:eastAsia="宋体" w:cs="Times New Roman"/>
                <w:b/>
                <w:bCs/>
                <w:i w:val="0"/>
                <w:color w:val="000000"/>
                <w:sz w:val="24"/>
                <w:szCs w:val="24"/>
                <w:lang w:val="en-US" w:eastAsia="zh-CN"/>
              </w:rPr>
              <w:t>:</w:t>
            </w:r>
            <w:bookmarkStart w:id="0" w:name="_GoBack"/>
            <w:bookmarkEnd w:id="0"/>
          </w:p>
        </w:tc>
      </w:tr>
    </w:tbl>
    <w:p w14:paraId="1FA5235C">
      <w:pPr>
        <w:pStyle w:val="3"/>
        <w:keepNext/>
        <w:spacing w:before="0" w:beforeAutospacing="0"/>
        <w:rPr>
          <w:rFonts w:hint="default"/>
          <w:color w:val="262626" w:themeColor="text1" w:themeTint="D9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eastAsia" w:ascii="Times New Roman" w:hAnsi="Times New Roman" w:eastAsia="宋体" w:cs="Times New Roman"/>
          <w:b w:val="0"/>
          <w:i/>
          <w:color w:val="262626" w:themeColor="text1" w:themeTint="D9"/>
          <w:sz w:val="24"/>
          <w:szCs w:val="24"/>
          <w:lang w:val="en-US" w:eastAsia="zh-CN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A typed name in the Signature field will be accepted as an electronic signature</w:t>
      </w:r>
      <w:r>
        <w:rPr>
          <w:rFonts w:hint="default" w:ascii="Times New Roman" w:hAnsi="Times New Roman" w:cs="Times New Roman"/>
          <w:b w:val="0"/>
          <w:i/>
          <w:color w:val="262626" w:themeColor="text1" w:themeTint="D9"/>
          <w:sz w:val="24"/>
          <w:szCs w:val="24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.</w:t>
      </w:r>
    </w:p>
    <w:tbl>
      <w:tblPr>
        <w:tblStyle w:val="33"/>
        <w:tblW w:w="1015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52"/>
      </w:tblGrid>
      <w:tr w14:paraId="0352A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52" w:type="dxa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257ABC">
            <w:pPr>
              <w:rPr>
                <w:rFonts w:hint="default" w:ascii="Times New Roman" w:hAnsi="Times New Roman" w:cs="Times New Roman"/>
                <w:b w:val="0"/>
                <w:bCs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i w:val="0"/>
                <w:color w:val="24527A"/>
                <w:sz w:val="24"/>
                <w:szCs w:val="24"/>
              </w:rPr>
              <w:t xml:space="preserve">Please submit the completed application to 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i/>
                <w:iCs/>
                <w:color w:val="24527A"/>
                <w:sz w:val="24"/>
                <w:szCs w:val="24"/>
                <w:lang w:val="en-US" w:eastAsia="zh-CN"/>
              </w:rPr>
              <w:t>Xiaohui.Zhu@xjtlu.edu.cn</w:t>
            </w:r>
            <w:r>
              <w:rPr>
                <w:rFonts w:hint="default" w:ascii="Times New Roman" w:hAnsi="Times New Roman" w:cs="Times New Roman"/>
                <w:b w:val="0"/>
                <w:bCs/>
                <w:i w:val="0"/>
                <w:color w:val="24527A"/>
                <w:sz w:val="24"/>
                <w:szCs w:val="24"/>
              </w:rPr>
              <w:t>. Applications with incomplete information may not be reviewed.</w:t>
            </w:r>
          </w:p>
        </w:tc>
      </w:tr>
    </w:tbl>
    <w:p w14:paraId="7DB5EAF4">
      <w:pPr>
        <w:spacing w:after="0" w:afterAutospacing="0"/>
        <w:rPr>
          <w:rFonts w:hint="default" w:ascii="Times New Roman" w:hAnsi="Times New Roman" w:cs="Times New Roman"/>
        </w:rPr>
      </w:pPr>
    </w:p>
    <w:sectPr>
      <w:footerReference r:id="rId5" w:type="default"/>
      <w:pgSz w:w="12240" w:h="15840"/>
      <w:pgMar w:top="864" w:right="1037" w:bottom="893" w:left="1037" w:header="360" w:footer="432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7180BE">
    <w:pPr>
      <w:pStyle w:val="24"/>
      <w:jc w:val="center"/>
    </w:pPr>
    <w:r>
      <w:rPr>
        <w:rFonts w:ascii="Aptos" w:hAnsi="Aptos"/>
        <w:b w:val="0"/>
        <w:i w:val="0"/>
        <w:color w:val="667085"/>
        <w:sz w:val="16"/>
      </w:rPr>
      <w:t xml:space="preserve">StrawberryHarvest-RGBD   |   Page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rFonts w:ascii="Aptos" w:hAnsi="Aptos"/>
        <w:b w:val="0"/>
        <w:i w:val="0"/>
        <w:color w:val="667085"/>
        <w:sz w:val="16"/>
      </w:rPr>
      <w:t xml:space="preserve"> of </w:t>
    </w:r>
    <w:r>
      <w:fldChar w:fldCharType="begin"/>
    </w:r>
    <w:r>
      <w:instrText xml:space="preserve">NUMPAGES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2" w:lineRule="auto"/>
      </w:pPr>
      <w:r>
        <w:separator/>
      </w:r>
    </w:p>
  </w:footnote>
  <w:footnote w:type="continuationSeparator" w:id="1">
    <w:p>
      <w:pPr>
        <w:spacing w:before="0" w:after="0" w:line="25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67A36F0"/>
    <w:rsid w:val="3C7C1C2B"/>
    <w:rsid w:val="3F8C7AD1"/>
    <w:rsid w:val="5C6D49B2"/>
    <w:rsid w:val="60C864D5"/>
    <w:rsid w:val="67D00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52" w:lineRule="auto"/>
    </w:pPr>
    <w:rPr>
      <w:rFonts w:ascii="Aptos" w:hAnsi="Aptos" w:eastAsiaTheme="minorEastAsia" w:cstheme="minorBidi"/>
      <w:color w:val="1F2937"/>
      <w:sz w:val="19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160" w:after="100"/>
      <w:outlineLvl w:val="0"/>
    </w:pPr>
    <w:rPr>
      <w:rFonts w:asciiTheme="majorHAnsi" w:hAnsiTheme="majorHAnsi" w:eastAsiaTheme="majorEastAsia" w:cstheme="majorBidi"/>
      <w:b/>
      <w:bCs/>
      <w:color w:val="2E75B6"/>
      <w:sz w:val="29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00" w:after="40"/>
      <w:outlineLvl w:val="1"/>
    </w:pPr>
    <w:rPr>
      <w:rFonts w:asciiTheme="majorHAnsi" w:hAnsiTheme="majorHAnsi" w:eastAsiaTheme="majorEastAsia" w:cstheme="majorBidi"/>
      <w:b/>
      <w:bCs/>
      <w:color w:val="2E75B6"/>
      <w:sz w:val="22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466</Words>
  <Characters>2736</Characters>
  <Lines>0</Lines>
  <Paragraphs>0</Paragraphs>
  <TotalTime>7</TotalTime>
  <ScaleCrop>false</ScaleCrop>
  <LinksUpToDate>false</LinksUpToDate>
  <CharactersWithSpaces>3180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[Data provider]</dc:creator>
  <dc:description>generated by python-docx</dc:description>
  <cp:lastModifiedBy>Administrator</cp:lastModifiedBy>
  <dcterms:modified xsi:type="dcterms:W3CDTF">2026-08-27T09:23:28Z</dcterms:modified>
  <dc:subject>Application for controlled non-commercial research and educational access</dc:subject>
  <dc:title>StrawberryHarvest-RGBD — Non-Commercial Research Data Access Application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eyJoZGlkIjoiNzExMWE4YWNhMTE4MjQzYTE4MjAzODllMjQyNmMwZmMifQ==</vt:lpwstr>
  </property>
  <property fmtid="{D5CDD505-2E9C-101B-9397-08002B2CF9AE}" pid="3" name="KSOProductBuildVer">
    <vt:lpwstr>2052-12.1.0.28032</vt:lpwstr>
  </property>
  <property fmtid="{D5CDD505-2E9C-101B-9397-08002B2CF9AE}" pid="4" name="ICV">
    <vt:lpwstr>C209469557B040D0A3F4CCB3B5DA1C01_12</vt:lpwstr>
  </property>
</Properties>
</file>