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ACCESS &amp; IDENTITY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Accounts &amp; Onboarding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Two ways into a team — found a new organization, or accept an invitation.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Before anyone can scan a rack they need an account. A person can create a brand-new organization (and wait for the platform owner to approve it), or join an existing organization through an invitation link. Signing in, password recovery, and an approval waiting-room round out the flow.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Access &amp; identity — the front door.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Founders, invited members, and returning users.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Typed details and an emailed 6-digit code; or an invitation link.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signed-in session, routed by the account's real role.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genuine accounts, organizations, invites, and reset codes.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Choose a path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create an organization, or open an invite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Provide details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email/username/org, or username+password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Verify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enter the 6-digit emailed code (founder path)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Account created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session issued and stored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Approval gate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founders wait for approval; invitees skip it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Into the app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owners/admins → console, others → Scan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From first contact to a working session.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Founder: enter email, username, organization name, and a strong password.</w:t>
      </w:r>
    </w:p>
    <w:p>
      <w:pPr>
        <w:pStyle w:val="ListNumber"/>
        <w:spacing w:after="40"/>
      </w:pPr>
      <w:r>
        <w:t>Founder: enter the 6-digit code emailed to you to create the organization.</w:t>
      </w:r>
    </w:p>
    <w:p>
      <w:pPr>
        <w:pStyle w:val="ListNumber"/>
        <w:spacing w:after="40"/>
      </w:pPr>
      <w:r>
        <w:t>Founder: wait on the approval screen until the platform owner approves (it polls automatically).</w:t>
      </w:r>
    </w:p>
    <w:p>
      <w:pPr>
        <w:pStyle w:val="ListNumber"/>
        <w:spacing w:after="40"/>
      </w:pPr>
      <w:r>
        <w:t>Invitee: open the invite link (email pre-filled and locked), choose a username and password, and Join.</w:t>
      </w:r>
    </w:p>
    <w:p>
      <w:pPr>
        <w:pStyle w:val="ListNumber"/>
        <w:spacing w:after="40"/>
      </w:pPr>
      <w:r>
        <w:t>Returning user: sign in; you are routed by role — owners/admins to the console, others to Scan.</w:t>
      </w:r>
    </w:p>
    <w:p>
      <w:pPr>
        <w:pStyle w:val="ListNumber"/>
        <w:spacing w:after="40"/>
      </w:pPr>
      <w:r>
        <w:t>Locked out: use Forgot Password to get a one-minute code, then reset or just sign in.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Founder details — </w:t>
      </w:r>
      <w:r>
        <w:t>email, username, organization name, and a policy-checked password.</w:t>
      </w:r>
    </w:p>
    <w:p>
      <w:pPr>
        <w:pStyle w:val="ListBullet"/>
        <w:spacing w:after="40"/>
      </w:pPr>
      <w:r>
        <w:rPr>
          <w:b/>
        </w:rPr>
        <w:t xml:space="preserve">Email code — </w:t>
      </w:r>
      <w:r>
        <w:t>a 6-digit verification/reset code (typed, pasted, or auto-filled).</w:t>
      </w:r>
    </w:p>
    <w:p>
      <w:pPr>
        <w:pStyle w:val="ListBullet"/>
        <w:spacing w:after="40"/>
      </w:pPr>
      <w:r>
        <w:rPr>
          <w:b/>
        </w:rPr>
        <w:t xml:space="preserve">Invitation link — </w:t>
      </w:r>
      <w:r>
        <w:t>carries the fixed email, organization, site and role.</w:t>
      </w:r>
    </w:p>
    <w:p>
      <w:pPr>
        <w:pStyle w:val="ListBullet"/>
        <w:spacing w:after="40"/>
      </w:pPr>
      <w:r>
        <w:rPr>
          <w:b/>
        </w:rPr>
        <w:t xml:space="preserve">Sign-in credentials — </w:t>
      </w:r>
      <w:r>
        <w:t>username/email and password, with an optional organization field.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A new organization — </w:t>
      </w:r>
      <w:r>
        <w:t>with the founder as first member (pending approval).</w:t>
      </w:r>
    </w:p>
    <w:p>
      <w:pPr>
        <w:pStyle w:val="ListBullet"/>
        <w:spacing w:after="40"/>
      </w:pPr>
      <w:r>
        <w:rPr>
          <w:b/>
        </w:rPr>
        <w:t xml:space="preserve">A joined account — </w:t>
      </w:r>
      <w:r>
        <w:t>bound to the invited organization, site and role.</w:t>
      </w:r>
    </w:p>
    <w:p>
      <w:pPr>
        <w:pStyle w:val="ListBullet"/>
        <w:spacing w:after="40"/>
      </w:pPr>
      <w:r>
        <w:rPr>
          <w:b/>
        </w:rPr>
        <w:t xml:space="preserve">A signed-in session — </w:t>
      </w:r>
      <w:r>
        <w:t>a stored token, revalidated on load.</w:t>
      </w:r>
    </w:p>
    <w:p>
      <w:pPr>
        <w:pStyle w:val="ListBullet"/>
        <w:spacing w:after="40"/>
      </w:pPr>
      <w:r>
        <w:rPr>
          <w:b/>
        </w:rPr>
        <w:t xml:space="preserve">Role-based routing — </w:t>
      </w:r>
      <w:r>
        <w:t>the destination screen chosen by the account.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Strength &amp; match meters — </w:t>
      </w:r>
      <w:r>
        <w:t>live feedback as the password is typed.</w:t>
      </w:r>
    </w:p>
    <w:p>
      <w:pPr>
        <w:pStyle w:val="ListBullet"/>
        <w:spacing w:after="40"/>
      </w:pPr>
      <w:r>
        <w:rPr>
          <w:b/>
        </w:rPr>
        <w:t xml:space="preserve">6-digit code grid — </w:t>
      </w:r>
      <w:r>
        <w:t>supports typing, pasting, and OS autofill.</w:t>
      </w:r>
    </w:p>
    <w:p>
      <w:pPr>
        <w:pStyle w:val="ListBullet"/>
        <w:spacing w:after="40"/>
      </w:pPr>
      <w:r>
        <w:rPr>
          <w:b/>
        </w:rPr>
        <w:t xml:space="preserve">Waiting-for-approval room — </w:t>
      </w:r>
      <w:r>
        <w:t>different messages for pending, rejected and deactivated orgs.</w:t>
      </w:r>
    </w:p>
    <w:p>
      <w:pPr>
        <w:pStyle w:val="ListBullet"/>
        <w:spacing w:after="40"/>
      </w:pPr>
      <w:r>
        <w:rPr>
          <w:b/>
        </w:rPr>
        <w:t xml:space="preserve">Privacy-safe recovery — </w:t>
      </w:r>
      <w:r>
        <w:t>“if an account exists, a code is on its way.”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Org status gates access — </w:t>
      </w:r>
      <w:r>
        <w:t>anything other than active (pending/rejected/deactivated) holds the user in the waiting room, which re-checks every few seconds so approval needs no re-login.</w:t>
      </w:r>
    </w:p>
    <w:p>
      <w:pPr>
        <w:pStyle w:val="ListBullet"/>
        <w:spacing w:after="40"/>
      </w:pPr>
      <w:r>
        <w:rPr>
          <w:b/>
        </w:rPr>
        <w:t xml:space="preserve">Invites are single-use — </w:t>
      </w:r>
      <w:r>
        <w:t>and bind role and site, so an invitee cannot self-assign a higher role.</w:t>
      </w:r>
    </w:p>
    <w:p>
      <w:pPr>
        <w:pStyle w:val="ListBullet"/>
        <w:spacing w:after="40"/>
      </w:pPr>
      <w:r>
        <w:rPr>
          <w:b/>
        </w:rPr>
        <w:t xml:space="preserve">No role picking — </w:t>
      </w:r>
      <w:r>
        <w:t>sign-in routes by the account's real role, not a user choice.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Sessions</w:t>
      </w:r>
    </w:p>
    <w:p>
      <w:pPr>
        <w:pStyle w:val="ListBullet"/>
        <w:spacing w:after="40"/>
      </w:pPr>
      <w:r>
        <w:rPr>
          <w:b/>
        </w:rPr>
        <w:t xml:space="preserve">Token — </w:t>
      </w:r>
      <w:r>
        <w:t>a signed token is stored and revalidated on load; a hard rejection clears the session while a network outage keeps the cached one so offline features still work.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Security</w:t>
      </w:r>
    </w:p>
    <w:p>
      <w:pPr>
        <w:pStyle w:val="ListBullet"/>
        <w:spacing w:after="40"/>
      </w:pPr>
      <w:r>
        <w:rPr>
          <w:b/>
        </w:rPr>
        <w:t xml:space="preserve">Passwords — </w:t>
      </w:r>
      <w:r>
        <w:t>never stored in the clear; reset codes are short-lived and single-purpose.</w:t>
      </w:r>
    </w:p>
    <w:p>
      <w:pPr>
        <w:pStyle w:val="ListBullet"/>
        <w:spacing w:after="40"/>
      </w:pPr>
      <w:r>
        <w:rPr>
          <w:b/>
        </w:rPr>
        <w:t xml:space="preserve">Non-enumeration — </w:t>
      </w:r>
      <w:r>
        <w:t>recovery returns the same message whether or not the email is registered.</w:t>
      </w:r>
    </w:p>
    <w:p>
      <w:pPr>
        <w:pStyle w:val="ListBullet"/>
        <w:spacing w:after="40"/>
      </w:pPr>
      <w:r>
        <w:rPr>
          <w:b/>
        </w:rPr>
        <w:t xml:space="preserve">Role hierarchy — </w:t>
      </w:r>
      <w:r>
        <w:t>owner, org admin, site manager, member — enforced on the server; org lifecycle is owned by the platform owner.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Accounts, orgs, invites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created and stored server-side.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Email verification / reset codes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time-limited codes emailed to the user.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Role &amp; routing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determined by the account, not chosen by the user.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A new customer signs up</w:t>
      </w:r>
    </w:p>
    <w:p>
      <w:r>
        <w:t>They create their organization, verify their email, and wait briefly for approval before the app opens.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Onboarding a field team</w:t>
      </w:r>
    </w:p>
    <w:p>
      <w:r>
        <w:t>An admin emails invite links; each technician sets a password and is working within a minute.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Locked out</w:t>
      </w:r>
    </w:p>
    <w:p>
      <w:r>
        <w:t>A user recovers access with an emailed code and either resets the password or signs in.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Accounts &amp; Onboarding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