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REFERENCE TOOLS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SFP Procurement Advisor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The right optics and cables to buy for the identified switch.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For a given switch, this recommends compatible SFP/optical transceiver modules — and plug-and-play DAC/AOC cables — to purchase, with prices, product photos, and buy links, sized to the number of open SFP ports.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Reference tool, embedded in Switch Information.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Technicians and buyers ordering optics.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The selected switch's vendor/model and its number of available SFP ports.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 top pick, alternatives, and cable options — each with price, image, buy link.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MIXED — live product results, with a curated fallback when live lookup is empty.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Read switch identity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vendor, model, SFP slot type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Look up modules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live product search for optics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Fallback if empty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built-in catalog fills the gap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Recommend + price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top pick, alternatives, cables, totals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How a switch becomes a shopping list of optics.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The advisor runs automatically from the switch's vendor/model — no form to fill.</w:t>
      </w:r>
    </w:p>
    <w:p>
      <w:pPr>
        <w:pStyle w:val="ListNumber"/>
        <w:spacing w:after="40"/>
      </w:pPr>
      <w:r>
        <w:t>A live product search finds compatible transceivers for the switch's slot type.</w:t>
      </w:r>
    </w:p>
    <w:p>
      <w:pPr>
        <w:pStyle w:val="ListNumber"/>
        <w:spacing w:after="40"/>
      </w:pPr>
      <w:r>
        <w:t>If nothing usable is found, a built-in fallback catalog is shown instead.</w:t>
      </w:r>
    </w:p>
    <w:p>
      <w:pPr>
        <w:pStyle w:val="ListNumber"/>
        <w:spacing w:after="40"/>
      </w:pPr>
      <w:r>
        <w:t>A top pick is chosen, with alternatives and plug-and-play cables listed.</w:t>
      </w:r>
    </w:p>
    <w:p>
      <w:pPr>
        <w:pStyle w:val="ListNumber"/>
        <w:spacing w:after="40"/>
      </w:pPr>
      <w:r>
        <w:t>Totals are computed for the number of open SFP ports; follow a buy link to order.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Switch vendor/model — </w:t>
      </w:r>
      <w:r>
        <w:t>from the scan (or recovered by a secondary lookup if unknown).</w:t>
      </w:r>
    </w:p>
    <w:p>
      <w:pPr>
        <w:pStyle w:val="ListBullet"/>
        <w:spacing w:after="40"/>
      </w:pPr>
      <w:r>
        <w:rPr>
          <w:b/>
        </w:rPr>
        <w:t xml:space="preserve">Available SFP ports — </w:t>
      </w:r>
      <w:r>
        <w:t>used to size the total cost.</w:t>
      </w:r>
    </w:p>
    <w:p>
      <w:pPr>
        <w:pStyle w:val="ListBullet"/>
        <w:spacing w:after="40"/>
      </w:pPr>
      <w:r>
        <w:rPr>
          <w:b/>
        </w:rPr>
        <w:t xml:space="preserve">Live product listings — </w:t>
      </w:r>
      <w:r>
        <w:t>scraped module data (part, price, image, source, datasheet).</w:t>
      </w:r>
    </w:p>
    <w:p>
      <w:pPr>
        <w:pStyle w:val="ListBullet"/>
        <w:spacing w:after="40"/>
      </w:pPr>
      <w:r>
        <w:rPr>
          <w:b/>
        </w:rPr>
        <w:t xml:space="preserve">Fallback catalog — </w:t>
      </w:r>
      <w:r>
        <w:t>a built-in list used only when live lookup returns nothing.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Top-pick module — </w:t>
      </w:r>
      <w:r>
        <w:t>part number, spec chips, unit and total price, image, buy link.</w:t>
      </w:r>
    </w:p>
    <w:p>
      <w:pPr>
        <w:pStyle w:val="ListBullet"/>
        <w:spacing w:after="40"/>
      </w:pPr>
      <w:r>
        <w:rPr>
          <w:b/>
        </w:rPr>
        <w:t xml:space="preserve">Alternatives — </w:t>
      </w:r>
      <w:r>
        <w:t>a few more compatible modules with prices.</w:t>
      </w:r>
    </w:p>
    <w:p>
      <w:pPr>
        <w:pStyle w:val="ListBullet"/>
        <w:spacing w:after="40"/>
      </w:pPr>
      <w:r>
        <w:rPr>
          <w:b/>
        </w:rPr>
        <w:t xml:space="preserve">Plug-and-play cables — </w:t>
      </w:r>
      <w:r>
        <w:t>DAC/AOC options with distance and price.</w:t>
      </w:r>
    </w:p>
    <w:p>
      <w:pPr>
        <w:pStyle w:val="ListBullet"/>
        <w:spacing w:after="40"/>
      </w:pPr>
      <w:r>
        <w:rPr>
          <w:b/>
        </w:rPr>
        <w:t xml:space="preserve">Datasheet + source note — </w:t>
      </w:r>
      <w:r>
        <w:t>provenance for the recommendation.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Slot summary — </w:t>
      </w:r>
      <w:r>
        <w:t>form factor (e.g. SFP+) and max speed.</w:t>
      </w:r>
    </w:p>
    <w:p>
      <w:pPr>
        <w:pStyle w:val="ListBullet"/>
        <w:spacing w:after="40"/>
      </w:pPr>
      <w:r>
        <w:rPr>
          <w:b/>
        </w:rPr>
        <w:t xml:space="preserve">Hero “TOP PICK” card — </w:t>
      </w:r>
      <w:r>
        <w:t>brand, part number, spec chips, unit price and computed total.</w:t>
      </w:r>
    </w:p>
    <w:p>
      <w:pPr>
        <w:pStyle w:val="ListBullet"/>
        <w:spacing w:after="40"/>
      </w:pPr>
      <w:r>
        <w:rPr>
          <w:b/>
        </w:rPr>
        <w:t xml:space="preserve">“N more compatible modules” — </w:t>
      </w:r>
      <w:r>
        <w:t>a collapsible list of alternatives.</w:t>
      </w:r>
    </w:p>
    <w:p>
      <w:pPr>
        <w:pStyle w:val="ListBullet"/>
        <w:spacing w:after="40"/>
      </w:pPr>
      <w:r>
        <w:rPr>
          <w:b/>
        </w:rPr>
        <w:t xml:space="preserve">Plug-and-play cables grid — </w:t>
      </w:r>
      <w:r>
        <w:t>“no transceiver needed” options.</w:t>
      </w:r>
    </w:p>
    <w:p>
      <w:pPr>
        <w:pStyle w:val="ListBullet"/>
        <w:spacing w:after="40"/>
      </w:pPr>
      <w:r>
        <w:rPr>
          <w:b/>
        </w:rPr>
        <w:t xml:space="preserve">Footer — </w:t>
      </w:r>
      <w:r>
        <w:t>a datasheet link and an “N modules · M sources” note.</w:t>
      </w:r>
    </w:p>
    <w:p>
      <w:pPr>
        <w:pStyle w:val="ListBullet"/>
        <w:spacing w:after="40"/>
      </w:pPr>
      <w:r>
        <w:rPr>
          <w:b/>
        </w:rPr>
        <w:t xml:space="preserve">Empty state — </w:t>
      </w:r>
      <w:r>
        <w:t>a search link when even the fallback is empty.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Sized to reality — </w:t>
      </w:r>
      <w:r>
        <w:t>the total is computed for the actual number of open SFP ports on the switch.</w:t>
      </w:r>
    </w:p>
    <w:p>
      <w:pPr>
        <w:pStyle w:val="ListBullet"/>
        <w:spacing w:after="40"/>
      </w:pPr>
      <w:r>
        <w:rPr>
          <w:b/>
        </w:rPr>
        <w:t xml:space="preserve">Link safeguard — </w:t>
      </w:r>
      <w:r>
        <w:t>a buy link that looks like a switch page (not the module's page) is rewritten to the vendor's home page, and unreliable reseller domains are dropped.</w:t>
      </w:r>
    </w:p>
    <w:p>
      <w:pPr>
        <w:pStyle w:val="ListBullet"/>
        <w:spacing w:after="40"/>
      </w:pPr>
      <w:r>
        <w:rPr>
          <w:b/>
        </w:rPr>
        <w:t xml:space="preserve">Real images only — </w:t>
      </w:r>
      <w:r>
        <w:t>a missing product photo renders nothing rather than a placeholder graphic.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Lookup</w:t>
      </w:r>
    </w:p>
    <w:p>
      <w:pPr>
        <w:pStyle w:val="ListBullet"/>
        <w:spacing w:after="40"/>
      </w:pPr>
      <w:r>
        <w:rPr>
          <w:b/>
        </w:rPr>
        <w:t xml:space="preserve">Primary — </w:t>
      </w:r>
      <w:r>
        <w:t>a live server analysis scrapes real product listings for the vendor/model and returns modules, prices, images, source URLs and a datasheet link.</w:t>
      </w:r>
    </w:p>
    <w:p>
      <w:pPr>
        <w:pStyle w:val="ListBullet"/>
        <w:spacing w:after="40"/>
      </w:pPr>
      <w:r>
        <w:rPr>
          <w:b/>
        </w:rPr>
        <w:t xml:space="preserve">Recovery — </w:t>
      </w:r>
      <w:r>
        <w:t>a secondary live pass can recover the vendor/model if the switch was unknown.</w:t>
      </w:r>
    </w:p>
    <w:p>
      <w:pPr>
        <w:pStyle w:val="ListBullet"/>
        <w:spacing w:after="40"/>
      </w:pPr>
      <w:r>
        <w:rPr>
          <w:b/>
        </w:rPr>
        <w:t xml:space="preserve">Fallback — </w:t>
      </w:r>
      <w:r>
        <w:t>when the live lookup yields nothing usable, a built-in catalog is injected; if the server is unreachable, an essentially empty advisory is returned rather than invented picks.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Live module recommendations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scraped product listings.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Fallback catalog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SYNTHETIC / CURATED — a built-in list used only when live lookup is empty.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Product images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only genuine scraped photos are shown.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Totals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computed from unit price × available SFP ports.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CECEC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IMPORTANT   </w:t>
            </w:r>
            <w:r>
              <w:rPr>
                <w:color w:val="1A1A1A"/>
                <w:sz w:val="21"/>
              </w:rPr>
              <w:t>The fallback catalog is a manually verified list (built around one vendor's optics) that can go stale if the manufacturer changes its pages; the interface does not visibly distinguish a live result from a fallback one, so treat prices as indicative and confirm at the vendor before ordering.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Ordering optics for a new switch</w:t>
      </w:r>
    </w:p>
    <w:p>
      <w:r>
        <w:t>The advisor lists compatible modules and the total to fill every open cage.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Choosing a short-run link</w:t>
      </w:r>
    </w:p>
    <w:p>
      <w:r>
        <w:t>Plug-and-play DAC cables are offered for in-rack or adjacent-rack runs.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SFP Procurement Advisor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