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b/>
          <w:color w:val="666666"/>
          <w:sz w:val="20"/>
          <w:spacing w:val="3"/>
        </w:rPr>
        <w:t>LIVE SWITCH DATA</w:t>
      </w:r>
    </w:p>
    <w:p>
      <w:pPr>
        <w:spacing w:after="80"/>
      </w:pPr>
      <w:r>
        <w:rPr>
          <w:rFonts w:ascii="Calibri" w:hAnsi="Calibri"/>
          <w:b/>
          <w:color w:val="000000"/>
          <w:sz w:val="60"/>
        </w:rPr>
        <w:t>Switch Information</w:t>
      </w:r>
    </w:p>
    <w:p>
      <w:pPr>
        <w:pBdr>
          <w:bottom w:val="single" w:sz="12" w:space="6" w:color="000000"/>
        </w:pBdr>
        <w:spacing w:after="280"/>
      </w:pPr>
      <w:r>
        <w:rPr>
          <w:rFonts w:ascii="Calibri" w:hAnsi="Calibri"/>
          <w:color w:val="666666"/>
          <w:sz w:val="26"/>
        </w:rPr>
        <w:t>Feature Reference</w:t>
      </w:r>
    </w:p>
    <w:p>
      <w:pPr>
        <w:spacing w:after="40"/>
      </w:pPr>
      <w:r>
        <w:rPr>
          <w:color w:val="666666"/>
          <w:sz w:val="19"/>
        </w:rPr>
        <w:t>Everything about a detected switch — identity, specs, firmware, and optics.</w:t>
      </w:r>
    </w:p>
    <w:p>
      <w:pPr>
        <w:spacing w:after="40"/>
      </w:pPr>
      <w:r>
        <w:rPr>
          <w:color w:val="666666"/>
          <w:sz w:val="19"/>
        </w:rPr>
        <w:t>Part of the RackTrack documentation set</w:t>
      </w:r>
    </w:p>
    <w:p>
      <w:pPr>
        <w:spacing w:after="40"/>
      </w:pPr>
      <w:r>
        <w:rPr>
          <w:color w:val="666666"/>
          <w:sz w:val="19"/>
        </w:rPr>
        <w:t>Document date: 09 July 2026</w:t>
      </w:r>
    </w:p>
    <w:p>
      <w:r>
        <w:br w:type="page"/>
      </w:r>
    </w:p>
    <w:p>
      <w:pPr>
        <w:spacing w:before="320" w:after="160"/>
        <w:pBdr>
          <w:bottom w:val="single" w:sz="8" w:space="6" w:color="D9D9D9"/>
        </w:pBdr>
      </w:pPr>
      <w:r>
        <w:rPr>
          <w:rFonts w:ascii="Calibri" w:hAnsi="Calibri"/>
          <w:b/>
          <w:color w:val="000000"/>
          <w:sz w:val="38"/>
        </w:rPr>
        <w:t>Contents</w:t>
      </w:r>
    </w:p>
    <w:p>
      <w:pPr>
        <w:spacing w:after="20"/>
      </w:pPr>
      <w:r>
        <w:rPr>
          <w:b/>
          <w:color w:val="666666"/>
          <w:sz w:val="20"/>
        </w:rPr>
        <w:t xml:space="preserve">1.  </w:t>
      </w:r>
      <w:r>
        <w:rPr>
          <w:color w:val="1A1A1A"/>
          <w:sz w:val="20"/>
        </w:rPr>
        <w:t>In simple terms</w:t>
      </w:r>
    </w:p>
    <w:p>
      <w:pPr>
        <w:spacing w:after="20"/>
      </w:pPr>
      <w:r>
        <w:rPr>
          <w:b/>
          <w:color w:val="666666"/>
          <w:sz w:val="20"/>
        </w:rPr>
        <w:t xml:space="preserve">2.  </w:t>
      </w:r>
      <w:r>
        <w:rPr>
          <w:color w:val="1A1A1A"/>
          <w:sz w:val="20"/>
        </w:rPr>
        <w:t>At a glance</w:t>
      </w:r>
    </w:p>
    <w:p>
      <w:pPr>
        <w:spacing w:after="20"/>
      </w:pPr>
      <w:r>
        <w:rPr>
          <w:b/>
          <w:color w:val="666666"/>
          <w:sz w:val="20"/>
        </w:rPr>
        <w:t xml:space="preserve">3.  </w:t>
      </w:r>
      <w:r>
        <w:rPr>
          <w:color w:val="1A1A1A"/>
          <w:sz w:val="20"/>
        </w:rPr>
        <w:t>How it works — step by step</w:t>
      </w:r>
    </w:p>
    <w:p>
      <w:pPr>
        <w:spacing w:after="20"/>
      </w:pPr>
      <w:r>
        <w:rPr>
          <w:b/>
          <w:color w:val="666666"/>
          <w:sz w:val="20"/>
        </w:rPr>
        <w:t xml:space="preserve">4.  </w:t>
      </w:r>
      <w:r>
        <w:rPr>
          <w:color w:val="1A1A1A"/>
          <w:sz w:val="20"/>
        </w:rPr>
        <w:t>Where the input comes from</w:t>
      </w:r>
    </w:p>
    <w:p>
      <w:pPr>
        <w:spacing w:after="20"/>
      </w:pPr>
      <w:r>
        <w:rPr>
          <w:b/>
          <w:color w:val="666666"/>
          <w:sz w:val="20"/>
        </w:rPr>
        <w:t xml:space="preserve">5.  </w:t>
      </w:r>
      <w:r>
        <w:rPr>
          <w:color w:val="1A1A1A"/>
          <w:sz w:val="20"/>
        </w:rPr>
        <w:t>What it produces (output)</w:t>
      </w:r>
    </w:p>
    <w:p>
      <w:pPr>
        <w:spacing w:after="20"/>
      </w:pPr>
      <w:r>
        <w:rPr>
          <w:b/>
          <w:color w:val="666666"/>
          <w:sz w:val="20"/>
        </w:rPr>
        <w:t xml:space="preserve">6.  </w:t>
      </w:r>
      <w:r>
        <w:rPr>
          <w:color w:val="1A1A1A"/>
          <w:sz w:val="20"/>
        </w:rPr>
        <w:t>What you see on screen</w:t>
      </w:r>
    </w:p>
    <w:p>
      <w:pPr>
        <w:spacing w:after="20"/>
      </w:pPr>
      <w:r>
        <w:rPr>
          <w:b/>
          <w:color w:val="666666"/>
          <w:sz w:val="20"/>
        </w:rPr>
        <w:t xml:space="preserve">7.  </w:t>
      </w:r>
      <w:r>
        <w:rPr>
          <w:color w:val="1A1A1A"/>
          <w:sz w:val="20"/>
        </w:rPr>
        <w:t>The logic behind it</w:t>
      </w:r>
    </w:p>
    <w:p>
      <w:pPr>
        <w:spacing w:after="20"/>
      </w:pPr>
      <w:r>
        <w:rPr>
          <w:b/>
          <w:color w:val="666666"/>
          <w:sz w:val="20"/>
        </w:rPr>
        <w:t xml:space="preserve">8.  </w:t>
      </w:r>
      <w:r>
        <w:rPr>
          <w:color w:val="1A1A1A"/>
          <w:sz w:val="20"/>
        </w:rPr>
        <w:t>Detailed technical explanation</w:t>
      </w:r>
    </w:p>
    <w:p>
      <w:pPr>
        <w:spacing w:after="20"/>
      </w:pPr>
      <w:r>
        <w:rPr>
          <w:b/>
          <w:color w:val="666666"/>
          <w:sz w:val="20"/>
        </w:rPr>
        <w:t xml:space="preserve">9.  </w:t>
      </w:r>
      <w:r>
        <w:rPr>
          <w:color w:val="1A1A1A"/>
          <w:sz w:val="20"/>
        </w:rPr>
        <w:t>Real data vs. synthetic</w:t>
      </w:r>
    </w:p>
    <w:p>
      <w:pPr>
        <w:spacing w:after="20"/>
      </w:pPr>
      <w:r>
        <w:rPr>
          <w:b/>
          <w:color w:val="666666"/>
          <w:sz w:val="20"/>
        </w:rPr>
        <w:t xml:space="preserve">10.  </w:t>
      </w:r>
      <w:r>
        <w:rPr>
          <w:color w:val="1A1A1A"/>
          <w:sz w:val="20"/>
        </w:rPr>
        <w:t>Use cases</w:t>
      </w:r>
    </w:p>
    <w:p>
      <w:pPr>
        <w:spacing w:after="40"/>
      </w:pPr>
    </w:p>
    <w:p>
      <w:pPr>
        <w:spacing w:before="320" w:after="160"/>
        <w:pBdr>
          <w:bottom w:val="single" w:sz="8" w:space="6" w:color="D9D9D9"/>
        </w:pBdr>
      </w:pPr>
      <w:r>
        <w:rPr>
          <w:rFonts w:ascii="Calibri" w:hAnsi="Calibri"/>
          <w:b/>
          <w:color w:val="000000"/>
          <w:sz w:val="38"/>
        </w:rPr>
        <w:t>1.  In simple terms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SUMMARY   </w:t>
            </w:r>
            <w:r>
              <w:rPr>
                <w:color w:val="1A1A1A"/>
                <w:sz w:val="21"/>
              </w:rPr>
              <w:t>For each switch the scan found, this brings together who it is (vendor and model), its datasheet specs, whether its firmware is current, and which SFP modules to buy for it — all in one place, driven by what the photo actually saw.</w:t>
            </w:r>
          </w:p>
        </w:tc>
      </w:tr>
    </w:tbl>
    <w:p>
      <w:pPr>
        <w:spacing w:after="40"/>
      </w:pPr>
    </w:p>
    <w:p>
      <w:pPr>
        <w:spacing w:before="320" w:after="160"/>
        <w:pBdr>
          <w:bottom w:val="single" w:sz="8" w:space="6" w:color="D9D9D9"/>
        </w:pBdr>
      </w:pPr>
      <w:r>
        <w:rPr>
          <w:rFonts w:ascii="Calibri" w:hAnsi="Calibri"/>
          <w:b/>
          <w:color w:val="000000"/>
          <w:sz w:val="38"/>
        </w:rPr>
        <w:t>2.  At a glance</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80" w:type="dxa"/>
              <w:bottom w:w="80" w:type="dxa"/>
              <w:start w:w="120" w:type="dxa"/>
              <w:end w:w="120" w:type="dxa"/>
            </w:tcMar>
            <w:shd w:val="clear" w:color="auto" w:fill="FAFAFA"/>
          </w:tcPr>
          <w:p>
            <w:r>
              <w:rPr>
                <w:b/>
                <w:color w:val="1A1A1A"/>
                <w:sz w:val="19"/>
              </w:rPr>
              <w:t>Category</w:t>
            </w:r>
          </w:p>
        </w:tc>
        <w:tc>
          <w:tcPr>
            <w:tcW w:type="dxa" w:w="6912"/>
            <w:tcMar>
              <w:top w:w="80" w:type="dxa"/>
              <w:bottom w:w="80" w:type="dxa"/>
              <w:start w:w="120" w:type="dxa"/>
              <w:end w:w="120" w:type="dxa"/>
            </w:tcMar>
            <w:shd w:val="clear" w:color="auto" w:fill="FAFAFA"/>
          </w:tcPr>
          <w:p>
            <w:r>
              <w:rPr>
                <w:color w:val="1A1A1A"/>
                <w:sz w:val="19"/>
              </w:rPr>
              <w:t>Live switch data + reference lookups, scoped to one rack.</w:t>
            </w:r>
          </w:p>
        </w:tc>
      </w:tr>
      <w:tr>
        <w:tc>
          <w:tcPr>
            <w:tcW w:type="dxa" w:w="2448"/>
            <w:tcMar>
              <w:top w:w="80" w:type="dxa"/>
              <w:bottom w:w="80" w:type="dxa"/>
              <w:start w:w="120" w:type="dxa"/>
              <w:end w:w="120" w:type="dxa"/>
            </w:tcMar>
          </w:tcPr>
          <w:p>
            <w:r>
              <w:rPr>
                <w:b/>
                <w:color w:val="1A1A1A"/>
                <w:sz w:val="19"/>
              </w:rPr>
              <w:t>Who uses it</w:t>
            </w:r>
          </w:p>
        </w:tc>
        <w:tc>
          <w:tcPr>
            <w:tcW w:type="dxa" w:w="6912"/>
            <w:tcMar>
              <w:top w:w="80" w:type="dxa"/>
              <w:bottom w:w="80" w:type="dxa"/>
              <w:start w:w="120" w:type="dxa"/>
              <w:end w:w="120" w:type="dxa"/>
            </w:tcMar>
          </w:tcPr>
          <w:p>
            <w:r>
              <w:rPr>
                <w:color w:val="1A1A1A"/>
                <w:sz w:val="19"/>
              </w:rPr>
              <w:t>Technicians and engineers assessing what is installed.</w:t>
            </w:r>
          </w:p>
        </w:tc>
      </w:tr>
      <w:tr>
        <w:tc>
          <w:tcPr>
            <w:tcW w:type="dxa" w:w="2448"/>
            <w:tcMar>
              <w:top w:w="80" w:type="dxa"/>
              <w:bottom w:w="80" w:type="dxa"/>
              <w:start w:w="120" w:type="dxa"/>
              <w:end w:w="120" w:type="dxa"/>
            </w:tcMar>
            <w:shd w:val="clear" w:color="auto" w:fill="FAFAFA"/>
          </w:tcPr>
          <w:p>
            <w:r>
              <w:rPr>
                <w:b/>
                <w:color w:val="1A1A1A"/>
                <w:sz w:val="19"/>
              </w:rPr>
              <w:t>Where input comes from</w:t>
            </w:r>
          </w:p>
        </w:tc>
        <w:tc>
          <w:tcPr>
            <w:tcW w:type="dxa" w:w="6912"/>
            <w:tcMar>
              <w:top w:w="80" w:type="dxa"/>
              <w:bottom w:w="80" w:type="dxa"/>
              <w:start w:w="120" w:type="dxa"/>
              <w:end w:w="120" w:type="dxa"/>
            </w:tcMar>
            <w:shd w:val="clear" w:color="auto" w:fill="FAFAFA"/>
          </w:tcPr>
          <w:p>
            <w:r>
              <w:rPr>
                <w:color w:val="1A1A1A"/>
                <w:sz w:val="19"/>
              </w:rPr>
              <w:t>Switch identity read from the photo; live vendor and firmware lookups.</w:t>
            </w:r>
          </w:p>
        </w:tc>
      </w:tr>
      <w:tr>
        <w:tc>
          <w:tcPr>
            <w:tcW w:type="dxa" w:w="2448"/>
            <w:tcMar>
              <w:top w:w="80" w:type="dxa"/>
              <w:bottom w:w="80" w:type="dxa"/>
              <w:start w:w="120" w:type="dxa"/>
              <w:end w:w="120" w:type="dxa"/>
            </w:tcMar>
          </w:tcPr>
          <w:p>
            <w:r>
              <w:rPr>
                <w:b/>
                <w:color w:val="1A1A1A"/>
                <w:sz w:val="19"/>
              </w:rPr>
              <w:t>What it outputs</w:t>
            </w:r>
          </w:p>
        </w:tc>
        <w:tc>
          <w:tcPr>
            <w:tcW w:type="dxa" w:w="6912"/>
            <w:tcMar>
              <w:top w:w="80" w:type="dxa"/>
              <w:bottom w:w="80" w:type="dxa"/>
              <w:start w:w="120" w:type="dxa"/>
              <w:end w:w="120" w:type="dxa"/>
            </w:tcMar>
          </w:tcPr>
          <w:p>
            <w:r>
              <w:rPr>
                <w:color w:val="1A1A1A"/>
                <w:sz w:val="19"/>
              </w:rPr>
              <w:t>A per-switch card with Specifications, Firmware, and SFP Advisor tabs.</w:t>
            </w:r>
          </w:p>
        </w:tc>
      </w:tr>
      <w:tr>
        <w:tc>
          <w:tcPr>
            <w:tcW w:type="dxa" w:w="2448"/>
            <w:tcMar>
              <w:top w:w="80" w:type="dxa"/>
              <w:bottom w:w="80" w:type="dxa"/>
              <w:start w:w="120" w:type="dxa"/>
              <w:end w:w="120" w:type="dxa"/>
            </w:tcMar>
            <w:shd w:val="clear" w:color="auto" w:fill="FAFAFA"/>
          </w:tcPr>
          <w:p>
            <w:r>
              <w:rPr>
                <w:b/>
                <w:color w:val="1A1A1A"/>
                <w:sz w:val="19"/>
              </w:rPr>
              <w:t>Data source</w:t>
            </w:r>
          </w:p>
        </w:tc>
        <w:tc>
          <w:tcPr>
            <w:tcW w:type="dxa" w:w="6912"/>
            <w:tcMar>
              <w:top w:w="80" w:type="dxa"/>
              <w:bottom w:w="80" w:type="dxa"/>
              <w:start w:w="120" w:type="dxa"/>
              <w:end w:w="120" w:type="dxa"/>
            </w:tcMar>
            <w:shd w:val="clear" w:color="auto" w:fill="FAFAFA"/>
          </w:tcPr>
          <w:p>
            <w:r>
              <w:rPr>
                <w:color w:val="1A1A1A"/>
                <w:sz w:val="19"/>
              </w:rPr>
              <w:t>MIXED — identity is scanned; specs/firmware are live; SFP has a fallback catalog.</w:t>
            </w:r>
          </w:p>
        </w:tc>
      </w:tr>
    </w:tbl>
    <w:p>
      <w:pPr>
        <w:spacing w:after="40"/>
      </w:pPr>
    </w:p>
    <w:p>
      <w:pPr>
        <w:spacing w:before="320" w:after="160"/>
        <w:pBdr>
          <w:bottom w:val="single" w:sz="8" w:space="6" w:color="D9D9D9"/>
        </w:pBdr>
      </w:pPr>
      <w:r>
        <w:rPr>
          <w:rFonts w:ascii="Calibri" w:hAnsi="Calibri"/>
          <w:b/>
          <w:color w:val="000000"/>
          <w:sz w:val="38"/>
        </w:rPr>
        <w:t>3.  How it works — step by step</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Pick a switch</w:t>
            </w:r>
          </w:p>
          <w:p>
            <w:pPr>
              <w:jc w:val="center"/>
            </w:pPr>
            <w:r>
              <w:rPr>
                <w:color w:val="666666"/>
                <w:sz w:val="17"/>
              </w:rPr>
              <w:t>from the detected list</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Confirm identity</w:t>
            </w:r>
          </w:p>
          <w:p>
            <w:pPr>
              <w:jc w:val="center"/>
            </w:pPr>
            <w:r>
              <w:rPr>
                <w:color w:val="666666"/>
                <w:sz w:val="17"/>
              </w:rPr>
              <w:t>vendor/model from OCR, editable</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Specifications</w:t>
            </w:r>
          </w:p>
          <w:p>
            <w:pPr>
              <w:jc w:val="center"/>
            </w:pPr>
            <w:r>
              <w:rPr>
                <w:color w:val="666666"/>
                <w:sz w:val="17"/>
              </w:rPr>
              <w:t>live datasheet lookup</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Firmware</w:t>
            </w:r>
          </w:p>
          <w:p>
            <w:pPr>
              <w:jc w:val="center"/>
            </w:pPr>
            <w:r>
              <w:rPr>
                <w:color w:val="666666"/>
                <w:sz w:val="17"/>
              </w:rPr>
              <w:t>latest version + upgrade guidance</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SFP Advisor</w:t>
            </w:r>
          </w:p>
          <w:p>
            <w:pPr>
              <w:jc w:val="center"/>
            </w:pPr>
            <w:r>
              <w:rPr>
                <w:color w:val="666666"/>
                <w:sz w:val="17"/>
              </w:rPr>
              <w:t>compatible optics to buy</w:t>
            </w:r>
          </w:p>
        </w:tc>
      </w:tr>
    </w:tbl>
    <w:p>
      <w:pPr>
        <w:jc w:val="center"/>
      </w:pPr>
      <w:r>
        <w:rPr>
          <w:i/>
          <w:color w:val="666666"/>
          <w:sz w:val="17"/>
        </w:rPr>
        <w:t>The switch card and its three built-in tools.</w:t>
      </w:r>
    </w:p>
    <w:p>
      <w:pPr>
        <w:spacing w:after="40"/>
      </w:pPr>
    </w:p>
    <w:p>
      <w:pPr>
        <w:spacing w:before="160" w:after="40"/>
      </w:pPr>
      <w:r>
        <w:rPr>
          <w:rFonts w:ascii="Calibri" w:hAnsi="Calibri"/>
          <w:b/>
          <w:color w:val="1A1A1A"/>
          <w:sz w:val="23"/>
        </w:rPr>
        <w:t>Walkthrough</w:t>
      </w:r>
    </w:p>
    <w:p>
      <w:pPr>
        <w:pStyle w:val="ListNumber"/>
        <w:spacing w:after="40"/>
      </w:pPr>
      <w:r>
        <w:t>If several switches were detected, pick one from the tab strip (labeled by position, model, or number).</w:t>
      </w:r>
    </w:p>
    <w:p>
      <w:pPr>
        <w:pStyle w:val="ListNumber"/>
        <w:spacing w:after="40"/>
      </w:pPr>
      <w:r>
        <w:t>Read the header: vendor + model, rack position, IP if known, and a vendor-portal link when available.</w:t>
      </w:r>
    </w:p>
    <w:p>
      <w:pPr>
        <w:pStyle w:val="ListNumber"/>
        <w:spacing w:after="40"/>
      </w:pPr>
      <w:r>
        <w:t>If the make, model or firmware version was not read, type or correct it in the inline editor.</w:t>
      </w:r>
    </w:p>
    <w:p>
      <w:pPr>
        <w:pStyle w:val="ListNumber"/>
        <w:spacing w:after="40"/>
      </w:pPr>
      <w:r>
        <w:t>Open the Specifications tab for the live datasheet lookup.</w:t>
      </w:r>
    </w:p>
    <w:p>
      <w:pPr>
        <w:pStyle w:val="ListNumber"/>
        <w:spacing w:after="40"/>
      </w:pPr>
      <w:r>
        <w:t>Open the Firmware tab for currency and upgrade guidance.</w:t>
      </w:r>
    </w:p>
    <w:p>
      <w:pPr>
        <w:pStyle w:val="ListNumber"/>
        <w:spacing w:after="40"/>
      </w:pPr>
      <w:r>
        <w:t>Open the SFP Advisor tab for compatible transceivers and cables.</w:t>
      </w:r>
    </w:p>
    <w:p>
      <w:pPr>
        <w:spacing w:before="320" w:after="160"/>
        <w:pBdr>
          <w:bottom w:val="single" w:sz="8" w:space="6" w:color="D9D9D9"/>
        </w:pBdr>
      </w:pPr>
      <w:r>
        <w:rPr>
          <w:rFonts w:ascii="Calibri" w:hAnsi="Calibri"/>
          <w:b/>
          <w:color w:val="000000"/>
          <w:sz w:val="38"/>
        </w:rPr>
        <w:t>4.  Where the input comes from</w:t>
      </w:r>
    </w:p>
    <w:p>
      <w:pPr>
        <w:pStyle w:val="ListBullet"/>
        <w:spacing w:after="40"/>
      </w:pPr>
      <w:r>
        <w:rPr>
          <w:b/>
        </w:rPr>
        <w:t xml:space="preserve">Scanned identity — </w:t>
      </w:r>
      <w:r>
        <w:t>vendor, model and firmware version read by OCR from the photo.</w:t>
      </w:r>
    </w:p>
    <w:p>
      <w:pPr>
        <w:pStyle w:val="ListBullet"/>
        <w:spacing w:after="40"/>
      </w:pPr>
      <w:r>
        <w:rPr>
          <w:b/>
        </w:rPr>
        <w:t xml:space="preserve">Live spec lookup — </w:t>
      </w:r>
      <w:r>
        <w:t>the vendor's product page for the model.</w:t>
      </w:r>
    </w:p>
    <w:p>
      <w:pPr>
        <w:pStyle w:val="ListBullet"/>
        <w:spacing w:after="40"/>
      </w:pPr>
      <w:r>
        <w:rPr>
          <w:b/>
        </w:rPr>
        <w:t xml:space="preserve">Live firmware lookup — </w:t>
      </w:r>
      <w:r>
        <w:t>the vendor's release-notes page for the latest version.</w:t>
      </w:r>
    </w:p>
    <w:p>
      <w:pPr>
        <w:pStyle w:val="ListBullet"/>
        <w:spacing w:after="40"/>
      </w:pPr>
      <w:r>
        <w:rPr>
          <w:b/>
        </w:rPr>
        <w:t xml:space="preserve">Curated links — </w:t>
      </w:r>
      <w:r>
        <w:t>a map of official vendor portal and download pages.</w:t>
      </w:r>
    </w:p>
    <w:p>
      <w:pPr>
        <w:pStyle w:val="ListBullet"/>
        <w:spacing w:after="40"/>
      </w:pPr>
      <w:r>
        <w:rPr>
          <w:b/>
        </w:rPr>
        <w:t xml:space="preserve">Your manual entry — </w:t>
      </w:r>
      <w:r>
        <w:t>make/model/version you type when detection was incomplete.</w:t>
      </w:r>
    </w:p>
    <w:p>
      <w:pPr>
        <w:spacing w:before="320" w:after="160"/>
        <w:pBdr>
          <w:bottom w:val="single" w:sz="8" w:space="6" w:color="D9D9D9"/>
        </w:pBdr>
      </w:pPr>
      <w:r>
        <w:rPr>
          <w:rFonts w:ascii="Calibri" w:hAnsi="Calibri"/>
          <w:b/>
          <w:color w:val="000000"/>
          <w:sz w:val="38"/>
        </w:rPr>
        <w:t>5.  What it produces (output)</w:t>
      </w:r>
    </w:p>
    <w:p>
      <w:pPr>
        <w:pStyle w:val="ListBullet"/>
        <w:spacing w:after="40"/>
      </w:pPr>
      <w:r>
        <w:rPr>
          <w:b/>
        </w:rPr>
        <w:t xml:space="preserve">Identity card — </w:t>
      </w:r>
      <w:r>
        <w:t>vendor + model, rack position, IP, and a vendor-portal pill.</w:t>
      </w:r>
    </w:p>
    <w:p>
      <w:pPr>
        <w:pStyle w:val="ListBullet"/>
        <w:spacing w:after="40"/>
      </w:pPr>
      <w:r>
        <w:rPr>
          <w:b/>
        </w:rPr>
        <w:t xml:space="preserve">Fields grid — </w:t>
      </w:r>
      <w:r>
        <w:t>firmware version, serial, MAC, IP (shown only when known).</w:t>
      </w:r>
    </w:p>
    <w:p>
      <w:pPr>
        <w:pStyle w:val="ListBullet"/>
        <w:spacing w:after="40"/>
      </w:pPr>
      <w:r>
        <w:rPr>
          <w:b/>
        </w:rPr>
        <w:t xml:space="preserve">Specifications — </w:t>
      </w:r>
      <w:r>
        <w:t>the datasheet spec table plus a product-page link.</w:t>
      </w:r>
    </w:p>
    <w:p>
      <w:pPr>
        <w:pStyle w:val="ListBullet"/>
        <w:spacing w:after="40"/>
      </w:pPr>
      <w:r>
        <w:rPr>
          <w:b/>
        </w:rPr>
        <w:t xml:space="preserve">Firmware status — </w:t>
      </w:r>
      <w:r>
        <w:t>current vs latest version and an upgrade recommendation.</w:t>
      </w:r>
    </w:p>
    <w:p>
      <w:pPr>
        <w:pStyle w:val="ListBullet"/>
        <w:spacing w:after="40"/>
      </w:pPr>
      <w:r>
        <w:rPr>
          <w:b/>
        </w:rPr>
        <w:t xml:space="preserve">SFP recommendations — </w:t>
      </w:r>
      <w:r>
        <w:t>modules and cables to buy for the switch.</w:t>
      </w:r>
    </w:p>
    <w:p>
      <w:pPr>
        <w:spacing w:before="320" w:after="160"/>
        <w:pBdr>
          <w:bottom w:val="single" w:sz="8" w:space="6" w:color="D9D9D9"/>
        </w:pBdr>
      </w:pPr>
      <w:r>
        <w:rPr>
          <w:rFonts w:ascii="Calibri" w:hAnsi="Calibri"/>
          <w:b/>
          <w:color w:val="000000"/>
          <w:sz w:val="38"/>
        </w:rPr>
        <w:t>6.  What you see on screen</w:t>
      </w:r>
    </w:p>
    <w:p>
      <w:pPr>
        <w:pStyle w:val="ListBullet"/>
        <w:spacing w:after="40"/>
      </w:pPr>
      <w:r>
        <w:rPr>
          <w:b/>
        </w:rPr>
        <w:t xml:space="preserve">Switch selector — </w:t>
      </w:r>
      <w:r>
        <w:t>a tab strip when several switches were detected.</w:t>
      </w:r>
    </w:p>
    <w:p>
      <w:pPr>
        <w:pStyle w:val="ListBullet"/>
        <w:spacing w:after="40"/>
      </w:pPr>
      <w:r>
        <w:rPr>
          <w:b/>
        </w:rPr>
        <w:t xml:space="preserve">Identity header — </w:t>
      </w:r>
      <w:r>
        <w:t>combined vendor + model title, or “Unidentified device.”</w:t>
      </w:r>
    </w:p>
    <w:p>
      <w:pPr>
        <w:pStyle w:val="ListBullet"/>
        <w:spacing w:after="40"/>
      </w:pPr>
      <w:r>
        <w:rPr>
          <w:b/>
        </w:rPr>
        <w:t xml:space="preserve">Identification editor — </w:t>
      </w:r>
      <w:r>
        <w:t>a status chip plus a make/model corrector when detection was partial.</w:t>
      </w:r>
    </w:p>
    <w:p>
      <w:pPr>
        <w:pStyle w:val="ListBullet"/>
        <w:spacing w:after="40"/>
      </w:pPr>
      <w:r>
        <w:rPr>
          <w:b/>
        </w:rPr>
        <w:t xml:space="preserve">Specifications tab — </w:t>
      </w:r>
      <w:r>
        <w:t>a two-column spec table and “View full details.”</w:t>
      </w:r>
    </w:p>
    <w:p>
      <w:pPr>
        <w:pStyle w:val="ListBullet"/>
        <w:spacing w:after="40"/>
      </w:pPr>
      <w:r>
        <w:rPr>
          <w:b/>
        </w:rPr>
        <w:t xml:space="preserve">Firmware tab — </w:t>
      </w:r>
      <w:r>
        <w:t>a status headline, current and latest version, and release-note links.</w:t>
      </w:r>
    </w:p>
    <w:p>
      <w:pPr>
        <w:pStyle w:val="ListBullet"/>
        <w:spacing w:after="40"/>
      </w:pPr>
      <w:r>
        <w:rPr>
          <w:b/>
        </w:rPr>
        <w:t xml:space="preserve">SFP Advisor tab — </w:t>
      </w:r>
      <w:r>
        <w:t>the embedded transceiver recommendations.</w:t>
      </w:r>
    </w:p>
    <w:p>
      <w:pPr>
        <w:spacing w:before="320" w:after="160"/>
        <w:pBdr>
          <w:bottom w:val="single" w:sz="8" w:space="6" w:color="D9D9D9"/>
        </w:pBdr>
      </w:pPr>
      <w:r>
        <w:rPr>
          <w:rFonts w:ascii="Calibri" w:hAnsi="Calibri"/>
          <w:b/>
          <w:color w:val="000000"/>
          <w:sz w:val="38"/>
        </w:rPr>
        <w:t>7.  The logic behind it</w:t>
      </w:r>
    </w:p>
    <w:p>
      <w:pPr>
        <w:pStyle w:val="ListBullet"/>
        <w:spacing w:after="40"/>
      </w:pPr>
      <w:r>
        <w:rPr>
          <w:b/>
        </w:rPr>
        <w:t xml:space="preserve">Trusts the photo — </w:t>
      </w:r>
      <w:r>
        <w:t>this is the “what is physically in front of me” view, not a live device login; only devices classified as switches are shown (routers excluded).</w:t>
      </w:r>
    </w:p>
    <w:p>
      <w:pPr>
        <w:pStyle w:val="ListBullet"/>
        <w:spacing w:after="40"/>
      </w:pPr>
      <w:r>
        <w:rPr>
          <w:b/>
        </w:rPr>
        <w:t xml:space="preserve">Model cleanup — </w:t>
      </w:r>
      <w:r>
        <w:t>garbled OCR model fragments are expanded against a small map so a partial read still resolves to a usable model.</w:t>
      </w:r>
    </w:p>
    <w:p>
      <w:pPr>
        <w:pStyle w:val="ListBullet"/>
        <w:spacing w:after="40"/>
      </w:pPr>
      <w:r>
        <w:rPr>
          <w:b/>
        </w:rPr>
        <w:t xml:space="preserve">Per-rack caching — </w:t>
      </w:r>
      <w:r>
        <w:t>live lookups are cached per rack so reopening a switch is instant.</w:t>
      </w:r>
    </w:p>
    <w:p>
      <w:pPr>
        <w:pStyle w:val="ListBullet"/>
        <w:spacing w:after="40"/>
      </w:pPr>
      <w:r>
        <w:rPr>
          <w:b/>
        </w:rPr>
        <w:t xml:space="preserve">Honest gaps — </w:t>
      </w:r>
      <w:r>
        <w:t>an explicit “not detected” state and an editor replace guesswork.</w:t>
      </w:r>
    </w:p>
    <w:p>
      <w:pPr>
        <w:pStyle w:val="ListBullet"/>
        <w:spacing w:after="40"/>
      </w:pPr>
      <w:r>
        <w:rPr>
          <w:b/>
        </w:rPr>
        <w:t xml:space="preserve">Overrides stick — </w:t>
      </w:r>
      <w:r>
        <w:t>a manual entry is saved on the device and re-attaches after a re-scan.</w:t>
      </w:r>
    </w:p>
    <w:p>
      <w:pPr>
        <w:spacing w:before="320" w:after="160"/>
        <w:pBdr>
          <w:bottom w:val="single" w:sz="8" w:space="6" w:color="D9D9D9"/>
        </w:pBdr>
      </w:pPr>
      <w:r>
        <w:rPr>
          <w:rFonts w:ascii="Calibri" w:hAnsi="Calibri"/>
          <w:b/>
          <w:color w:val="000000"/>
          <w:sz w:val="38"/>
        </w:rPr>
        <w:t>8.  Detailed technical explanation</w:t>
      </w:r>
    </w:p>
    <w:p>
      <w:pPr>
        <w:spacing w:before="160" w:after="40"/>
      </w:pPr>
      <w:r>
        <w:rPr>
          <w:rFonts w:ascii="Calibri" w:hAnsi="Calibri"/>
          <w:b/>
          <w:color w:val="1A1A1A"/>
          <w:sz w:val="23"/>
        </w:rPr>
        <w:t>Lookups</w:t>
      </w:r>
    </w:p>
    <w:p>
      <w:pPr>
        <w:pStyle w:val="ListBullet"/>
        <w:spacing w:after="40"/>
      </w:pPr>
      <w:r>
        <w:rPr>
          <w:b/>
        </w:rPr>
        <w:t xml:space="preserve">Specs — </w:t>
      </w:r>
      <w:r>
        <w:t>found and read from the vendor's own product page and extracted into a spec table.</w:t>
      </w:r>
    </w:p>
    <w:p>
      <w:pPr>
        <w:pStyle w:val="ListBullet"/>
        <w:spacing w:after="40"/>
      </w:pPr>
      <w:r>
        <w:rPr>
          <w:b/>
        </w:rPr>
        <w:t xml:space="preserve">Firmware — </w:t>
      </w:r>
      <w:r>
        <w:t>the entered current version is compared against the latest version found in the vendor's release notes, and results carry their source so the UI can link out.</w:t>
      </w:r>
    </w:p>
    <w:p>
      <w:pPr>
        <w:spacing w:before="160" w:after="40"/>
      </w:pPr>
      <w:r>
        <w:rPr>
          <w:rFonts w:ascii="Calibri" w:hAnsi="Calibri"/>
          <w:b/>
          <w:color w:val="1A1A1A"/>
          <w:sz w:val="23"/>
        </w:rPr>
        <w:t>Overrides</w:t>
      </w:r>
    </w:p>
    <w:p>
      <w:pPr>
        <w:pStyle w:val="ListBullet"/>
        <w:spacing w:after="40"/>
      </w:pPr>
      <w:r>
        <w:rPr>
          <w:b/>
        </w:rPr>
        <w:t xml:space="preserve">Stable key — </w:t>
      </w:r>
      <w:r>
        <w:t>a manual make/model/version is stored keyed to serial, MAC or rack position, so it survives another scan of the same switch.</w:t>
      </w:r>
    </w:p>
    <w:p>
      <w:pPr>
        <w:spacing w:before="320" w:after="160"/>
        <w:pBdr>
          <w:bottom w:val="single" w:sz="8" w:space="6" w:color="D9D9D9"/>
        </w:pBdr>
      </w:pPr>
      <w:r>
        <w:rPr>
          <w:rFonts w:ascii="Calibri" w:hAnsi="Calibri"/>
          <w:b/>
          <w:color w:val="000000"/>
          <w:sz w:val="38"/>
        </w:rPr>
        <w:t>9.  Real data vs. synthetic</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80" w:type="dxa"/>
              <w:bottom w:w="80" w:type="dxa"/>
              <w:start w:w="120" w:type="dxa"/>
              <w:end w:w="120" w:type="dxa"/>
            </w:tcMar>
            <w:shd w:val="clear" w:color="auto" w:fill="FAFAFA"/>
          </w:tcPr>
          <w:p>
            <w:r>
              <w:rPr>
                <w:b/>
                <w:color w:val="1A1A1A"/>
                <w:sz w:val="19"/>
              </w:rPr>
              <w:t>Switch list, make, model, firmware version, position</w:t>
            </w:r>
          </w:p>
        </w:tc>
        <w:tc>
          <w:tcPr>
            <w:tcW w:type="dxa" w:w="6912"/>
            <w:tcMar>
              <w:top w:w="80" w:type="dxa"/>
              <w:bottom w:w="80" w:type="dxa"/>
              <w:start w:w="120" w:type="dxa"/>
              <w:end w:w="120" w:type="dxa"/>
            </w:tcMar>
            <w:shd w:val="clear" w:color="auto" w:fill="FAFAFA"/>
          </w:tcPr>
          <w:p>
            <w:r>
              <w:rPr>
                <w:color w:val="1A1A1A"/>
                <w:sz w:val="19"/>
              </w:rPr>
              <w:t>REAL — from the scan (OCR), with cleanup.</w:t>
            </w:r>
          </w:p>
        </w:tc>
      </w:tr>
      <w:tr>
        <w:tc>
          <w:tcPr>
            <w:tcW w:type="dxa" w:w="2448"/>
            <w:tcMar>
              <w:top w:w="80" w:type="dxa"/>
              <w:bottom w:w="80" w:type="dxa"/>
              <w:start w:w="120" w:type="dxa"/>
              <w:end w:w="120" w:type="dxa"/>
            </w:tcMar>
          </w:tcPr>
          <w:p>
            <w:r>
              <w:rPr>
                <w:b/>
                <w:color w:val="1A1A1A"/>
                <w:sz w:val="19"/>
              </w:rPr>
              <w:t>Specifications</w:t>
            </w:r>
          </w:p>
        </w:tc>
        <w:tc>
          <w:tcPr>
            <w:tcW w:type="dxa" w:w="6912"/>
            <w:tcMar>
              <w:top w:w="80" w:type="dxa"/>
              <w:bottom w:w="80" w:type="dxa"/>
              <w:start w:w="120" w:type="dxa"/>
              <w:end w:w="120" w:type="dxa"/>
            </w:tcMar>
          </w:tcPr>
          <w:p>
            <w:r>
              <w:rPr>
                <w:color w:val="1A1A1A"/>
                <w:sz w:val="19"/>
              </w:rPr>
              <w:t>REAL / LIVE — from the vendor's product page.</w:t>
            </w:r>
          </w:p>
        </w:tc>
      </w:tr>
      <w:tr>
        <w:tc>
          <w:tcPr>
            <w:tcW w:type="dxa" w:w="2448"/>
            <w:tcMar>
              <w:top w:w="80" w:type="dxa"/>
              <w:bottom w:w="80" w:type="dxa"/>
              <w:start w:w="120" w:type="dxa"/>
              <w:end w:w="120" w:type="dxa"/>
            </w:tcMar>
            <w:shd w:val="clear" w:color="auto" w:fill="FAFAFA"/>
          </w:tcPr>
          <w:p>
            <w:r>
              <w:rPr>
                <w:b/>
                <w:color w:val="1A1A1A"/>
                <w:sz w:val="19"/>
              </w:rPr>
              <w:t>Firmware status &amp; latest version</w:t>
            </w:r>
          </w:p>
        </w:tc>
        <w:tc>
          <w:tcPr>
            <w:tcW w:type="dxa" w:w="6912"/>
            <w:tcMar>
              <w:top w:w="80" w:type="dxa"/>
              <w:bottom w:w="80" w:type="dxa"/>
              <w:start w:w="120" w:type="dxa"/>
              <w:end w:w="120" w:type="dxa"/>
            </w:tcMar>
            <w:shd w:val="clear" w:color="auto" w:fill="FAFAFA"/>
          </w:tcPr>
          <w:p>
            <w:r>
              <w:rPr>
                <w:color w:val="1A1A1A"/>
                <w:sz w:val="19"/>
              </w:rPr>
              <w:t>REAL / LIVE — from the vendor's release notes.</w:t>
            </w:r>
          </w:p>
        </w:tc>
      </w:tr>
      <w:tr>
        <w:tc>
          <w:tcPr>
            <w:tcW w:type="dxa" w:w="2448"/>
            <w:tcMar>
              <w:top w:w="80" w:type="dxa"/>
              <w:bottom w:w="80" w:type="dxa"/>
              <w:start w:w="120" w:type="dxa"/>
              <w:end w:w="120" w:type="dxa"/>
            </w:tcMar>
          </w:tcPr>
          <w:p>
            <w:r>
              <w:rPr>
                <w:b/>
                <w:color w:val="1A1A1A"/>
                <w:sz w:val="19"/>
              </w:rPr>
              <w:t>Vendor portal / download links</w:t>
            </w:r>
          </w:p>
        </w:tc>
        <w:tc>
          <w:tcPr>
            <w:tcW w:type="dxa" w:w="6912"/>
            <w:tcMar>
              <w:top w:w="80" w:type="dxa"/>
              <w:bottom w:w="80" w:type="dxa"/>
              <w:start w:w="120" w:type="dxa"/>
              <w:end w:w="120" w:type="dxa"/>
            </w:tcMar>
          </w:tcPr>
          <w:p>
            <w:r>
              <w:rPr>
                <w:color w:val="1A1A1A"/>
                <w:sz w:val="19"/>
              </w:rPr>
              <w:t>REAL — from a curated map of official pages.</w:t>
            </w:r>
          </w:p>
        </w:tc>
      </w:tr>
      <w:tr>
        <w:tc>
          <w:tcPr>
            <w:tcW w:type="dxa" w:w="2448"/>
            <w:tcMar>
              <w:top w:w="80" w:type="dxa"/>
              <w:bottom w:w="80" w:type="dxa"/>
              <w:start w:w="120" w:type="dxa"/>
              <w:end w:w="120" w:type="dxa"/>
            </w:tcMar>
            <w:shd w:val="clear" w:color="auto" w:fill="FAFAFA"/>
          </w:tcPr>
          <w:p>
            <w:r>
              <w:rPr>
                <w:b/>
                <w:color w:val="1A1A1A"/>
                <w:sz w:val="19"/>
              </w:rPr>
              <w:t>Your manual make/model/version</w:t>
            </w:r>
          </w:p>
        </w:tc>
        <w:tc>
          <w:tcPr>
            <w:tcW w:type="dxa" w:w="6912"/>
            <w:tcMar>
              <w:top w:w="80" w:type="dxa"/>
              <w:bottom w:w="80" w:type="dxa"/>
              <w:start w:w="120" w:type="dxa"/>
              <w:end w:w="120" w:type="dxa"/>
            </w:tcMar>
            <w:shd w:val="clear" w:color="auto" w:fill="FAFAFA"/>
          </w:tcPr>
          <w:p>
            <w:r>
              <w:rPr>
                <w:color w:val="1A1A1A"/>
                <w:sz w:val="19"/>
              </w:rPr>
              <w:t>REAL — saved locally, survives re-scans.</w:t>
            </w:r>
          </w:p>
        </w:tc>
      </w:tr>
    </w:tbl>
    <w:p>
      <w:pPr>
        <w:spacing w:after="40"/>
      </w:pPr>
    </w:p>
    <w:p>
      <w:pPr>
        <w:spacing w:before="320" w:after="160"/>
        <w:pBdr>
          <w:bottom w:val="single" w:sz="8" w:space="6" w:color="D9D9D9"/>
        </w:pBdr>
      </w:pPr>
      <w:r>
        <w:rPr>
          <w:rFonts w:ascii="Calibri" w:hAnsi="Calibri"/>
          <w:b/>
          <w:color w:val="000000"/>
          <w:sz w:val="38"/>
        </w:rPr>
        <w:t>10.  Use cases</w:t>
      </w:r>
    </w:p>
    <w:p>
      <w:pPr>
        <w:spacing w:before="160" w:after="40"/>
      </w:pPr>
      <w:r>
        <w:rPr>
          <w:rFonts w:ascii="Calibri" w:hAnsi="Calibri"/>
          <w:b/>
          <w:color w:val="1A1A1A"/>
          <w:sz w:val="23"/>
        </w:rPr>
        <w:t>Audit a switch on sight</w:t>
      </w:r>
    </w:p>
    <w:p>
      <w:r>
        <w:t>Scan the rack, open the switch, and read its specs and firmware without logging into it.</w:t>
      </w:r>
    </w:p>
    <w:p>
      <w:pPr>
        <w:spacing w:before="160" w:after="40"/>
      </w:pPr>
      <w:r>
        <w:rPr>
          <w:rFonts w:ascii="Calibri" w:hAnsi="Calibri"/>
          <w:b/>
          <w:color w:val="1A1A1A"/>
          <w:sz w:val="23"/>
        </w:rPr>
        <w:t>Fix a bad read</w:t>
      </w:r>
    </w:p>
    <w:p>
      <w:r>
        <w:t>When the label was blurry, type the model once and every lookup works from then on.</w:t>
      </w:r>
    </w:p>
    <w:p>
      <w:pPr>
        <w:spacing w:before="160" w:after="40"/>
      </w:pPr>
      <w:r>
        <w:rPr>
          <w:rFonts w:ascii="Calibri" w:hAnsi="Calibri"/>
          <w:b/>
          <w:color w:val="1A1A1A"/>
          <w:sz w:val="23"/>
        </w:rPr>
        <w:t>Plan optics</w:t>
      </w:r>
    </w:p>
    <w:p>
      <w:r>
        <w:t>Jump to the SFP advisor to order the right transceivers for that exact switch.</w:t>
      </w:r>
    </w:p>
    <w:p>
      <w:pPr>
        <w:spacing w:after="160"/>
      </w:pPr>
    </w:p>
    <w:p>
      <w:pPr>
        <w:jc w:val="center"/>
      </w:pPr>
      <w:r>
        <w:rPr>
          <w:color w:val="666666"/>
          <w:sz w:val="18"/>
        </w:rPr>
        <w:t>— Switch Information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