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/>
        <w:jc w:val="center"/>
        <w:rPr>
          <w:rFonts w:hint="eastAsia" w:ascii="等线" w:hAnsi="等线" w:eastAsia="等线" w:cs="等线"/>
        </w:rPr>
      </w:pPr>
      <w:bookmarkStart w:id="0" w:name="_Toc513131979"/>
      <w:bookmarkStart w:id="1" w:name="_Toc22128634"/>
      <w:r>
        <w:rPr>
          <w:rFonts w:hint="eastAsia" w:ascii="等线" w:hAnsi="等线" w:eastAsia="等线" w:cs="等线"/>
          <w:sz w:val="44"/>
          <w:szCs w:val="44"/>
        </w:rPr>
        <w:t>算法设计实验报告</w:t>
      </w:r>
      <w:bookmarkEnd w:id="0"/>
      <w:bookmarkEnd w:id="1"/>
    </w:p>
    <w:p>
      <w:pPr>
        <w:pStyle w:val="7"/>
        <w:ind w:left="0" w:leftChars="0" w:firstLine="480"/>
        <w:jc w:val="center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0" distR="0">
            <wp:extent cx="1685290" cy="1640840"/>
            <wp:effectExtent l="0" t="0" r="6350" b="508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hint="eastAsia" w:ascii="等线" w:hAnsi="等线" w:eastAsia="等线" w:cs="等线"/>
        </w:rPr>
      </w:pPr>
    </w:p>
    <w:tbl>
      <w:tblPr>
        <w:tblStyle w:val="5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递归与分治策略综合实验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姓名：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蒋雪枫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/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班级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201721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1314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学号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2017213508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专业：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网络工程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ind w:firstLine="1961" w:firstLineChars="7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叶文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老师</w:t>
            </w:r>
          </w:p>
        </w:tc>
      </w:tr>
    </w:tbl>
    <w:p>
      <w:pPr>
        <w:spacing w:line="360" w:lineRule="auto"/>
        <w:rPr>
          <w:rFonts w:hint="eastAsia" w:ascii="等线" w:hAnsi="等线" w:eastAsia="等线" w:cs="等线"/>
          <w:b/>
          <w:bCs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</w:rPr>
      </w:pPr>
    </w:p>
    <w:p>
      <w:pPr>
        <w:spacing w:line="360" w:lineRule="auto"/>
        <w:ind w:left="420" w:leftChars="0" w:firstLine="420" w:firstLineChars="0"/>
        <w:jc w:val="center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2019年10月16日</w:t>
      </w:r>
    </w:p>
    <w:p>
      <w:pPr>
        <w:spacing w:line="360" w:lineRule="auto"/>
        <w:jc w:val="center"/>
        <w:rPr>
          <w:rFonts w:hint="eastAsia" w:ascii="等线" w:hAnsi="等线" w:eastAsia="等线" w:cs="等线"/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eastAsia" w:ascii="等线" w:hAnsi="等线" w:eastAsia="等线" w:cs="等线"/>
          <w:b/>
          <w:bCs/>
          <w:sz w:val="28"/>
          <w:szCs w:val="28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综述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递归，即间接或直接调用自身的思想；分治，即分而治之，通过减小问题的规模来提高我们求解问题的效率与时间。在学生这两年的计算机方向的学习中，深深感受到这两种算法思想的重要性。同学们不论是在参加各种算法比赛，还是在假期去企业实习(当然大部分是刷题准备面试的时候)，都写过不少相关的代码，虽然或许并没有有意去深入了解其背后的思想。本月中，我们跟随叶文老师的教学，通过一些典型的案例深入研究其算法思想。在本次实验中，我们完成了快速排序(以及其随机化处理)，归并排序(以及其非递归实现)，线性时间选择以及平面最近点对的算法，并通过LTE基站的较为工程化的数据来辅助验证了算法的正确性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比起代码本身，算法的思想才是最为重要的，所以报告中未贴出全部代码，只贴出了核心算法部分，源代码见附件。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文件说明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本次作业主要使用Java完成，最近点对算法使用C++算法完成。在主文件目录下，src目录下是Sort package(内有四种算法以及计算其运行效率的测试类Test，其余的Java包同理)、LinearSelect package以及ClosestPair package。主文件目录还有ClosestPair.cpp以及其对应的可执行文件，使用C++11编写。其余是一些算法所需要的文件资源。另外，学生在这里也另外实现了第二章所讲的其他算法，在另外的附录中，兴趣使然： ）</w:t>
      </w:r>
      <w:bookmarkStart w:id="2" w:name="_GoBack"/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四种排序算法运行以及结果说明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首先，在我们的测试类中，我们生成了不同长度的数据，一共有6种长度，并且每一组长度我们都测试了五组样本。拿第一行举例子，1-1为外部测试的轮数与样本序号，491为该样本的Average Distinct Degree，1087为运行时间，单位为微妙，26为递归最深层次。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排序复杂度使用O(n2)方法遍历统计，递归深度通过设置全局变量实现，并且在调用自身时候传递参数k+1，用于记录当前深度情况。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3675" cy="285940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08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对于排序算法的运行时间详情，均已经把数据连接到文件夹当中，可以进行查看。这里截图仅为部分，但基本服从整体的分布。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0500" cy="244411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学生自己编写的代码中，测试发现递归式的归并排序时间较长，再咨询了其余同学后，得知他们也遇到了同样的情况，我将他们用Java实现的代码也丢进了我的测试类，发现时间都很长，比较新奇，至于原因，我们之后在总结部分再谈。而其余算法都差不太多，甚至觉得随机优化的快速排序甚至整体上比不过最初的快速排序，原因我们也在后面的实验总结来谈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这里附上这四种排序的核心算法：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959985" cy="260477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归并排序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2405" cy="22066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非递归的归并排序中MergePass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893185" cy="286258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核心代码为四行的快速排序(其核心是划分函数)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1770" cy="2578735"/>
            <wp:effectExtent l="0" t="0" r="127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随机优化的快速排序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线性时间选择以及最近点对问题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对于本问题，让我学习到的最重要的一个是算法本身的思想，一个是Java与Excel读写的交互。在实现时，学生采用了快排思想和书上线性时间选择求MinK的两个实现，结果一致，时间无疑是O(n)优于O(n2)。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有一说一，线性时间选择算法将数学和算法结合得非常巧妙，要是没有学这一章，估计这辈子都想不到。同时，主定理也很重要，只是课上老师没怎么强调。当然，其实借助快排思想也挺快的，只是没有优化到O(n)。另一方面，我们可以使用最大最小堆（Python内的heapq可以很快实现这一要求）来解决MinK问题，当然它用得最多的情况还是滑动窗口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319270" cy="2562860"/>
            <wp:effectExtent l="0" t="0" r="8890" b="1270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337050" cy="3970020"/>
            <wp:effectExtent l="0" t="0" r="635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当我们查询k=5，50，1的时候，结果分别如下：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8595" cy="851535"/>
            <wp:effectExtent l="0" t="0" r="444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3675" cy="1048385"/>
            <wp:effectExtent l="0" t="0" r="1460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8595" cy="880745"/>
            <wp:effectExtent l="0" t="0" r="4445" b="31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随后是最近点对问题求解：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637405" cy="3076575"/>
            <wp:effectExtent l="0" t="0" r="10795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而最近点对问题也是递归思想的一次升华，当我们最开始开始读到分开为两个区域求出d，再在横坐标的Xmid-d，Xmid+d区间内继续寻优，考虑到该区域可能集中了所有点，所以我们进一步优化，利用鸽巢原理，筛选周围的点。之后的学术论文中，甚至提出了可以继续优化的想法，这种想法是“画圆”，但其意义也没有”鸽巢原理“思想具有重大意义了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使用C++11实现的最后版本的最近点对，结果如下：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777105" cy="2421890"/>
            <wp:effectExtent l="0" t="0" r="825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l="422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问题分析与思考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为什么随机优化的快速排序会整体显得更慢？学生认为，这里是我们在排序的时候都需要传参，Java是以数组整体进行传参，而我们在外面调用了又一层函数，可能就耽误了很多时间。可以进行代码优化。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什么有时候刚开始排序的时候，第一轮第一组时间会久一些？学生认为是生成Random类并第一次调用的时候比较费时间，并且另外编写了用于验证该想法的测试脚本也佐证了这一猜想。所以在最后分析的时候，可以不用参考第一次调用Random的第一个数组长度的第一轮第一个样本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为什么最后用C++实现的最近点对？老实说，用Java没有De出Bug在哪里，只知道是在递归调用closepair方法的时候爆栈了(throws StackOverflow Exception)。经过思考，学生认为，这并不是代码的问题，而就是爆栈了，因为传参都是开的对象数组。或许可以通过JVM调优来解决该问题。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最近点对问题为什么跑出来是0？因为有一对基站经纬度一样。本次运行时是去掉了其中一个基站的信息，因为个人觉得莫得意义。有一说一，其实用KD tree解决这种问题也挺快的，实在不行暴力O(n2)对于这种数据量也是可以做到的。但该算法的思想的确给了我很大的启发。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排序的结果在哪？见文件夹内的excel文件。一目了然，无需多于分析。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还可以怎么优化？可能需要多写点Java代码，读点JVM了。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这些算法都是最佳的算法吗？显然不是。但是它们都很有意义，给学生以启发，只是随着后面我们高级数据结构和算法的使用，或许会有更方便的解决方案。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【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备注】详细的代码在文件夹中。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以后再说起递归与分治，再也不会只知道Hanoi塔五行核心代码的例子和递归版的归并排序了。另外，也在实践中提高了自己Java编程与使用断点调试Debug的能力，也是头一次使用jxl这个jar包，在idea中导入，实现了Excel与Java之间的交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28BBE"/>
    <w:multiLevelType w:val="singleLevel"/>
    <w:tmpl w:val="FD528B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4D2D6A"/>
    <w:multiLevelType w:val="singleLevel"/>
    <w:tmpl w:val="314D2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48DB"/>
    <w:rsid w:val="0CAD5031"/>
    <w:rsid w:val="2CD1343E"/>
    <w:rsid w:val="3AA10950"/>
    <w:rsid w:val="550A009B"/>
    <w:rsid w:val="55D0652B"/>
    <w:rsid w:val="6BC575C1"/>
    <w:rsid w:val="7A4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4">
    <w:name w:val="Body Text First Indent 2"/>
    <w:basedOn w:val="3"/>
    <w:semiHidden/>
    <w:unhideWhenUsed/>
    <w:qFormat/>
    <w:uiPriority w:val="99"/>
    <w:pPr>
      <w:ind w:firstLine="420" w:firstLineChars="200"/>
    </w:pPr>
  </w:style>
  <w:style w:type="paragraph" w:customStyle="1" w:styleId="7">
    <w:name w:val="_Style 19"/>
    <w:basedOn w:val="3"/>
    <w:next w:val="4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2019-10-20T07:01:44Z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