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0" w:firstLineChars="200"/>
        <w:jc w:val="center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Python实验 数据预处理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班级:2017211314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学号:2017213508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学生:蒋雪枫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链家网爬虫：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核心代码：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我们在爬虫的时候就进行数据预处理，采用正则表达式的方法获取数据：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def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parse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i/>
          <w:color w:val="E5C07B"/>
          <w:kern w:val="0"/>
          <w:sz w:val="16"/>
          <w:szCs w:val="16"/>
          <w:shd w:val="clear" w:fill="282C34"/>
          <w:lang w:val="en-US" w:eastAsia="zh-CN" w:bidi="ar"/>
        </w:rPr>
        <w:t>self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i/>
          <w:color w:val="D19A66"/>
          <w:kern w:val="0"/>
          <w:sz w:val="16"/>
          <w:szCs w:val="16"/>
          <w:shd w:val="clear" w:fill="282C34"/>
          <w:lang w:val="en-US" w:eastAsia="zh-CN" w:bidi="ar"/>
        </w:rPr>
        <w:t>response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item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MyItem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each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response.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"/html/body/div[4]/ul[2]/*"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'name'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"a/@title"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'location1'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"div/div[2]/span[1]/text()"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  <w:lang w:val="en-US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'location2'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"div/div[2]/span[2]/text()"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'location3'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"div/div[2]/a/text()"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'huxing'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"div/a/span[1]/text()"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"div/div[3]/span/text()"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"div/div[6]/div[2]/text()"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  <w:r>
        <w:rPr>
          <w:rFonts w:hint="eastAsia" w:ascii="等线" w:hAnsi="等线" w:eastAsia="等线" w:cs="等线"/>
          <w:b w:val="0"/>
          <w:color w:val="FFFFF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each.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xpath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"div/div[6]/div[1]/span[1]/text()"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extract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match1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re.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search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[0-9]+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match1: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(match1.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group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match1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re.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search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[0-9]+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match1: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(match1.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group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match1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re.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search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[0-9]+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match1: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(match1.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group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10000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  <w:lang w:val="en-US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#在北京不可能有低于10000元/平的房子，如果有，那一定是单位搞错了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        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'meanPrice'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=round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'totality'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10000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item[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'area'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200"/>
        <w:jc w:val="left"/>
        <w:textAlignment w:val="auto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yield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(item)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爬取后的csv文件截图：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70500" cy="277495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224145" cy="306451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868" b="122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PM指数分析：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源代码：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import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numpy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as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import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pandas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as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pd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import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time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import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matplotlib.pyplot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as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#1.打开CSV文件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fileNameStr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'BeijingPM20100101_20151231.csv'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df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pd.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read_csv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(fileNameStr,</w:t>
      </w:r>
      <w:r>
        <w:rPr>
          <w:rFonts w:hint="eastAsia" w:ascii="等线" w:hAnsi="等线" w:eastAsia="等线" w:cs="等线"/>
          <w:b w:val="0"/>
          <w:i/>
          <w:color w:val="EF596F"/>
          <w:kern w:val="0"/>
          <w:sz w:val="16"/>
          <w:szCs w:val="16"/>
          <w:shd w:val="clear" w:fill="282C34"/>
          <w:lang w:val="en-US" w:eastAsia="zh-CN" w:bidi="ar"/>
        </w:rPr>
        <w:t>encoding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'utf-8'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i/>
          <w:color w:val="EF596F"/>
          <w:kern w:val="0"/>
          <w:sz w:val="16"/>
          <w:szCs w:val="16"/>
          <w:shd w:val="clear" w:fill="282C34"/>
          <w:lang w:val="en-US" w:eastAsia="zh-CN" w:bidi="ar"/>
        </w:rPr>
        <w:t>dtype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=str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#2010 0101 - 2015 1231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#6年 12个月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"info============================================================================"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info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"======================================="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start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time.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time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account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i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)]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j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counters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i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)]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j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i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52584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elif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'year'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'PM_Dongsihuan'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'PM_Nongzhanguan'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not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is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np.nan):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account[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'PM_US Post'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    counters[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eval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(df[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'month'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][i])]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list_year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month_trend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i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sumt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i/>
          <w:color w:val="D55FDE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j 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in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range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"year: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,month: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,meanIndex=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:.2f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format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,j,account[i][j]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counters[i][j]))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sumt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account[i][j]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counters[i][j]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    month_trend[j-1]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account[i][j]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counters[i][j]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"year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's meanIndex=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{</w:t>
      </w:r>
      <w:r>
        <w:rPr>
          <w:rFonts w:hint="eastAsia" w:ascii="等线" w:hAnsi="等线" w:eastAsia="等线" w:cs="等线"/>
          <w:b w:val="0"/>
          <w:color w:val="D55FDE"/>
          <w:kern w:val="0"/>
          <w:sz w:val="16"/>
          <w:szCs w:val="16"/>
          <w:shd w:val="clear" w:fill="282C34"/>
          <w:lang w:val="en-US" w:eastAsia="zh-CN" w:bidi="ar"/>
        </w:rPr>
        <w:t>:.2f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}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format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(i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,sumt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   list_year.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append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round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(sumt,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print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"Full process Time:"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,time.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time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start)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month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6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7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8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9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year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2010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2011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2012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2013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2014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eastAsia" w:ascii="等线" w:hAnsi="等线" w:eastAsia="等线" w:cs="等线"/>
          <w:b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2015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#调用plt.plot来画图,横轴纵轴两个参数即可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plot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(year,list_year)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plt.title</w:t>
      </w:r>
      <w:r>
        <w:rPr>
          <w:rFonts w:hint="eastAsia" w:ascii="等线" w:hAnsi="等线" w:eastAsia="等线" w:cs="等线"/>
          <w:b w:val="0"/>
          <w:color w:val="2BBAC5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eastAsia" w:ascii="等线" w:hAnsi="等线" w:eastAsia="等线" w:cs="等线"/>
          <w:b w:val="0"/>
          <w:color w:val="89CA78"/>
          <w:kern w:val="0"/>
          <w:sz w:val="16"/>
          <w:szCs w:val="16"/>
          <w:shd w:val="clear" w:fill="282C34"/>
          <w:lang w:val="en-US" w:eastAsia="zh-CN" w:bidi="ar"/>
        </w:rPr>
        <w:t>"Year Trend Graph"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i/>
          <w:color w:val="7F848E"/>
          <w:kern w:val="0"/>
          <w:sz w:val="16"/>
          <w:szCs w:val="16"/>
          <w:shd w:val="clear" w:fill="282C34"/>
          <w:lang w:val="en-US" w:eastAsia="zh-CN" w:bidi="ar"/>
        </w:rPr>
        <w:t># 用show展现出来图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show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close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plot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(month,month_trend)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plot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(month,month_trend)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eastAsia" w:ascii="等线" w:hAnsi="等线" w:eastAsia="等线" w:cs="等线"/>
          <w:b w:val="0"/>
          <w:color w:val="ABB2BF"/>
          <w:sz w:val="16"/>
          <w:szCs w:val="16"/>
        </w:rPr>
      </w:pP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plt.</w:t>
      </w:r>
      <w:r>
        <w:rPr>
          <w:rFonts w:hint="eastAsia" w:ascii="等线" w:hAnsi="等线" w:eastAsia="等线" w:cs="等线"/>
          <w:b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show</w:t>
      </w:r>
      <w:r>
        <w:rPr>
          <w:rFonts w:hint="eastAsia" w:ascii="等线" w:hAnsi="等线" w:eastAsia="等线" w:cs="等线"/>
          <w:b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等线" w:hAnsi="等线" w:eastAsia="等线" w:cs="等线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3570" cy="3903345"/>
            <wp:effectExtent l="0" t="0" r="1143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4"/>
          <w:szCs w:val="24"/>
          <w:lang w:val="en-US" w:eastAsia="zh-CN" w:bidi="ar"/>
        </w:rPr>
        <w:t>月份趋势图:</w:t>
      </w:r>
      <w:bookmarkStart w:id="0" w:name="_GoBack"/>
      <w:bookmarkEnd w:id="0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671060" cy="431419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46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info============================================================================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&lt;class 'pandas.core.frame.DataFrame'&gt;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RangeIndex: 52584 entries, 0 to 52583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Data columns (total 18 columns):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No                 52584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               52584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month              52584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day                52584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hour               52584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season             52584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PM_Dongsi          25052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PM_Dongsihuan      20508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PM_Nongzhanguan    24931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PM_US Post         50387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DEWP               52579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HUMI               52245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PRES               52245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TEMP               52579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cbwd               52579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Iws                52579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precipitation      52100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Iprec              52100 non-null object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dtypes: object(18)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memory usage: 7.2+ MB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None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=======================================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year:2010,month:1,meanIndex=90.40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year:2010,month:2,meanIndex=97.24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year:2010,month:3,meanIndex=94.05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year:2010,month:4,meanIndex=80.07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year:2010,month:5,meanIndex=87.07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year:2010,month:6,meanIndex=109.04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year:2010,month:7,meanIndex=123.43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year:2010,month:8,meanIndex=97.68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year:2010,month:9,meanIndex=122.79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year:2010,month:10,meanIndex=118.78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year:2010,month:11,meanIndex=138.38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year:2010,month:12,meanIndex=97.12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year2010's meanIndex=104.67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year:2011,month:1,meanIndex=44.87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year:2011,month:2,meanIndex=150.29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year:2011,month:3,meanIndex=57.99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year:2011,month:4,meanIndex=91.72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year:2011,month:5,meanIndex=65.11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year:2011,month:6,meanIndex=108.79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year:2011,month:7,meanIndex=107.39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year:2011,month:8,meanIndex=103.73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year:2011,month:9,meanIndex=94.97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year:2011,month:10,meanIndex=145.56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year:2011,month:11,meanIndex=109.43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year:2011,month:12,meanIndex=108.72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year2011's meanIndex=99.05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year:2012,month:1,meanIndex=118.92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year:2012,month:2,meanIndex=84.44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year:2012,month:3,meanIndex=96.47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year:2012,month:4,meanIndex=87.84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year:2012,month:5,meanIndex=90.97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year:2012,month:6,meanIndex=96.63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year:2012,month:7,meanIndex=80.65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year:2012,month:8,meanIndex=81.17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year:2012,month:9,meanIndex=59.95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year:2012,month:10,meanIndex=94.95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year:2012,month:11,meanIndex=87.44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year:2012,month:12,meanIndex=109.19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year2012's meanIndex=90.72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year:2013,month:1,meanIndex=189.01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year:2013,month:2,meanIndex=114.05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year:2013,month:3,meanIndex=117.18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year:2013,month:4,meanIndex=62.81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year:2013,month:5,meanIndex=88.74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year:2013,month:6,meanIndex=111.24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year:2013,month:7,meanIndex=74.96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year:2013,month:8,meanIndex=67.14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year:2013,month:9,meanIndex=84.73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year:2013,month:10,meanIndex=102.06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year:2013,month:11,meanIndex=85.19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year:2013,month:12,meanIndex=91.71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year2013's meanIndex=99.07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year:2014,month:1,meanIndex=108.71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year:2014,month:2,meanIndex=152.02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year:2014,month:3,meanIndex=102.70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year:2014,month:4,meanIndex=91.84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year:2014,month:5,meanIndex=64.66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year:2014,month:6,meanIndex=59.32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year:2014,month:7,meanIndex=92.53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year:2014,month:8,meanIndex=65.66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year:2014,month:9,meanIndex=68.49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year:2014,month:10,meanIndex=133.76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year:2014,month:11,meanIndex=104.10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year:2014,month:12,meanIndex=72.97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year2014's meanIndex=93.06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year:2015,month:1,meanIndex=110.28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year:2015,month:2,meanIndex=104.34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year:2015,month:3,meanIndex=95.11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year:2015,month:4,meanIndex=79.03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year:2015,month:5,meanIndex=61.21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year:2015,month:6,meanIndex=60.19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year:2015,month:7,meanIndex=60.57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year:2015,month:8,meanIndex=48.62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year:2015,month:9,meanIndex=51.13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year:2015,month:10,meanIndex=78.66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year:2015,month:11,meanIndex=126.17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year:2015,month:12,meanIndex=164.82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year2015's meanIndex=86.68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200"/>
        <w:jc w:val="both"/>
        <w:textAlignment w:val="auto"/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kern w:val="0"/>
          <w:sz w:val="21"/>
          <w:szCs w:val="21"/>
          <w:lang w:val="en-US" w:eastAsia="zh-CN" w:bidi="ar"/>
        </w:rPr>
        <w:t>Full process Time: 45.91645622253418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0FCC0"/>
    <w:multiLevelType w:val="singleLevel"/>
    <w:tmpl w:val="B370FCC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A19E5"/>
    <w:rsid w:val="1CE0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Titanium</cp:lastModifiedBy>
  <dcterms:modified xsi:type="dcterms:W3CDTF">2019-12-02T01:21:23Z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