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/>
        <w:jc w:val="left"/>
      </w:pPr>
      <w:r>
        <w:rPr>
          <w:rFonts w:ascii="Times New Roman" w:hAnsi="Times New Roman" w:eastAsia="宋体" w:cs="Times New Roman"/>
          <w:b/>
          <w:sz w:val="52"/>
        </w:rPr>
        <w:t>8.30系统框架设计需求文档
</w:t>
      </w:r>
    </w:p>
    <w:p>
      <w:pPr>
        <w:spacing w:before="380" w:after="140"/>
        <w:jc w:val="center"/>
        <w:outlineLvl w:val="0"/>
      </w:pPr>
      <w:r>
        <w:rPr>
          <w:rFonts w:ascii="Times New Roman" w:hAnsi="Times New Roman" w:eastAsia="宋体" w:cs="Times New Roman"/>
          <w:b/>
          <w:sz w:val="44"/>
        </w:rPr>
        <w:t>【系统设计需求文档】
</w:t>
      </w:r>
    </w:p>
    <w:p>
      <w:pPr>
        <w:jc w:val="center"/>
      </w:pPr>
      <w:r>
        <w:rPr>
          <w:rFonts w:ascii="Times New Roman" w:hAnsi="Times New Roman" w:eastAsia="宋体" w:cs="Times New Roman"/>
          <w:b/>
          <w:sz w:val="22"/>
        </w:rPr>
        <w:t>Version 1.00更新日期：202</w:t>
      </w:r>
      <w:r>
        <w:rPr>
          <w:rFonts w:hint="eastAsia" w:ascii="Times New Roman" w:hAnsi="Times New Roman" w:eastAsia="宋体" w:cs="Times New Roman"/>
          <w:b/>
          <w:sz w:val="22"/>
          <w:lang w:val="en-US" w:eastAsia="zh-CN"/>
        </w:rPr>
        <w:t>2-3-18</w:t>
      </w:r>
    </w:p>
    <w:p>
      <w:pPr>
        <w:numPr>
          <w:ilvl w:val="0"/>
          <w:numId w:val="1"/>
        </w:numPr>
        <w:spacing w:before="320" w:after="120"/>
        <w:ind w:left="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设计目的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游戏必要的系统功能框架，交互逻辑。
</w:t>
      </w:r>
    </w:p>
    <w:p>
      <w:pPr>
        <w:numPr>
          <w:ilvl w:val="0"/>
          <w:numId w:val="2"/>
        </w:numPr>
        <w:spacing w:before="320" w:after="120"/>
        <w:ind w:left="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概括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该需求文档内容为游戏内界面信息及交互方式，部分具体内容功能需求将在以后逐步提出，相关信息已在图片中用文字说明（带#标记内容最终不一定保留，【】中内容需要换包装，暂用空洞中的名称方便理解，因为功能相同），且此次需求配有视频演示交互逻辑，以及思维导图形式的系统框架，方便程序美术进行工作规划</w:t>
      </w:r>
    </w:p>
    <w:p>
      <w:pPr>
        <w:numPr>
          <w:ilvl w:val="0"/>
          <w:numId w:val="3"/>
        </w:numPr>
        <w:spacing w:before="320" w:after="120"/>
        <w:ind w:left="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调试方式
</w:t>
      </w:r>
    </w:p>
    <w:p>
      <w:pPr>
        <w:numPr>
          <w:ilvl w:val="0"/>
          <w:numId w:val="4"/>
        </w:numPr>
        <w:spacing w:before="320" w:after="120"/>
        <w:ind w:left="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表格配置
</w:t>
      </w:r>
    </w:p>
    <w:p>
      <w:pPr>
        <w:numPr>
          <w:ilvl w:val="0"/>
          <w:numId w:val="5"/>
        </w:numPr>
        <w:spacing w:before="320" w:after="120"/>
        <w:ind w:left="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编辑器调整
</w:t>
      </w:r>
    </w:p>
    <w:p>
      <w:pPr>
        <w:numPr>
          <w:ilvl w:val="0"/>
          <w:numId w:val="6"/>
        </w:numPr>
        <w:spacing w:before="320" w:after="120"/>
        <w:ind w:left="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具体设计
</w:t>
      </w:r>
      <w:bookmarkStart w:id="0" w:name="_GoBack"/>
      <w:bookmarkEnd w:id="0"/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drawing>
          <wp:inline distT="0" distB="0" distL="0" distR="0">
            <wp:extent cx="5400675" cy="3038475"/>
            <wp:effectExtent l="0" t="0" r="9525" b="9525"/>
            <wp:docPr id="2" name="Picture 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numPr>
          <w:ilvl w:val="0"/>
          <w:numId w:val="7"/>
        </w:numPr>
        <w:spacing w:before="300" w:after="120"/>
        <w:ind w:left="0"/>
        <w:jc w:val="center"/>
        <w:outlineLvl w:val="2"/>
      </w:pPr>
      <w:r>
        <w:rPr>
          <w:rFonts w:ascii="Times New Roman" w:hAnsi="Times New Roman" w:eastAsia="宋体" w:cs="Times New Roman"/>
          <w:b/>
          <w:sz w:val="32"/>
        </w:rPr>
        <w:t>Invitation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打开游戏的第一个界面，文字部分持续闪烁，玩家按下任意键后，文字向四周溶解（或其他特效）并播放按键音效，进入主菜单界面。
</w:t>
      </w:r>
    </w:p>
    <w:p>
      <w:pPr>
        <w:jc w:val="center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drawing>
          <wp:inline distT="0" distB="0" distL="0" distR="0">
            <wp:extent cx="5400675" cy="3038475"/>
            <wp:effectExtent l="0" t="0" r="9525" b="9525"/>
            <wp:docPr id="3" name="Picture 3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center"/>
      </w:pPr>
      <w:r>
        <w:rPr>
          <w:rFonts w:ascii="Times New Roman" w:hAnsi="Times New Roman" w:eastAsia="宋体" w:cs="Times New Roman"/>
          <w:sz w:val="22"/>
        </w:rPr>
        <w:t>2. 主菜单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主菜单界面，鼠标悬浮在每个新按钮上时要有切换选项的特效及音效，点击选项时要有点击特效及音效，点击按钮后进入对应界面。
</w:t>
      </w:r>
    </w:p>
    <w:p>
      <w:pPr>
        <w:jc w:val="center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drawing>
          <wp:inline distT="0" distB="0" distL="0" distR="0">
            <wp:extent cx="5400675" cy="3038475"/>
            <wp:effectExtent l="0" t="0" r="9525" b="9525"/>
            <wp:docPr id="4" name="Picture 4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center"/>
      </w:pPr>
      <w:r>
        <w:rPr>
          <w:rFonts w:ascii="Times New Roman" w:hAnsi="Times New Roman" w:eastAsia="宋体" w:cs="Times New Roman"/>
          <w:sz w:val="22"/>
        </w:rPr>
        <w:t>3. 选择存档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选择存档界面，主菜单中点击继续游戏进入此界面，鼠标悬浮在每个存档选项上时要有切换选项的特效及音效，点击选项时要有点击特效及音效，点击存档后进入对应游戏界面，点击返回选项后返回到主菜单。
</w:t>
      </w:r>
    </w:p>
    <w:p>
      <w:pPr>
        <w:jc w:val="center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drawing>
          <wp:inline distT="0" distB="0" distL="0" distR="0">
            <wp:extent cx="5400675" cy="3019425"/>
            <wp:effectExtent l="0" t="0" r="9525" b="13335"/>
            <wp:docPr id="5" name="Picture 5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center"/>
      </w:pPr>
      <w:r>
        <w:rPr>
          <w:rFonts w:ascii="Times New Roman" w:hAnsi="Times New Roman" w:eastAsia="宋体" w:cs="Times New Roman"/>
          <w:sz w:val="22"/>
        </w:rPr>
        <w:t>4 选项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选项界面，主菜单中点击选项进入此界面，鼠标悬浮在每个新按钮上时要有切换选项的特效及音效，点击选项时要有点击特效及音效，点击按钮后进入对应界面，点击返回选项后返回到主菜单。
</w:t>
      </w:r>
    </w:p>
    <w:p>
      <w:pPr>
        <w:jc w:val="center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drawing>
          <wp:inline distT="0" distB="0" distL="0" distR="0">
            <wp:extent cx="5400675" cy="3038475"/>
            <wp:effectExtent l="0" t="0" r="9525" b="9525"/>
            <wp:docPr id="6" name="Picture 6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center"/>
      </w:pPr>
      <w:r>
        <w:rPr>
          <w:rFonts w:ascii="Times New Roman" w:hAnsi="Times New Roman" w:eastAsia="宋体" w:cs="Times New Roman"/>
          <w:sz w:val="22"/>
        </w:rPr>
        <w:t>5.主菜单中退出游戏确认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玩家在主菜单中点击退出游戏时的弹窗，确认是否退出游戏，弹窗出现时其他区域变暗并只能点击弹窗中的选项，点击“是”关闭游戏，点击“否”或按ESC键关闭弹窗，鼠标悬浮在每个选项上时要有切换选项的特效及音效，点击选项时要有点击特效及音效。
</w:t>
      </w:r>
    </w:p>
    <w:p>
      <w:pPr>
        <w:jc w:val="center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drawing>
          <wp:inline distT="0" distB="0" distL="0" distR="0">
            <wp:extent cx="5400675" cy="3038475"/>
            <wp:effectExtent l="0" t="0" r="9525" b="9525"/>
            <wp:docPr id="7" name="Picture 7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center"/>
      </w:pPr>
      <w:r>
        <w:rPr>
          <w:rFonts w:ascii="Times New Roman" w:hAnsi="Times New Roman" w:eastAsia="宋体" w:cs="Times New Roman"/>
          <w:sz w:val="22"/>
        </w:rPr>
        <w:t>6.游戏内UI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游戏界面，该界面中隐藏玩家鼠标，右上角为小地图，实时显示玩家在地图中的位置，按TAB键开启/关闭小地图，长按TAB键进入菜单-地图界面，按ESC键暂停游戏并进入菜单，进入菜单后显示的界面为上次退出菜单时的界面（例：上次在装备界面中退出菜单，这次打开菜单就显示装备界面）。角色资源，小地图，魂灵能力需求将在以后提出。
</w:t>
      </w:r>
    </w:p>
    <w:p>
      <w:pPr>
        <w:jc w:val="center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drawing>
          <wp:inline distT="0" distB="0" distL="0" distR="0">
            <wp:extent cx="5400675" cy="3038475"/>
            <wp:effectExtent l="0" t="0" r="9525" b="9525"/>
            <wp:docPr id="8" name="Picture 8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center"/>
      </w:pPr>
      <w:r>
        <w:rPr>
          <w:rFonts w:ascii="Times New Roman" w:hAnsi="Times New Roman" w:eastAsia="宋体" w:cs="Times New Roman"/>
          <w:sz w:val="22"/>
        </w:rPr>
        <w:t>7.菜单-地图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7，8，9，10，11，12均为菜单界面，大致内容在图片中已用文字简要说明，具体功能需求将在以后逐步提出。菜单界面统一基础需求：唤出玩家鼠标，按ESC退出菜单回到游戏，鼠标悬浮在任意顶部选项时直接显示对应界面，不需要点击，同时选项按钮要有切换选项的特效及音效。
</w:t>
      </w:r>
    </w:p>
    <w:p>
      <w:pPr>
        <w:jc w:val="center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drawing>
          <wp:inline distT="0" distB="0" distL="0" distR="0">
            <wp:extent cx="5400675" cy="3038475"/>
            <wp:effectExtent l="0" t="0" r="9525" b="9525"/>
            <wp:docPr id="9" name="Picture 9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center"/>
      </w:pPr>
      <w:r>
        <w:rPr>
          <w:rFonts w:ascii="Times New Roman" w:hAnsi="Times New Roman" w:eastAsia="宋体" w:cs="Times New Roman"/>
          <w:sz w:val="22"/>
        </w:rPr>
        <w:t>8.菜单-装备
</w:t>
      </w:r>
    </w:p>
    <w:p>
      <w:pPr>
        <w:jc w:val="center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drawing>
          <wp:inline distT="0" distB="0" distL="0" distR="0">
            <wp:extent cx="5400675" cy="3038475"/>
            <wp:effectExtent l="0" t="0" r="9525" b="9525"/>
            <wp:docPr id="10" name="Picture 10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center"/>
      </w:pPr>
      <w:r>
        <w:rPr>
          <w:rFonts w:ascii="Times New Roman" w:hAnsi="Times New Roman" w:eastAsia="宋体" w:cs="Times New Roman"/>
          <w:sz w:val="22"/>
        </w:rPr>
        <w:t>9.菜单-物品
</w:t>
      </w:r>
    </w:p>
    <w:p>
      <w:pPr>
        <w:jc w:val="center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drawing>
          <wp:inline distT="0" distB="0" distL="0" distR="0">
            <wp:extent cx="5400675" cy="3038475"/>
            <wp:effectExtent l="0" t="0" r="9525" b="9525"/>
            <wp:docPr id="11" name="Picture 11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center"/>
      </w:pPr>
      <w:r>
        <w:rPr>
          <w:rFonts w:ascii="Times New Roman" w:hAnsi="Times New Roman" w:eastAsia="宋体" w:cs="Times New Roman"/>
          <w:sz w:val="22"/>
        </w:rPr>
        <w:t>10.菜单-图鉴
</w:t>
      </w:r>
    </w:p>
    <w:p>
      <w:pPr>
        <w:jc w:val="center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drawing>
          <wp:inline distT="0" distB="0" distL="0" distR="0">
            <wp:extent cx="5400675" cy="3038475"/>
            <wp:effectExtent l="0" t="0" r="9525" b="9525"/>
            <wp:docPr id="12" name="Picture 1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center"/>
      </w:pPr>
      <w:r>
        <w:rPr>
          <w:rFonts w:ascii="Times New Roman" w:hAnsi="Times New Roman" w:eastAsia="宋体" w:cs="Times New Roman"/>
          <w:sz w:val="22"/>
        </w:rPr>
        <w:t>11.菜单-成就
</w:t>
      </w:r>
    </w:p>
    <w:p>
      <w:pPr>
        <w:jc w:val="center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drawing>
          <wp:inline distT="0" distB="0" distL="0" distR="0">
            <wp:extent cx="5400675" cy="3038475"/>
            <wp:effectExtent l="0" t="0" r="9525" b="9525"/>
            <wp:docPr id="13" name="Picture 13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center"/>
      </w:pPr>
      <w:r>
        <w:rPr>
          <w:rFonts w:ascii="Times New Roman" w:hAnsi="Times New Roman" w:eastAsia="宋体" w:cs="Times New Roman"/>
          <w:sz w:val="22"/>
        </w:rPr>
        <w:t>12.菜单-选项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选项界面，鼠标悬浮在每个新按钮上时要有切换选项的特效及音效，点击选项时要有点击特效及音效，点击按钮后进入对应界面。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center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drawing>
          <wp:inline distT="0" distB="0" distL="0" distR="0">
            <wp:extent cx="5400675" cy="3038475"/>
            <wp:effectExtent l="0" t="0" r="9525" b="9525"/>
            <wp:docPr id="14" name="Picture 14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center"/>
      </w:pPr>
      <w:r>
        <w:rPr>
          <w:rFonts w:ascii="Times New Roman" w:hAnsi="Times New Roman" w:eastAsia="宋体" w:cs="Times New Roman"/>
          <w:sz w:val="22"/>
        </w:rPr>
        <w:t>13.退出到主菜单确认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点击“退出到主菜单”后出现的弹窗，确认是否退出到主菜单，弹窗出现时其他区域变暗并只能点击弹窗中的选项，点击“是”保存当前进度并退出到主菜单界面，点击“否”或按ESC键关闭弹窗，鼠标悬浮在每个存档选项上时要有切换选项的特效及音效，点击选项时要有点击特效及音效。
</w:t>
      </w:r>
    </w:p>
    <w:p>
      <w:pPr>
        <w:jc w:val="center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drawing>
          <wp:inline distT="0" distB="0" distL="0" distR="0">
            <wp:extent cx="5400675" cy="3038475"/>
            <wp:effectExtent l="0" t="0" r="9525" b="9525"/>
            <wp:docPr id="15" name="Picture 15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center"/>
      </w:pPr>
      <w:r>
        <w:rPr>
          <w:rFonts w:ascii="Times New Roman" w:hAnsi="Times New Roman" w:eastAsia="宋体" w:cs="Times New Roman"/>
          <w:sz w:val="22"/>
        </w:rPr>
        <w:t>14.退出游戏确认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点击“退出游戏”后出现的弹窗，确认是否退出游戏，功能同上。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  <w:r>
        <w:rPr>
          <w:rFonts w:ascii="Times New Roman" w:hAnsi="Times New Roman" w:eastAsia="宋体" w:cs="Times New Roman"/>
          <w:sz w:val="22"/>
        </w:rPr>
        <w:br w:type="textWrapping"/>
      </w:r>
      <w:r>
        <w:rPr>
          <w:rFonts w:ascii="Times New Roman" w:hAnsi="Times New Roman" w:eastAsia="宋体" w:cs="Times New Roman"/>
          <w:sz w:val="22"/>
        </w:rPr>
        <w:br w:type="textWrapping"/>
      </w:r>
      <w:r>
        <w:rPr>
          <w:rFonts w:ascii="Times New Roman" w:hAnsi="Times New Roman" w:eastAsia="宋体" w:cs="Times New Roman"/>
          <w:sz w:val="22"/>
        </w:rPr>
        <w:br w:type="textWrapping"/>
      </w:r>
    </w:p>
    <w:p>
      <w:pPr>
        <w:numPr>
          <w:ilvl w:val="0"/>
          <w:numId w:val="8"/>
        </w:numPr>
        <w:spacing w:before="320" w:after="120"/>
        <w:ind w:left="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需求拆解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1.Invitation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2.主菜单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3.选择存档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4.选项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5.弹窗：（主菜单）确认退出游戏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6.游戏内UI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7，8，9，10，11，12.菜单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13.弹窗：确认退出到主菜单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14.弹窗：确认退出游戏
</w:t>
      </w:r>
    </w:p>
    <w:p>
      <w:pPr>
        <w:numPr>
          <w:ilvl w:val="0"/>
          <w:numId w:val="9"/>
        </w:numPr>
        <w:spacing w:before="320" w:after="120"/>
        <w:ind w:left="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界面UI需求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见4.具体设计
</w:t>
      </w:r>
    </w:p>
    <w:p>
      <w:pPr>
        <w:numPr>
          <w:ilvl w:val="0"/>
          <w:numId w:val="10"/>
        </w:numPr>
        <w:spacing w:before="320" w:after="120"/>
        <w:ind w:left="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原画需求
</w:t>
      </w:r>
    </w:p>
    <w:p>
      <w:pPr>
        <w:numPr>
          <w:ilvl w:val="0"/>
          <w:numId w:val="11"/>
        </w:numPr>
        <w:spacing w:before="320" w:after="120"/>
        <w:ind w:left="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模型需求
</w:t>
      </w:r>
    </w:p>
    <w:p>
      <w:pPr>
        <w:numPr>
          <w:ilvl w:val="0"/>
          <w:numId w:val="12"/>
        </w:numPr>
        <w:spacing w:before="320" w:after="120"/>
        <w:ind w:left="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动作需求
</w:t>
      </w:r>
    </w:p>
    <w:p>
      <w:pPr>
        <w:numPr>
          <w:ilvl w:val="0"/>
          <w:numId w:val="13"/>
        </w:numPr>
        <w:spacing w:before="320" w:after="120"/>
        <w:ind w:left="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特效需求
</w:t>
      </w:r>
    </w:p>
    <w:p>
      <w:pPr>
        <w:numPr>
          <w:ilvl w:val="0"/>
          <w:numId w:val="14"/>
        </w:numPr>
        <w:spacing w:before="300" w:after="120"/>
        <w:ind w:left="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文字部分“按任意键进入游戏”持续闪烁，玩家按下任意键后，文字向四周溶解（或其他特效）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2，3，4，5，13，14. 鼠标悬浮在每个新按钮上时要有切换选项的特效（如鼠标当前悬浮选项高亮），点击选项时要有点击特效。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7，8，9，10，11，12. 鼠标悬浮在任意顶部选项时直接显示对应界面，不需要点击，同时选项按钮要有切换选项的特效（如当前界面选项按钮颜色加深）。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5，13，14. 弹窗出现时其他区域变暗。
</w:t>
      </w:r>
    </w:p>
    <w:p>
      <w:pPr>
        <w:numPr>
          <w:ilvl w:val="0"/>
          <w:numId w:val="15"/>
        </w:numPr>
        <w:spacing w:before="320" w:after="120"/>
        <w:ind w:left="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音效需求
</w:t>
      </w:r>
    </w:p>
    <w:p>
      <w:pPr>
        <w:numPr>
          <w:ilvl w:val="0"/>
          <w:numId w:val="16"/>
        </w:numPr>
        <w:spacing w:before="300" w:after="120"/>
        <w:ind w:left="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玩家按下任意键后，播放按键音效。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2，3，4，5，13，14. 鼠标悬浮在每个新按钮上时要有切换选项的音效，点击选项时要有点击音效。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7，8，9，10，11，12. 鼠标悬浮在任意顶部选项时直接显示对应界面，不需要点击，同时播放切换选项的音效。
</w:t>
      </w:r>
    </w:p>
    <w:p>
      <w:pPr>
        <w:numPr>
          <w:ilvl w:val="0"/>
          <w:numId w:val="17"/>
        </w:numPr>
        <w:spacing w:before="320" w:after="120"/>
        <w:ind w:left="453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文案需求
</w:t>
      </w:r>
      <w:r>
        <w:rPr>
          <w:rFonts w:ascii="Times New Roman" w:hAnsi="Times New Roman" w:eastAsia="宋体" w:cs="Times New Roman"/>
          <w:b/>
          <w:sz w:val="32"/>
        </w:rPr>
        <w:br w:type="textWrapping"/>
      </w:r>
    </w:p>
    <w:sectPr>
      <w:headerReference r:id="rId3" w:type="default"/>
      <w:footerReference r:id="rId4" w:type="default"/>
      <w:pgSz w:w="11905" w:h="16840" w:orient="landscap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3DDBB"/>
    <w:multiLevelType w:val="singleLevel"/>
    <w:tmpl w:val="6233DDBB"/>
    <w:lvl w:ilvl="0" w:tentative="0">
      <w:start w:val="1"/>
      <w:numFmt w:val="decimal"/>
      <w:suff w:val="space"/>
      <w:lvlText w:val="%1."/>
      <w:lvlJc w:val="left"/>
      <w:rPr>
        <w:color w:val="0070F0"/>
      </w:rPr>
    </w:lvl>
  </w:abstractNum>
  <w:abstractNum w:abstractNumId="1">
    <w:nsid w:val="6233DDC6"/>
    <w:multiLevelType w:val="singleLevel"/>
    <w:tmpl w:val="6233DDC6"/>
    <w:lvl w:ilvl="0" w:tentative="0">
      <w:start w:val="2"/>
      <w:numFmt w:val="decimal"/>
      <w:suff w:val="space"/>
      <w:lvlText w:val="%1."/>
      <w:lvlJc w:val="left"/>
      <w:rPr>
        <w:color w:val="0070F0"/>
      </w:rPr>
    </w:lvl>
  </w:abstractNum>
  <w:abstractNum w:abstractNumId="2">
    <w:nsid w:val="6233DDD1"/>
    <w:multiLevelType w:val="singleLevel"/>
    <w:tmpl w:val="6233DDD1"/>
    <w:lvl w:ilvl="0" w:tentative="0">
      <w:start w:val="3"/>
      <w:numFmt w:val="decimal"/>
      <w:suff w:val="space"/>
      <w:lvlText w:val="%1."/>
      <w:lvlJc w:val="left"/>
      <w:rPr>
        <w:color w:val="0070F0"/>
      </w:rPr>
    </w:lvl>
  </w:abstractNum>
  <w:abstractNum w:abstractNumId="3">
    <w:nsid w:val="6233DDDC"/>
    <w:multiLevelType w:val="singleLevel"/>
    <w:tmpl w:val="6233DDDC"/>
    <w:lvl w:ilvl="0" w:tentative="0">
      <w:start w:val="4"/>
      <w:numFmt w:val="decimal"/>
      <w:suff w:val="space"/>
      <w:lvlText w:val="%1."/>
      <w:lvlJc w:val="left"/>
      <w:rPr>
        <w:color w:val="0070F0"/>
      </w:rPr>
    </w:lvl>
  </w:abstractNum>
  <w:abstractNum w:abstractNumId="4">
    <w:nsid w:val="6233DDE7"/>
    <w:multiLevelType w:val="singleLevel"/>
    <w:tmpl w:val="6233DDE7"/>
    <w:lvl w:ilvl="0" w:tentative="0">
      <w:start w:val="5"/>
      <w:numFmt w:val="decimal"/>
      <w:suff w:val="space"/>
      <w:lvlText w:val="%1."/>
      <w:lvlJc w:val="left"/>
      <w:rPr>
        <w:color w:val="0070F0"/>
      </w:rPr>
    </w:lvl>
  </w:abstractNum>
  <w:abstractNum w:abstractNumId="5">
    <w:nsid w:val="6233DDF2"/>
    <w:multiLevelType w:val="singleLevel"/>
    <w:tmpl w:val="6233DDF2"/>
    <w:lvl w:ilvl="0" w:tentative="0">
      <w:start w:val="6"/>
      <w:numFmt w:val="decimal"/>
      <w:suff w:val="space"/>
      <w:lvlText w:val="%1."/>
      <w:lvlJc w:val="left"/>
      <w:rPr>
        <w:color w:val="0070F0"/>
      </w:rPr>
    </w:lvl>
  </w:abstractNum>
  <w:abstractNum w:abstractNumId="6">
    <w:nsid w:val="6233DDFD"/>
    <w:multiLevelType w:val="singleLevel"/>
    <w:tmpl w:val="6233DDFD"/>
    <w:lvl w:ilvl="0" w:tentative="0">
      <w:start w:val="1"/>
      <w:numFmt w:val="decimal"/>
      <w:suff w:val="space"/>
      <w:lvlText w:val="%1."/>
      <w:lvlJc w:val="left"/>
      <w:rPr>
        <w:color w:val="0070F0"/>
      </w:rPr>
    </w:lvl>
  </w:abstractNum>
  <w:abstractNum w:abstractNumId="7">
    <w:nsid w:val="6233DE08"/>
    <w:multiLevelType w:val="singleLevel"/>
    <w:tmpl w:val="6233DE08"/>
    <w:lvl w:ilvl="0" w:tentative="0">
      <w:start w:val="7"/>
      <w:numFmt w:val="decimal"/>
      <w:suff w:val="space"/>
      <w:lvlText w:val="%1."/>
      <w:lvlJc w:val="left"/>
      <w:rPr>
        <w:color w:val="0070F0"/>
      </w:rPr>
    </w:lvl>
  </w:abstractNum>
  <w:abstractNum w:abstractNumId="8">
    <w:nsid w:val="6233DE13"/>
    <w:multiLevelType w:val="singleLevel"/>
    <w:tmpl w:val="6233DE13"/>
    <w:lvl w:ilvl="0" w:tentative="0">
      <w:start w:val="8"/>
      <w:numFmt w:val="decimal"/>
      <w:suff w:val="space"/>
      <w:lvlText w:val="%1."/>
      <w:lvlJc w:val="left"/>
      <w:rPr>
        <w:color w:val="0070F0"/>
      </w:rPr>
    </w:lvl>
  </w:abstractNum>
  <w:abstractNum w:abstractNumId="9">
    <w:nsid w:val="6233DE1E"/>
    <w:multiLevelType w:val="singleLevel"/>
    <w:tmpl w:val="6233DE1E"/>
    <w:lvl w:ilvl="0" w:tentative="0">
      <w:start w:val="9"/>
      <w:numFmt w:val="decimal"/>
      <w:suff w:val="space"/>
      <w:lvlText w:val="%1."/>
      <w:lvlJc w:val="left"/>
      <w:rPr>
        <w:color w:val="0070F0"/>
      </w:rPr>
    </w:lvl>
  </w:abstractNum>
  <w:abstractNum w:abstractNumId="10">
    <w:nsid w:val="6233DE29"/>
    <w:multiLevelType w:val="singleLevel"/>
    <w:tmpl w:val="6233DE29"/>
    <w:lvl w:ilvl="0" w:tentative="0">
      <w:start w:val="10"/>
      <w:numFmt w:val="decimal"/>
      <w:suff w:val="space"/>
      <w:lvlText w:val="%1."/>
      <w:lvlJc w:val="left"/>
      <w:rPr>
        <w:color w:val="0070F0"/>
      </w:rPr>
    </w:lvl>
  </w:abstractNum>
  <w:abstractNum w:abstractNumId="11">
    <w:nsid w:val="6233DE34"/>
    <w:multiLevelType w:val="singleLevel"/>
    <w:tmpl w:val="6233DE34"/>
    <w:lvl w:ilvl="0" w:tentative="0">
      <w:start w:val="11"/>
      <w:numFmt w:val="decimal"/>
      <w:suff w:val="space"/>
      <w:lvlText w:val="%1."/>
      <w:lvlJc w:val="left"/>
      <w:rPr>
        <w:color w:val="0070F0"/>
      </w:rPr>
    </w:lvl>
  </w:abstractNum>
  <w:abstractNum w:abstractNumId="12">
    <w:nsid w:val="6233DE3F"/>
    <w:multiLevelType w:val="singleLevel"/>
    <w:tmpl w:val="6233DE3F"/>
    <w:lvl w:ilvl="0" w:tentative="0">
      <w:start w:val="12"/>
      <w:numFmt w:val="decimal"/>
      <w:suff w:val="space"/>
      <w:lvlText w:val="%1."/>
      <w:lvlJc w:val="left"/>
      <w:rPr>
        <w:color w:val="0070F0"/>
      </w:rPr>
    </w:lvl>
  </w:abstractNum>
  <w:abstractNum w:abstractNumId="13">
    <w:nsid w:val="6233DE4A"/>
    <w:multiLevelType w:val="singleLevel"/>
    <w:tmpl w:val="6233DE4A"/>
    <w:lvl w:ilvl="0" w:tentative="0">
      <w:start w:val="1"/>
      <w:numFmt w:val="decimal"/>
      <w:suff w:val="space"/>
      <w:lvlText w:val="%1."/>
      <w:lvlJc w:val="left"/>
      <w:rPr>
        <w:color w:val="0070F0"/>
      </w:rPr>
    </w:lvl>
  </w:abstractNum>
  <w:abstractNum w:abstractNumId="14">
    <w:nsid w:val="6233DE55"/>
    <w:multiLevelType w:val="singleLevel"/>
    <w:tmpl w:val="6233DE55"/>
    <w:lvl w:ilvl="0" w:tentative="0">
      <w:start w:val="13"/>
      <w:numFmt w:val="decimal"/>
      <w:suff w:val="space"/>
      <w:lvlText w:val="%1."/>
      <w:lvlJc w:val="left"/>
      <w:rPr>
        <w:color w:val="0070F0"/>
      </w:rPr>
    </w:lvl>
  </w:abstractNum>
  <w:abstractNum w:abstractNumId="15">
    <w:nsid w:val="6233DE60"/>
    <w:multiLevelType w:val="singleLevel"/>
    <w:tmpl w:val="6233DE60"/>
    <w:lvl w:ilvl="0" w:tentative="0">
      <w:start w:val="1"/>
      <w:numFmt w:val="decimal"/>
      <w:suff w:val="space"/>
      <w:lvlText w:val="%1."/>
      <w:lvlJc w:val="left"/>
      <w:rPr>
        <w:color w:val="0070F0"/>
      </w:rPr>
    </w:lvl>
  </w:abstractNum>
  <w:abstractNum w:abstractNumId="16">
    <w:nsid w:val="6233DE6B"/>
    <w:multiLevelType w:val="singleLevel"/>
    <w:tmpl w:val="6233DE6B"/>
    <w:lvl w:ilvl="0" w:tentative="0">
      <w:start w:val="1"/>
      <w:numFmt w:val="lowerLetter"/>
      <w:suff w:val="space"/>
      <w:lvlText w:val="%1."/>
      <w:lvlJc w:val="left"/>
      <w:rPr>
        <w:color w:val="0070F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5E2223"/>
    <w:rsid w:val="26FD68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Office_10.1.0.6689_F1E327BC-269C-435d-A152-05C5408002CA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2022-01-27T15:40:00Z</dcterms:created>
  <dc:creator>Apache POI</dc:creator>
  <cp:lastModifiedBy>LENOVO</cp:lastModifiedBy>
  <dcterms:modified xsi:type="dcterms:W3CDTF">2022-03-18T05:01:21Z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