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contextualSpacing/>
        <w:rPr>
          <w:sz w:val="22"/>
        </w:rPr>
      </w:pPr>
      <w:bookmarkStart w:id="0" w:name="_Toc450417437"/>
      <w:r>
        <w:rPr>
          <w:sz w:val="22"/>
        </w:rPr>
        <w:t>Chapter 2: Characters</w:t>
      </w:r>
      <w:bookmarkEnd w:id="0"/>
    </w:p>
    <w:p>
      <w:pPr>
        <w:pStyle w:val="Normal"/>
        <w:spacing w:before="0" w:after="200"/>
        <w:contextualSpacing/>
        <w:rPr/>
      </w:pPr>
      <w:r>
        <w:rPr/>
      </w:r>
    </w:p>
    <w:p>
      <w:pPr>
        <w:pStyle w:val="Normal"/>
        <w:spacing w:before="0" w:after="200"/>
        <w:contextualSpacing/>
        <w:rPr/>
      </w:pPr>
      <w:r>
        <w:rPr/>
        <w:t xml:space="preserve">In order to play, players need to create game characters. Before starting, players should discuss the setting with the GM and do a little research to make sure </w:t>
      </w:r>
      <w:r>
        <w:rPr/>
        <w:t xml:space="preserve">how </w:t>
      </w:r>
      <w:r>
        <w:rPr/>
        <w:t>the</w:t>
      </w:r>
      <w:r>
        <w:rPr/>
        <w:t>ir</w:t>
      </w:r>
      <w:r>
        <w:rPr/>
        <w:t xml:space="preserve"> characters will fit in the world.</w:t>
      </w:r>
    </w:p>
    <w:p>
      <w:pPr>
        <w:pStyle w:val="Normal"/>
        <w:spacing w:before="0" w:after="200"/>
        <w:contextualSpacing/>
        <w:rPr/>
      </w:pPr>
      <w:r>
        <w:rPr/>
        <w:t>The starting point on creating a character is picking a race, defin</w:t>
      </w:r>
      <w:r>
        <w:rPr/>
        <w:t>ing</w:t>
      </w:r>
      <w:r>
        <w:rPr/>
        <w:t xml:space="preserve"> the character elements, attributes, statistics (stats), skills and feats, round</w:t>
      </w:r>
      <w:r>
        <w:rPr/>
        <w:t>ing</w:t>
      </w:r>
      <w:r>
        <w:rPr/>
        <w:t xml:space="preserve"> </w:t>
      </w:r>
      <w:r>
        <w:rPr/>
        <w:t>him/her</w:t>
      </w:r>
      <w:r>
        <w:rPr/>
        <w:t xml:space="preserve"> with a name </w:t>
      </w:r>
      <w:r>
        <w:rPr/>
        <w:t>and</w:t>
      </w:r>
      <w:r>
        <w:rPr/>
        <w:t xml:space="preserve"> personality traits and </w:t>
      </w:r>
      <w:r>
        <w:rPr/>
        <w:t xml:space="preserve">finally </w:t>
      </w:r>
      <w:r>
        <w:rPr/>
        <w:t>acquiring some equipment.</w:t>
      </w:r>
    </w:p>
    <w:p>
      <w:pPr>
        <w:pStyle w:val="Normal"/>
        <w:spacing w:before="0" w:after="200"/>
        <w:contextualSpacing/>
        <w:rPr/>
      </w:pPr>
      <w:r>
        <w:rPr/>
        <w:t>So, take a blank sheet of paper or print some character sheets, get pencils and start creating your character!</w:t>
      </w:r>
    </w:p>
    <w:p>
      <w:pPr>
        <w:pStyle w:val="Heading2"/>
        <w:rPr/>
      </w:pPr>
      <w:bookmarkStart w:id="1" w:name="_Toc450417438"/>
      <w:r>
        <w:rPr/>
        <w:t>Character creation process</w:t>
      </w:r>
      <w:bookmarkEnd w:id="1"/>
    </w:p>
    <w:p>
      <w:pPr>
        <w:pStyle w:val="Normal"/>
        <w:spacing w:before="0" w:after="200"/>
        <w:contextualSpacing/>
        <w:rPr/>
      </w:pPr>
      <w:r>
        <w:rPr/>
        <w:t xml:space="preserve">Creating a character is a seven-step process. </w:t>
      </w:r>
    </w:p>
    <w:p>
      <w:pPr>
        <w:pStyle w:val="Normal"/>
        <w:spacing w:before="0" w:after="200"/>
        <w:contextualSpacing/>
        <w:rPr/>
      </w:pPr>
      <w:r>
        <w:rPr/>
        <w:t>1. Pick a race.</w:t>
      </w:r>
    </w:p>
    <w:p>
      <w:pPr>
        <w:pStyle w:val="Normal"/>
        <w:spacing w:before="0" w:after="200"/>
        <w:contextualSpacing/>
        <w:rPr/>
      </w:pPr>
      <w:r>
        <w:rPr/>
        <w:t>2. Assign the character element points and adjust the values by the selected race.</w:t>
      </w:r>
    </w:p>
    <w:p>
      <w:pPr>
        <w:pStyle w:val="Normal"/>
        <w:spacing w:before="0" w:after="200"/>
        <w:contextualSpacing/>
        <w:rPr/>
      </w:pPr>
      <w:r>
        <w:rPr/>
        <w:t>3. Calculate the attributes and derived stats.</w:t>
      </w:r>
    </w:p>
    <w:p>
      <w:pPr>
        <w:pStyle w:val="Normal"/>
        <w:spacing w:before="0" w:after="200"/>
        <w:contextualSpacing/>
        <w:rPr/>
      </w:pPr>
      <w:r>
        <w:rPr/>
        <w:t>4. Pick character skills.</w:t>
      </w:r>
    </w:p>
    <w:p>
      <w:pPr>
        <w:pStyle w:val="Normal"/>
        <w:spacing w:before="0" w:after="200"/>
        <w:contextualSpacing/>
        <w:rPr/>
      </w:pPr>
      <w:r>
        <w:rPr/>
        <w:t>5. Pick perks.</w:t>
      </w:r>
    </w:p>
    <w:p>
      <w:pPr>
        <w:pStyle w:val="Normal"/>
        <w:spacing w:before="0" w:after="200"/>
        <w:contextualSpacing/>
        <w:rPr/>
      </w:pPr>
      <w:r>
        <w:rPr/>
        <w:t>6. Select powers (if available).</w:t>
      </w:r>
    </w:p>
    <w:p>
      <w:pPr>
        <w:pStyle w:val="Normal"/>
        <w:spacing w:before="0" w:after="200"/>
        <w:contextualSpacing/>
        <w:rPr/>
      </w:pPr>
      <w:r>
        <w:rPr/>
        <w:t>7. Round up the character equipment, name, personality, background and appearance.</w:t>
      </w:r>
    </w:p>
    <w:p>
      <w:pPr>
        <w:pStyle w:val="Heading3"/>
        <w:rPr/>
      </w:pPr>
      <w:bookmarkStart w:id="2" w:name="_Toc450417439"/>
      <w:r>
        <w:rPr/>
        <w:t>Race</w:t>
      </w:r>
      <w:bookmarkEnd w:id="2"/>
    </w:p>
    <w:p>
      <w:pPr>
        <w:pStyle w:val="Normal"/>
        <w:spacing w:before="0" w:after="200"/>
        <w:contextualSpacing/>
        <w:rPr/>
      </w:pPr>
      <w:r>
        <w:rPr/>
        <w:t xml:space="preserve">A lot of races inhabit the world of Warscale, some natural and some magical. Members of a race usually live with their own kind but from time to time some individuals wander away looking for adventures. It is not uncommon to find cities where members of different races mingle and coexist. </w:t>
      </w:r>
    </w:p>
    <w:p>
      <w:pPr>
        <w:pStyle w:val="Normal"/>
        <w:spacing w:before="0" w:after="200"/>
        <w:contextualSpacing/>
        <w:rPr/>
      </w:pPr>
      <w:r>
        <w:rPr>
          <w:b/>
        </w:rPr>
        <w:t>Humans</w:t>
      </w:r>
      <w:r>
        <w:rPr/>
        <w:t xml:space="preserve"> are ubiquitous and the most abundant race in the world. They are creative and diplomatic and respect life. Humans are the first race with other races evolving from them.</w:t>
      </w:r>
    </w:p>
    <w:p>
      <w:pPr>
        <w:pStyle w:val="Normal"/>
        <w:spacing w:before="0" w:after="200"/>
        <w:contextualSpacing/>
        <w:rPr/>
      </w:pPr>
      <w:r>
        <w:rPr>
          <w:sz w:val="18"/>
        </w:rPr>
        <w:t>Other races</w:t>
      </w:r>
      <w:r>
        <w:rPr/>
        <w:t xml:space="preserve"> descend from humans, but the magical elements that permeate the world have transformed them. Those races are biased towards their element and have gained some related traits.</w:t>
      </w:r>
    </w:p>
    <w:p>
      <w:pPr>
        <w:pStyle w:val="Normal"/>
        <w:spacing w:before="0" w:after="200"/>
        <w:contextualSpacing/>
        <w:rPr/>
      </w:pPr>
      <w:r>
        <w:rPr>
          <w:b/>
        </w:rPr>
        <w:t>Elves</w:t>
      </w:r>
      <w:r>
        <w:rPr/>
        <w:t xml:space="preserve"> are a long-lived feline-humanoid race. They are fierce protectors of life and prefer living in places with lots of plants and animals like forests. They are of good disposition but sometimes consider other races as a threat to nature.</w:t>
      </w:r>
    </w:p>
    <w:p>
      <w:pPr>
        <w:pStyle w:val="Normal"/>
        <w:spacing w:before="0" w:after="200"/>
        <w:contextualSpacing/>
        <w:rPr/>
      </w:pPr>
      <w:r>
        <w:rPr>
          <w:b/>
        </w:rPr>
        <w:t>Dwarves</w:t>
      </w:r>
      <w:r>
        <w:rPr/>
        <w:t xml:space="preserve"> are a race of small but powerfully built humanoids. They are very faithful and protective with their friends and very fond of a good meal, strong ale and music near a fire. Dwarves like keeping records of everything and build cities and structures to last.</w:t>
      </w:r>
    </w:p>
    <w:p>
      <w:pPr>
        <w:pStyle w:val="Normal"/>
        <w:spacing w:before="0" w:after="200"/>
        <w:contextualSpacing/>
        <w:rPr/>
      </w:pPr>
      <w:r>
        <w:rPr>
          <w:b/>
        </w:rPr>
        <w:t>Orcs</w:t>
      </w:r>
      <w:r>
        <w:rPr/>
        <w:t xml:space="preserve"> are powerful warriors. They are hot-headed, strong and extremely cunning. They are master of weapons and martial arts. Orcs respect strength and live for war. </w:t>
      </w:r>
    </w:p>
    <w:p>
      <w:pPr>
        <w:pStyle w:val="Normal"/>
        <w:spacing w:before="0" w:after="200"/>
        <w:contextualSpacing/>
        <w:rPr/>
      </w:pPr>
      <w:r>
        <w:rPr>
          <w:b/>
        </w:rPr>
        <w:t>Melraki</w:t>
      </w:r>
      <w:r>
        <w:rPr/>
        <w:t xml:space="preserve"> are a race of extremely charismatic, cunning and manipulative humanoids. </w:t>
      </w:r>
      <w:r>
        <w:rPr/>
        <w:t>T</w:t>
      </w:r>
      <w:r>
        <w:rPr/>
        <w:t xml:space="preserve">hey are very charming </w:t>
      </w:r>
      <w:r>
        <w:rPr/>
        <w:t>but</w:t>
      </w:r>
      <w:r>
        <w:rPr/>
        <w:t xml:space="preserve"> their pale wax-looking skin gives them a sick appearance. They are used to get what they want by any means necessary.</w:t>
      </w:r>
    </w:p>
    <w:p>
      <w:pPr>
        <w:pStyle w:val="Normal"/>
        <w:spacing w:before="0" w:after="200"/>
        <w:contextualSpacing/>
        <w:rPr/>
      </w:pPr>
      <w:r>
        <w:rPr>
          <w:b/>
        </w:rPr>
        <w:t>Tritons</w:t>
      </w:r>
      <w:r>
        <w:rPr/>
        <w:t xml:space="preserve"> are adapted to water. They have supple and strong bodies with bluish skin and a few scales that shine in pearl, green and blue iridescence. Tritons are highly intelligent and value science and truth above anything else. They make excellent tacticians and strategists.</w:t>
      </w:r>
    </w:p>
    <w:p>
      <w:pPr>
        <w:pStyle w:val="Normal"/>
        <w:spacing w:before="0" w:after="200"/>
        <w:contextualSpacing/>
        <w:rPr/>
      </w:pPr>
      <w:r>
        <w:rPr>
          <w:b/>
        </w:rPr>
        <w:t>Sylphs</w:t>
      </w:r>
      <w:r>
        <w:rPr/>
        <w:t xml:space="preserve"> are light, quick and nimble. They are curious and have an endless desire to explore and adventure. People say there is no place a sylph can’t get into, no matter how secure it is. They make for excellent thieves and awesome musicians. Sylphs are nomads and never settle down.</w:t>
      </w:r>
    </w:p>
    <w:p>
      <w:pPr>
        <w:pStyle w:val="Normal"/>
        <w:spacing w:before="0" w:after="200"/>
        <w:contextualSpacing/>
        <w:rPr/>
      </w:pPr>
      <w:r>
        <w:rPr/>
        <w:t>There are more details on this races on Chapter 3.</w:t>
      </w:r>
    </w:p>
    <w:p>
      <w:pPr>
        <w:pStyle w:val="Heading3"/>
        <w:rPr/>
      </w:pPr>
      <w:bookmarkStart w:id="3" w:name="_Toc450417440"/>
      <w:r>
        <w:rPr/>
        <w:t>Elements and attributes</w:t>
      </w:r>
      <w:bookmarkEnd w:id="3"/>
    </w:p>
    <w:p>
      <w:pPr>
        <w:pStyle w:val="Normal"/>
        <w:spacing w:before="0" w:after="200"/>
        <w:contextualSpacing/>
        <w:rPr/>
      </w:pPr>
      <w:r>
        <w:rPr/>
        <w:t xml:space="preserve">Each character is defined by the six elements. Each element receives a value between 0 and 6. This value defines if your character is strong, nimble, smart, witty, resistant or healthy depending on the element.  </w:t>
      </w:r>
    </w:p>
    <w:p>
      <w:pPr>
        <w:pStyle w:val="Normal"/>
        <w:spacing w:before="0" w:after="200"/>
        <w:contextualSpacing/>
        <w:rPr/>
      </w:pPr>
      <w:r>
        <w:rPr/>
        <w:t xml:space="preserve">A value of 0 in an attribute means the character is a </w:t>
      </w:r>
      <w:r>
        <w:rPr/>
        <w:t>newborn</w:t>
      </w:r>
      <w:r>
        <w:rPr/>
        <w:t xml:space="preserve">. </w:t>
      </w:r>
    </w:p>
    <w:p>
      <w:pPr>
        <w:pStyle w:val="Normal"/>
        <w:spacing w:before="0" w:after="200"/>
        <w:contextualSpacing/>
        <w:rPr/>
      </w:pPr>
      <w:r>
        <w:rPr/>
        <w:t>A value of 1 is equivalent to a 7-year-old kid.</w:t>
      </w:r>
    </w:p>
    <w:p>
      <w:pPr>
        <w:pStyle w:val="Normal"/>
        <w:spacing w:before="0" w:after="200"/>
        <w:contextualSpacing/>
        <w:rPr/>
      </w:pPr>
      <w:r>
        <w:rPr/>
        <w:t xml:space="preserve">A value of 2 or 3 is a normal, average adult human level. </w:t>
      </w:r>
    </w:p>
    <w:p>
      <w:pPr>
        <w:pStyle w:val="Normal"/>
        <w:spacing w:before="0" w:after="200"/>
        <w:contextualSpacing/>
        <w:rPr/>
      </w:pPr>
      <w:r>
        <w:rPr/>
        <w:t>A value of 4 represents a trained, fit or over average individual like a soldier or outdoorsman.</w:t>
      </w:r>
    </w:p>
    <w:p>
      <w:pPr>
        <w:pStyle w:val="Normal"/>
        <w:spacing w:before="0" w:after="200"/>
        <w:contextualSpacing/>
        <w:rPr/>
      </w:pPr>
      <w:r>
        <w:rPr/>
        <w:t>A value of 5 represent a highly trained, elite military or olympic level individual.</w:t>
      </w:r>
    </w:p>
    <w:p>
      <w:pPr>
        <w:pStyle w:val="Normal"/>
        <w:spacing w:before="0" w:after="200"/>
        <w:contextualSpacing/>
        <w:rPr/>
      </w:pPr>
      <w:r>
        <w:rPr/>
        <w:t>A value of 6 represents the maximum possible human capacity.</w:t>
      </w:r>
    </w:p>
    <w:p>
      <w:pPr>
        <w:pStyle w:val="Normal"/>
        <w:spacing w:before="0" w:after="200"/>
        <w:contextualSpacing/>
        <w:rPr/>
      </w:pPr>
      <w:r>
        <w:rPr/>
        <w:t xml:space="preserve">Each element defines two attributes and a number of derived stats. The attributes have the same value as the element. For example, if a character has a fire element value of 3, the strength and passion attributes </w:t>
      </w:r>
      <w:r>
        <w:rPr/>
        <w:t>are also considered to have</w:t>
      </w:r>
      <w:r>
        <w:rPr/>
        <w:t xml:space="preserve"> a value of 3.</w:t>
      </w:r>
    </w:p>
    <w:tbl>
      <w:tblPr>
        <w:tblW w:w="4159" w:type="dxa"/>
        <w:jc w:val="left"/>
        <w:tblInd w:w="55" w:type="dxa"/>
        <w:tblLayout w:type="fixed"/>
        <w:tblCellMar>
          <w:top w:w="55" w:type="dxa"/>
          <w:left w:w="55" w:type="dxa"/>
          <w:bottom w:w="55" w:type="dxa"/>
          <w:right w:w="55" w:type="dxa"/>
        </w:tblCellMar>
      </w:tblPr>
      <w:tblGrid>
        <w:gridCol w:w="907"/>
        <w:gridCol w:w="1077"/>
        <w:gridCol w:w="2175"/>
      </w:tblGrid>
      <w:tr>
        <w:trPr>
          <w:trHeight w:val="170" w:hRule="exact"/>
        </w:trPr>
        <w:tc>
          <w:tcPr>
            <w:tcW w:w="907" w:type="dxa"/>
            <w:tcBorders>
              <w:top w:val="single" w:sz="2" w:space="0" w:color="000000"/>
              <w:left w:val="single" w:sz="2" w:space="0" w:color="000000"/>
              <w:bottom w:val="single" w:sz="2" w:space="0" w:color="000000"/>
            </w:tcBorders>
          </w:tcPr>
          <w:p>
            <w:pPr>
              <w:pStyle w:val="TableContents"/>
              <w:spacing w:before="0" w:after="200"/>
              <w:rPr>
                <w:b/>
                <w:b/>
                <w:bCs/>
                <w:sz w:val="12"/>
                <w:szCs w:val="12"/>
              </w:rPr>
            </w:pPr>
            <w:r>
              <w:rPr>
                <w:b/>
                <w:bCs/>
                <w:sz w:val="12"/>
                <w:szCs w:val="12"/>
              </w:rPr>
              <w:t>Element</w:t>
            </w:r>
          </w:p>
        </w:tc>
        <w:tc>
          <w:tcPr>
            <w:tcW w:w="1077" w:type="dxa"/>
            <w:tcBorders>
              <w:top w:val="single" w:sz="2" w:space="0" w:color="000000"/>
              <w:left w:val="single" w:sz="2" w:space="0" w:color="000000"/>
              <w:bottom w:val="single" w:sz="2" w:space="0" w:color="000000"/>
            </w:tcBorders>
          </w:tcPr>
          <w:p>
            <w:pPr>
              <w:pStyle w:val="TableContents"/>
              <w:spacing w:before="0" w:after="200"/>
              <w:rPr>
                <w:b/>
                <w:b/>
                <w:bCs/>
                <w:sz w:val="12"/>
                <w:szCs w:val="12"/>
              </w:rPr>
            </w:pPr>
            <w:r>
              <w:rPr>
                <w:b/>
                <w:bCs/>
                <w:sz w:val="12"/>
                <w:szCs w:val="12"/>
              </w:rPr>
              <w:t>Attribute</w:t>
            </w:r>
          </w:p>
        </w:tc>
        <w:tc>
          <w:tcPr>
            <w:tcW w:w="2175" w:type="dxa"/>
            <w:tcBorders>
              <w:top w:val="single" w:sz="2" w:space="0" w:color="000000"/>
              <w:left w:val="single" w:sz="2" w:space="0" w:color="000000"/>
              <w:bottom w:val="single" w:sz="2" w:space="0" w:color="000000"/>
              <w:right w:val="single" w:sz="2" w:space="0" w:color="000000"/>
            </w:tcBorders>
          </w:tcPr>
          <w:p>
            <w:pPr>
              <w:pStyle w:val="TableContents"/>
              <w:spacing w:before="0" w:after="200"/>
              <w:rPr>
                <w:b/>
                <w:b/>
                <w:bCs/>
                <w:sz w:val="12"/>
                <w:szCs w:val="12"/>
              </w:rPr>
            </w:pPr>
            <w:r>
              <w:rPr>
                <w:b/>
                <w:bCs/>
                <w:sz w:val="12"/>
                <w:szCs w:val="12"/>
              </w:rPr>
              <w:t>Stats</w:t>
            </w:r>
          </w:p>
        </w:tc>
      </w:tr>
      <w:tr>
        <w:trPr>
          <w:trHeight w:val="170" w:hRule="exact"/>
        </w:trPr>
        <w:tc>
          <w:tcPr>
            <w:tcW w:w="907" w:type="dxa"/>
            <w:vMerge w:val="restart"/>
            <w:tcBorders>
              <w:left w:val="single" w:sz="2" w:space="0" w:color="000000"/>
              <w:bottom w:val="single" w:sz="2" w:space="0" w:color="000000"/>
            </w:tcBorders>
          </w:tcPr>
          <w:p>
            <w:pPr>
              <w:pStyle w:val="TableContents"/>
              <w:spacing w:before="0" w:after="200"/>
              <w:rPr>
                <w:b/>
                <w:b/>
                <w:bCs/>
                <w:sz w:val="12"/>
                <w:szCs w:val="12"/>
              </w:rPr>
            </w:pPr>
            <w:r>
              <w:rPr>
                <w:b/>
                <w:bCs/>
                <w:sz w:val="12"/>
                <w:szCs w:val="12"/>
              </w:rPr>
              <w:t>Air</w:t>
            </w:r>
          </w:p>
        </w:tc>
        <w:tc>
          <w:tcPr>
            <w:tcW w:w="1077" w:type="dxa"/>
            <w:tcBorders>
              <w:left w:val="single" w:sz="2" w:space="0" w:color="000000"/>
              <w:bottom w:val="single" w:sz="2" w:space="0" w:color="000000"/>
            </w:tcBorders>
          </w:tcPr>
          <w:p>
            <w:pPr>
              <w:pStyle w:val="TableContents"/>
              <w:spacing w:before="0" w:after="200"/>
              <w:rPr>
                <w:b/>
                <w:b/>
                <w:bCs/>
                <w:sz w:val="12"/>
                <w:szCs w:val="12"/>
              </w:rPr>
            </w:pPr>
            <w:r>
              <w:rPr>
                <w:b/>
                <w:bCs/>
                <w:sz w:val="12"/>
                <w:szCs w:val="12"/>
              </w:rPr>
              <w:t>Precision</w:t>
            </w:r>
          </w:p>
        </w:tc>
        <w:tc>
          <w:tcPr>
            <w:tcW w:w="2175" w:type="dxa"/>
            <w:tcBorders>
              <w:left w:val="single" w:sz="2" w:space="0" w:color="000000"/>
              <w:bottom w:val="single" w:sz="2" w:space="0" w:color="000000"/>
              <w:right w:val="single" w:sz="2" w:space="0" w:color="000000"/>
            </w:tcBorders>
          </w:tcPr>
          <w:p>
            <w:pPr>
              <w:pStyle w:val="TableContents"/>
              <w:spacing w:before="0" w:after="200"/>
              <w:rPr>
                <w:b/>
                <w:b/>
                <w:bCs/>
                <w:sz w:val="12"/>
                <w:szCs w:val="12"/>
              </w:rPr>
            </w:pPr>
            <w:r>
              <w:rPr>
                <w:b/>
                <w:bCs/>
                <w:sz w:val="12"/>
                <w:szCs w:val="12"/>
              </w:rPr>
              <w:t>Attack, Defense</w:t>
            </w:r>
          </w:p>
        </w:tc>
      </w:tr>
      <w:tr>
        <w:trPr>
          <w:trHeight w:val="170" w:hRule="exact"/>
        </w:trPr>
        <w:tc>
          <w:tcPr>
            <w:tcW w:w="907" w:type="dxa"/>
            <w:vMerge w:val="continue"/>
            <w:tcBorders>
              <w:left w:val="single" w:sz="2" w:space="0" w:color="000000"/>
              <w:bottom w:val="single" w:sz="2" w:space="0" w:color="000000"/>
            </w:tcBorders>
          </w:tcPr>
          <w:p>
            <w:pPr>
              <w:pStyle w:val="TableContents"/>
              <w:spacing w:before="0" w:after="200"/>
              <w:rPr>
                <w:b/>
                <w:b/>
                <w:bCs/>
                <w:sz w:val="12"/>
                <w:szCs w:val="12"/>
              </w:rPr>
            </w:pPr>
            <w:r>
              <w:rPr>
                <w:b/>
                <w:bCs/>
                <w:sz w:val="12"/>
                <w:szCs w:val="12"/>
              </w:rPr>
            </w:r>
          </w:p>
        </w:tc>
        <w:tc>
          <w:tcPr>
            <w:tcW w:w="1077" w:type="dxa"/>
            <w:tcBorders>
              <w:left w:val="single" w:sz="2" w:space="0" w:color="000000"/>
              <w:bottom w:val="single" w:sz="2" w:space="0" w:color="000000"/>
            </w:tcBorders>
          </w:tcPr>
          <w:p>
            <w:pPr>
              <w:pStyle w:val="TableContents"/>
              <w:spacing w:before="0" w:after="200"/>
              <w:rPr>
                <w:b/>
                <w:b/>
                <w:bCs/>
                <w:sz w:val="12"/>
                <w:szCs w:val="12"/>
              </w:rPr>
            </w:pPr>
            <w:r>
              <w:rPr>
                <w:b/>
                <w:bCs/>
                <w:sz w:val="12"/>
                <w:szCs w:val="12"/>
              </w:rPr>
              <w:t>Speed</w:t>
            </w:r>
          </w:p>
        </w:tc>
        <w:tc>
          <w:tcPr>
            <w:tcW w:w="2175" w:type="dxa"/>
            <w:tcBorders>
              <w:left w:val="single" w:sz="2" w:space="0" w:color="000000"/>
              <w:bottom w:val="single" w:sz="2" w:space="0" w:color="000000"/>
              <w:right w:val="single" w:sz="2" w:space="0" w:color="000000"/>
            </w:tcBorders>
          </w:tcPr>
          <w:p>
            <w:pPr>
              <w:pStyle w:val="TableContents"/>
              <w:spacing w:before="0" w:after="200"/>
              <w:rPr>
                <w:b/>
                <w:b/>
                <w:bCs/>
                <w:sz w:val="12"/>
                <w:szCs w:val="12"/>
              </w:rPr>
            </w:pPr>
            <w:r>
              <w:rPr>
                <w:b/>
                <w:bCs/>
                <w:sz w:val="12"/>
                <w:szCs w:val="12"/>
              </w:rPr>
              <w:t>Actions per round</w:t>
            </w:r>
          </w:p>
        </w:tc>
      </w:tr>
      <w:tr>
        <w:trPr>
          <w:trHeight w:val="170" w:hRule="exact"/>
        </w:trPr>
        <w:tc>
          <w:tcPr>
            <w:tcW w:w="907" w:type="dxa"/>
            <w:vMerge w:val="restart"/>
            <w:tcBorders>
              <w:left w:val="single" w:sz="2" w:space="0" w:color="000000"/>
              <w:bottom w:val="single" w:sz="2" w:space="0" w:color="000000"/>
            </w:tcBorders>
          </w:tcPr>
          <w:p>
            <w:pPr>
              <w:pStyle w:val="TableContents"/>
              <w:spacing w:before="0" w:after="200"/>
              <w:rPr>
                <w:b/>
                <w:b/>
                <w:bCs/>
                <w:sz w:val="12"/>
                <w:szCs w:val="12"/>
              </w:rPr>
            </w:pPr>
            <w:r>
              <w:rPr>
                <w:b/>
                <w:bCs/>
                <w:sz w:val="12"/>
                <w:szCs w:val="12"/>
              </w:rPr>
              <w:t>Death</w:t>
            </w:r>
          </w:p>
        </w:tc>
        <w:tc>
          <w:tcPr>
            <w:tcW w:w="1077" w:type="dxa"/>
            <w:tcBorders>
              <w:left w:val="single" w:sz="2" w:space="0" w:color="000000"/>
              <w:bottom w:val="single" w:sz="2" w:space="0" w:color="000000"/>
            </w:tcBorders>
          </w:tcPr>
          <w:p>
            <w:pPr>
              <w:pStyle w:val="TableContents"/>
              <w:spacing w:before="0" w:after="200"/>
              <w:rPr>
                <w:b/>
                <w:b/>
                <w:bCs/>
                <w:sz w:val="12"/>
                <w:szCs w:val="12"/>
              </w:rPr>
            </w:pPr>
            <w:r>
              <w:rPr>
                <w:b/>
                <w:bCs/>
                <w:sz w:val="12"/>
                <w:szCs w:val="12"/>
              </w:rPr>
              <w:t>Willpower</w:t>
            </w:r>
          </w:p>
        </w:tc>
        <w:tc>
          <w:tcPr>
            <w:tcW w:w="2175" w:type="dxa"/>
            <w:tcBorders>
              <w:left w:val="single" w:sz="2" w:space="0" w:color="000000"/>
              <w:bottom w:val="single" w:sz="2" w:space="0" w:color="000000"/>
              <w:right w:val="single" w:sz="2" w:space="0" w:color="000000"/>
            </w:tcBorders>
          </w:tcPr>
          <w:p>
            <w:pPr>
              <w:pStyle w:val="TableContents"/>
              <w:spacing w:before="0" w:after="200"/>
              <w:rPr>
                <w:b/>
                <w:b/>
                <w:bCs/>
                <w:sz w:val="12"/>
                <w:szCs w:val="12"/>
              </w:rPr>
            </w:pPr>
            <w:r>
              <w:rPr>
                <w:b/>
                <w:bCs/>
                <w:sz w:val="12"/>
                <w:szCs w:val="12"/>
              </w:rPr>
              <w:t>Magic points, rejuvenate, Death points</w:t>
            </w:r>
          </w:p>
        </w:tc>
      </w:tr>
      <w:tr>
        <w:trPr>
          <w:trHeight w:val="170" w:hRule="exact"/>
        </w:trPr>
        <w:tc>
          <w:tcPr>
            <w:tcW w:w="907" w:type="dxa"/>
            <w:vMerge w:val="continue"/>
            <w:tcBorders>
              <w:left w:val="single" w:sz="2" w:space="0" w:color="000000"/>
              <w:bottom w:val="single" w:sz="2" w:space="0" w:color="000000"/>
            </w:tcBorders>
          </w:tcPr>
          <w:p>
            <w:pPr>
              <w:pStyle w:val="TableContents"/>
              <w:spacing w:before="0" w:after="200"/>
              <w:rPr>
                <w:b/>
                <w:b/>
                <w:bCs/>
                <w:sz w:val="12"/>
                <w:szCs w:val="12"/>
              </w:rPr>
            </w:pPr>
            <w:r>
              <w:rPr>
                <w:b/>
                <w:bCs/>
                <w:sz w:val="12"/>
                <w:szCs w:val="12"/>
              </w:rPr>
            </w:r>
          </w:p>
        </w:tc>
        <w:tc>
          <w:tcPr>
            <w:tcW w:w="1077" w:type="dxa"/>
            <w:tcBorders>
              <w:left w:val="single" w:sz="2" w:space="0" w:color="000000"/>
              <w:bottom w:val="single" w:sz="2" w:space="0" w:color="000000"/>
            </w:tcBorders>
          </w:tcPr>
          <w:p>
            <w:pPr>
              <w:pStyle w:val="TableContents"/>
              <w:spacing w:before="0" w:after="200"/>
              <w:rPr>
                <w:b/>
                <w:b/>
                <w:bCs/>
                <w:sz w:val="12"/>
                <w:szCs w:val="12"/>
              </w:rPr>
            </w:pPr>
            <w:r>
              <w:rPr>
                <w:b/>
                <w:bCs/>
                <w:sz w:val="12"/>
                <w:szCs w:val="12"/>
              </w:rPr>
              <w:t>Charisma</w:t>
            </w:r>
          </w:p>
        </w:tc>
        <w:tc>
          <w:tcPr>
            <w:tcW w:w="2175" w:type="dxa"/>
            <w:tcBorders>
              <w:left w:val="single" w:sz="2" w:space="0" w:color="000000"/>
              <w:bottom w:val="single" w:sz="2" w:space="0" w:color="000000"/>
              <w:right w:val="single" w:sz="2" w:space="0" w:color="000000"/>
            </w:tcBorders>
          </w:tcPr>
          <w:p>
            <w:pPr>
              <w:pStyle w:val="TableContents"/>
              <w:spacing w:before="0" w:after="200"/>
              <w:rPr>
                <w:b/>
                <w:b/>
                <w:bCs/>
                <w:sz w:val="12"/>
                <w:szCs w:val="12"/>
              </w:rPr>
            </w:pPr>
            <w:r>
              <w:rPr>
                <w:b/>
                <w:bCs/>
                <w:sz w:val="12"/>
                <w:szCs w:val="12"/>
              </w:rPr>
              <w:t>Devotes, Fanatics</w:t>
            </w:r>
          </w:p>
        </w:tc>
      </w:tr>
      <w:tr>
        <w:trPr>
          <w:trHeight w:val="170" w:hRule="exact"/>
        </w:trPr>
        <w:tc>
          <w:tcPr>
            <w:tcW w:w="907" w:type="dxa"/>
            <w:vMerge w:val="restart"/>
            <w:tcBorders>
              <w:left w:val="single" w:sz="2" w:space="0" w:color="000000"/>
              <w:bottom w:val="single" w:sz="2" w:space="0" w:color="000000"/>
            </w:tcBorders>
          </w:tcPr>
          <w:p>
            <w:pPr>
              <w:pStyle w:val="TableContents"/>
              <w:spacing w:before="0" w:after="200"/>
              <w:rPr>
                <w:b/>
                <w:b/>
                <w:bCs/>
                <w:sz w:val="12"/>
                <w:szCs w:val="12"/>
              </w:rPr>
            </w:pPr>
            <w:r>
              <w:rPr>
                <w:b/>
                <w:bCs/>
                <w:sz w:val="12"/>
                <w:szCs w:val="12"/>
              </w:rPr>
              <w:t>Earth</w:t>
            </w:r>
          </w:p>
        </w:tc>
        <w:tc>
          <w:tcPr>
            <w:tcW w:w="1077" w:type="dxa"/>
            <w:tcBorders>
              <w:left w:val="single" w:sz="2" w:space="0" w:color="000000"/>
              <w:bottom w:val="single" w:sz="2" w:space="0" w:color="000000"/>
            </w:tcBorders>
          </w:tcPr>
          <w:p>
            <w:pPr>
              <w:pStyle w:val="TableContents"/>
              <w:spacing w:before="0" w:after="200"/>
              <w:rPr>
                <w:b/>
                <w:b/>
                <w:bCs/>
                <w:sz w:val="12"/>
                <w:szCs w:val="12"/>
              </w:rPr>
            </w:pPr>
            <w:r>
              <w:rPr>
                <w:b/>
                <w:bCs/>
                <w:sz w:val="12"/>
                <w:szCs w:val="12"/>
              </w:rPr>
              <w:t>Durability</w:t>
            </w:r>
          </w:p>
        </w:tc>
        <w:tc>
          <w:tcPr>
            <w:tcW w:w="2175" w:type="dxa"/>
            <w:tcBorders>
              <w:left w:val="single" w:sz="2" w:space="0" w:color="000000"/>
              <w:bottom w:val="single" w:sz="2" w:space="0" w:color="000000"/>
              <w:right w:val="single" w:sz="2" w:space="0" w:color="000000"/>
            </w:tcBorders>
          </w:tcPr>
          <w:p>
            <w:pPr>
              <w:pStyle w:val="TableContents"/>
              <w:spacing w:before="0" w:after="200"/>
              <w:rPr>
                <w:b/>
                <w:b/>
                <w:bCs/>
                <w:sz w:val="12"/>
                <w:szCs w:val="12"/>
              </w:rPr>
            </w:pPr>
            <w:r>
              <w:rPr>
                <w:b/>
                <w:bCs/>
                <w:sz w:val="12"/>
                <w:szCs w:val="12"/>
              </w:rPr>
              <w:t>Natural armor</w:t>
            </w:r>
          </w:p>
        </w:tc>
      </w:tr>
      <w:tr>
        <w:trPr>
          <w:trHeight w:val="170" w:hRule="exact"/>
        </w:trPr>
        <w:tc>
          <w:tcPr>
            <w:tcW w:w="907" w:type="dxa"/>
            <w:vMerge w:val="continue"/>
            <w:tcBorders>
              <w:left w:val="single" w:sz="2" w:space="0" w:color="000000"/>
              <w:bottom w:val="single" w:sz="2" w:space="0" w:color="000000"/>
            </w:tcBorders>
          </w:tcPr>
          <w:p>
            <w:pPr>
              <w:pStyle w:val="TableContents"/>
              <w:spacing w:before="0" w:after="200"/>
              <w:rPr>
                <w:b/>
                <w:b/>
                <w:bCs/>
                <w:sz w:val="12"/>
                <w:szCs w:val="12"/>
              </w:rPr>
            </w:pPr>
            <w:r>
              <w:rPr>
                <w:b/>
                <w:bCs/>
                <w:sz w:val="12"/>
                <w:szCs w:val="12"/>
              </w:rPr>
            </w:r>
          </w:p>
        </w:tc>
        <w:tc>
          <w:tcPr>
            <w:tcW w:w="1077" w:type="dxa"/>
            <w:tcBorders>
              <w:left w:val="single" w:sz="2" w:space="0" w:color="000000"/>
              <w:bottom w:val="single" w:sz="2" w:space="0" w:color="000000"/>
            </w:tcBorders>
          </w:tcPr>
          <w:p>
            <w:pPr>
              <w:pStyle w:val="TableContents"/>
              <w:spacing w:before="0" w:after="200"/>
              <w:rPr>
                <w:b/>
                <w:b/>
                <w:bCs/>
                <w:sz w:val="12"/>
                <w:szCs w:val="12"/>
              </w:rPr>
            </w:pPr>
            <w:r>
              <w:rPr>
                <w:b/>
                <w:bCs/>
                <w:sz w:val="12"/>
                <w:szCs w:val="12"/>
              </w:rPr>
              <w:t>Memory</w:t>
            </w:r>
          </w:p>
        </w:tc>
        <w:tc>
          <w:tcPr>
            <w:tcW w:w="2175" w:type="dxa"/>
            <w:tcBorders>
              <w:left w:val="single" w:sz="2" w:space="0" w:color="000000"/>
              <w:bottom w:val="single" w:sz="2" w:space="0" w:color="000000"/>
              <w:right w:val="single" w:sz="2" w:space="0" w:color="000000"/>
            </w:tcBorders>
          </w:tcPr>
          <w:p>
            <w:pPr>
              <w:pStyle w:val="TableContents"/>
              <w:spacing w:before="0" w:after="200"/>
              <w:rPr>
                <w:b/>
                <w:b/>
                <w:bCs/>
                <w:sz w:val="12"/>
                <w:szCs w:val="12"/>
              </w:rPr>
            </w:pPr>
            <w:r>
              <w:rPr>
                <w:b/>
                <w:bCs/>
                <w:sz w:val="12"/>
                <w:szCs w:val="12"/>
              </w:rPr>
              <w:t xml:space="preserve">Max </w:t>
            </w:r>
            <w:r>
              <w:rPr>
                <w:b/>
                <w:bCs/>
                <w:sz w:val="12"/>
                <w:szCs w:val="12"/>
              </w:rPr>
              <w:t>skills</w:t>
            </w:r>
          </w:p>
        </w:tc>
      </w:tr>
      <w:tr>
        <w:trPr>
          <w:trHeight w:val="170" w:hRule="exact"/>
        </w:trPr>
        <w:tc>
          <w:tcPr>
            <w:tcW w:w="907" w:type="dxa"/>
            <w:vMerge w:val="restart"/>
            <w:tcBorders>
              <w:left w:val="single" w:sz="2" w:space="0" w:color="000000"/>
              <w:bottom w:val="single" w:sz="2" w:space="0" w:color="000000"/>
            </w:tcBorders>
          </w:tcPr>
          <w:p>
            <w:pPr>
              <w:pStyle w:val="TableContents"/>
              <w:spacing w:before="0" w:after="200"/>
              <w:rPr>
                <w:b/>
                <w:b/>
                <w:bCs/>
                <w:sz w:val="12"/>
                <w:szCs w:val="12"/>
              </w:rPr>
            </w:pPr>
            <w:r>
              <w:rPr>
                <w:b/>
                <w:bCs/>
                <w:sz w:val="12"/>
                <w:szCs w:val="12"/>
              </w:rPr>
              <w:t>Fire</w:t>
            </w:r>
          </w:p>
        </w:tc>
        <w:tc>
          <w:tcPr>
            <w:tcW w:w="1077" w:type="dxa"/>
            <w:tcBorders>
              <w:left w:val="single" w:sz="2" w:space="0" w:color="000000"/>
              <w:bottom w:val="single" w:sz="2" w:space="0" w:color="000000"/>
            </w:tcBorders>
          </w:tcPr>
          <w:p>
            <w:pPr>
              <w:pStyle w:val="TableContents"/>
              <w:spacing w:before="0" w:after="200"/>
              <w:rPr>
                <w:b/>
                <w:b/>
                <w:bCs/>
                <w:sz w:val="12"/>
                <w:szCs w:val="12"/>
              </w:rPr>
            </w:pPr>
            <w:r>
              <w:rPr>
                <w:b/>
                <w:bCs/>
                <w:sz w:val="12"/>
                <w:szCs w:val="12"/>
              </w:rPr>
              <w:t>Strength</w:t>
            </w:r>
          </w:p>
        </w:tc>
        <w:tc>
          <w:tcPr>
            <w:tcW w:w="2175" w:type="dxa"/>
            <w:tcBorders>
              <w:left w:val="single" w:sz="2" w:space="0" w:color="000000"/>
              <w:bottom w:val="single" w:sz="2" w:space="0" w:color="000000"/>
              <w:right w:val="single" w:sz="2" w:space="0" w:color="000000"/>
            </w:tcBorders>
          </w:tcPr>
          <w:p>
            <w:pPr>
              <w:pStyle w:val="TableContents"/>
              <w:spacing w:before="0" w:after="200"/>
              <w:rPr>
                <w:b/>
                <w:b/>
                <w:bCs/>
                <w:sz w:val="12"/>
                <w:szCs w:val="12"/>
              </w:rPr>
            </w:pPr>
            <w:r>
              <w:rPr>
                <w:b/>
                <w:bCs/>
                <w:sz w:val="12"/>
                <w:szCs w:val="12"/>
              </w:rPr>
              <w:t>Load</w:t>
            </w:r>
          </w:p>
        </w:tc>
      </w:tr>
      <w:tr>
        <w:trPr>
          <w:trHeight w:val="170" w:hRule="exact"/>
        </w:trPr>
        <w:tc>
          <w:tcPr>
            <w:tcW w:w="907" w:type="dxa"/>
            <w:vMerge w:val="continue"/>
            <w:tcBorders>
              <w:left w:val="single" w:sz="2" w:space="0" w:color="000000"/>
              <w:bottom w:val="single" w:sz="2" w:space="0" w:color="000000"/>
            </w:tcBorders>
          </w:tcPr>
          <w:p>
            <w:pPr>
              <w:pStyle w:val="TableContents"/>
              <w:spacing w:before="0" w:after="200"/>
              <w:rPr>
                <w:b/>
                <w:b/>
                <w:bCs/>
                <w:sz w:val="12"/>
                <w:szCs w:val="12"/>
              </w:rPr>
            </w:pPr>
            <w:r>
              <w:rPr>
                <w:b/>
                <w:bCs/>
                <w:sz w:val="12"/>
                <w:szCs w:val="12"/>
              </w:rPr>
            </w:r>
          </w:p>
        </w:tc>
        <w:tc>
          <w:tcPr>
            <w:tcW w:w="1077" w:type="dxa"/>
            <w:tcBorders>
              <w:left w:val="single" w:sz="2" w:space="0" w:color="000000"/>
              <w:bottom w:val="single" w:sz="2" w:space="0" w:color="000000"/>
            </w:tcBorders>
          </w:tcPr>
          <w:p>
            <w:pPr>
              <w:pStyle w:val="TableContents"/>
              <w:spacing w:before="0" w:after="200"/>
              <w:rPr>
                <w:b/>
                <w:b/>
                <w:bCs/>
                <w:sz w:val="12"/>
                <w:szCs w:val="12"/>
              </w:rPr>
            </w:pPr>
            <w:r>
              <w:rPr>
                <w:b/>
                <w:bCs/>
                <w:sz w:val="12"/>
                <w:szCs w:val="12"/>
              </w:rPr>
              <w:t>Passion</w:t>
            </w:r>
          </w:p>
        </w:tc>
        <w:tc>
          <w:tcPr>
            <w:tcW w:w="2175" w:type="dxa"/>
            <w:tcBorders>
              <w:left w:val="single" w:sz="2" w:space="0" w:color="000000"/>
              <w:bottom w:val="single" w:sz="2" w:space="0" w:color="000000"/>
              <w:right w:val="single" w:sz="2" w:space="0" w:color="000000"/>
            </w:tcBorders>
          </w:tcPr>
          <w:p>
            <w:pPr>
              <w:pStyle w:val="TableContents"/>
              <w:spacing w:before="0" w:after="200"/>
              <w:rPr>
                <w:b/>
                <w:b/>
                <w:bCs/>
                <w:sz w:val="12"/>
                <w:szCs w:val="12"/>
              </w:rPr>
            </w:pPr>
            <w:r>
              <w:rPr>
                <w:b/>
                <w:bCs/>
                <w:sz w:val="12"/>
                <w:szCs w:val="12"/>
              </w:rPr>
              <w:t>Command</w:t>
            </w:r>
          </w:p>
        </w:tc>
      </w:tr>
      <w:tr>
        <w:trPr>
          <w:trHeight w:val="170" w:hRule="exact"/>
        </w:trPr>
        <w:tc>
          <w:tcPr>
            <w:tcW w:w="907" w:type="dxa"/>
            <w:vMerge w:val="restart"/>
            <w:tcBorders>
              <w:left w:val="single" w:sz="2" w:space="0" w:color="000000"/>
              <w:bottom w:val="single" w:sz="2" w:space="0" w:color="000000"/>
            </w:tcBorders>
          </w:tcPr>
          <w:p>
            <w:pPr>
              <w:pStyle w:val="TableContents"/>
              <w:spacing w:before="0" w:after="200"/>
              <w:rPr>
                <w:b/>
                <w:b/>
                <w:bCs/>
                <w:sz w:val="12"/>
                <w:szCs w:val="12"/>
              </w:rPr>
            </w:pPr>
            <w:r>
              <w:rPr>
                <w:b/>
                <w:bCs/>
                <w:sz w:val="12"/>
                <w:szCs w:val="12"/>
              </w:rPr>
              <w:t>Life</w:t>
            </w:r>
          </w:p>
        </w:tc>
        <w:tc>
          <w:tcPr>
            <w:tcW w:w="1077" w:type="dxa"/>
            <w:tcBorders>
              <w:left w:val="single" w:sz="2" w:space="0" w:color="000000"/>
              <w:bottom w:val="single" w:sz="2" w:space="0" w:color="000000"/>
            </w:tcBorders>
          </w:tcPr>
          <w:p>
            <w:pPr>
              <w:pStyle w:val="TableContents"/>
              <w:spacing w:before="0" w:after="200"/>
              <w:rPr>
                <w:b/>
                <w:b/>
                <w:bCs/>
                <w:sz w:val="12"/>
                <w:szCs w:val="12"/>
              </w:rPr>
            </w:pPr>
            <w:r>
              <w:rPr>
                <w:b/>
                <w:bCs/>
                <w:sz w:val="12"/>
                <w:szCs w:val="12"/>
              </w:rPr>
              <w:t>Health</w:t>
            </w:r>
          </w:p>
        </w:tc>
        <w:tc>
          <w:tcPr>
            <w:tcW w:w="2175" w:type="dxa"/>
            <w:tcBorders>
              <w:left w:val="single" w:sz="2" w:space="0" w:color="000000"/>
              <w:bottom w:val="single" w:sz="2" w:space="0" w:color="000000"/>
              <w:right w:val="single" w:sz="2" w:space="0" w:color="000000"/>
            </w:tcBorders>
          </w:tcPr>
          <w:p>
            <w:pPr>
              <w:pStyle w:val="TableContents"/>
              <w:spacing w:before="0" w:after="200"/>
              <w:rPr>
                <w:b/>
                <w:b/>
                <w:bCs/>
                <w:sz w:val="12"/>
                <w:szCs w:val="12"/>
              </w:rPr>
            </w:pPr>
            <w:r>
              <w:rPr>
                <w:b/>
                <w:bCs/>
                <w:sz w:val="12"/>
                <w:szCs w:val="12"/>
              </w:rPr>
              <w:t>HP, Healing, Lifespan, Stamina</w:t>
            </w:r>
          </w:p>
        </w:tc>
      </w:tr>
      <w:tr>
        <w:trPr>
          <w:trHeight w:val="170" w:hRule="exact"/>
        </w:trPr>
        <w:tc>
          <w:tcPr>
            <w:tcW w:w="907" w:type="dxa"/>
            <w:vMerge w:val="continue"/>
            <w:tcBorders>
              <w:left w:val="single" w:sz="2" w:space="0" w:color="000000"/>
              <w:bottom w:val="single" w:sz="2" w:space="0" w:color="000000"/>
            </w:tcBorders>
          </w:tcPr>
          <w:p>
            <w:pPr>
              <w:pStyle w:val="TableContents"/>
              <w:spacing w:before="0" w:after="200"/>
              <w:rPr>
                <w:b/>
                <w:b/>
                <w:bCs/>
                <w:sz w:val="12"/>
                <w:szCs w:val="12"/>
              </w:rPr>
            </w:pPr>
            <w:r>
              <w:rPr>
                <w:b/>
                <w:bCs/>
                <w:sz w:val="12"/>
                <w:szCs w:val="12"/>
              </w:rPr>
            </w:r>
          </w:p>
        </w:tc>
        <w:tc>
          <w:tcPr>
            <w:tcW w:w="1077" w:type="dxa"/>
            <w:tcBorders>
              <w:left w:val="single" w:sz="2" w:space="0" w:color="000000"/>
              <w:bottom w:val="single" w:sz="2" w:space="0" w:color="000000"/>
            </w:tcBorders>
          </w:tcPr>
          <w:p>
            <w:pPr>
              <w:pStyle w:val="TableContents"/>
              <w:spacing w:before="0" w:after="200"/>
              <w:rPr>
                <w:b/>
                <w:b/>
                <w:bCs/>
                <w:sz w:val="12"/>
                <w:szCs w:val="12"/>
              </w:rPr>
            </w:pPr>
            <w:r>
              <w:rPr>
                <w:b/>
                <w:bCs/>
                <w:sz w:val="12"/>
                <w:szCs w:val="12"/>
              </w:rPr>
              <w:t>Perception</w:t>
            </w:r>
          </w:p>
        </w:tc>
        <w:tc>
          <w:tcPr>
            <w:tcW w:w="2175" w:type="dxa"/>
            <w:tcBorders>
              <w:left w:val="single" w:sz="2" w:space="0" w:color="000000"/>
              <w:bottom w:val="single" w:sz="2" w:space="0" w:color="000000"/>
              <w:right w:val="single" w:sz="2" w:space="0" w:color="000000"/>
            </w:tcBorders>
          </w:tcPr>
          <w:p>
            <w:pPr>
              <w:pStyle w:val="TableContents"/>
              <w:spacing w:before="0" w:after="200"/>
              <w:rPr>
                <w:b/>
                <w:b/>
                <w:bCs/>
                <w:sz w:val="12"/>
                <w:szCs w:val="12"/>
              </w:rPr>
            </w:pPr>
            <w:r>
              <w:rPr>
                <w:b/>
                <w:bCs/>
                <w:sz w:val="12"/>
                <w:szCs w:val="12"/>
              </w:rPr>
              <w:t>Detect</w:t>
            </w:r>
          </w:p>
        </w:tc>
      </w:tr>
      <w:tr>
        <w:trPr>
          <w:trHeight w:val="170" w:hRule="exact"/>
        </w:trPr>
        <w:tc>
          <w:tcPr>
            <w:tcW w:w="907" w:type="dxa"/>
            <w:tcBorders>
              <w:left w:val="single" w:sz="2" w:space="0" w:color="000000"/>
              <w:bottom w:val="single" w:sz="2" w:space="0" w:color="000000"/>
            </w:tcBorders>
          </w:tcPr>
          <w:p>
            <w:pPr>
              <w:pStyle w:val="TableContents"/>
              <w:spacing w:before="0" w:after="200"/>
              <w:rPr>
                <w:b/>
                <w:b/>
                <w:bCs/>
                <w:sz w:val="12"/>
                <w:szCs w:val="12"/>
              </w:rPr>
            </w:pPr>
            <w:r>
              <w:rPr>
                <w:b/>
                <w:bCs/>
                <w:sz w:val="12"/>
                <w:szCs w:val="12"/>
              </w:rPr>
              <w:t>Water</w:t>
            </w:r>
          </w:p>
        </w:tc>
        <w:tc>
          <w:tcPr>
            <w:tcW w:w="1077" w:type="dxa"/>
            <w:tcBorders>
              <w:left w:val="single" w:sz="2" w:space="0" w:color="000000"/>
              <w:bottom w:val="single" w:sz="2" w:space="0" w:color="000000"/>
            </w:tcBorders>
          </w:tcPr>
          <w:p>
            <w:pPr>
              <w:pStyle w:val="TableContents"/>
              <w:spacing w:before="0" w:after="200"/>
              <w:rPr>
                <w:b/>
                <w:b/>
                <w:bCs/>
                <w:sz w:val="12"/>
                <w:szCs w:val="12"/>
              </w:rPr>
            </w:pPr>
            <w:r>
              <w:rPr>
                <w:b/>
                <w:bCs/>
                <w:sz w:val="12"/>
                <w:szCs w:val="12"/>
              </w:rPr>
              <w:t>Intelligence</w:t>
            </w:r>
          </w:p>
        </w:tc>
        <w:tc>
          <w:tcPr>
            <w:tcW w:w="2175" w:type="dxa"/>
            <w:tcBorders>
              <w:left w:val="single" w:sz="2" w:space="0" w:color="000000"/>
              <w:bottom w:val="single" w:sz="2" w:space="0" w:color="000000"/>
              <w:right w:val="single" w:sz="2" w:space="0" w:color="000000"/>
            </w:tcBorders>
          </w:tcPr>
          <w:p>
            <w:pPr>
              <w:pStyle w:val="TableContents"/>
              <w:spacing w:before="0" w:after="200"/>
              <w:rPr>
                <w:b/>
                <w:b/>
                <w:bCs/>
                <w:sz w:val="12"/>
                <w:szCs w:val="12"/>
              </w:rPr>
            </w:pPr>
            <w:r>
              <w:rPr>
                <w:b/>
                <w:bCs/>
                <w:sz w:val="12"/>
                <w:szCs w:val="12"/>
              </w:rPr>
              <w:t>Start skills, Skills per level</w:t>
            </w:r>
          </w:p>
        </w:tc>
      </w:tr>
      <w:tr>
        <w:trPr>
          <w:trHeight w:val="170" w:hRule="exact"/>
        </w:trPr>
        <w:tc>
          <w:tcPr>
            <w:tcW w:w="907" w:type="dxa"/>
            <w:tcBorders>
              <w:left w:val="single" w:sz="2" w:space="0" w:color="000000"/>
              <w:bottom w:val="single" w:sz="2" w:space="0" w:color="000000"/>
            </w:tcBorders>
          </w:tcPr>
          <w:p>
            <w:pPr>
              <w:pStyle w:val="TableContents"/>
              <w:spacing w:before="0" w:after="200"/>
              <w:rPr>
                <w:b/>
                <w:b/>
                <w:bCs/>
                <w:sz w:val="12"/>
                <w:szCs w:val="12"/>
              </w:rPr>
            </w:pPr>
            <w:r>
              <w:rPr>
                <w:b/>
                <w:bCs/>
                <w:sz w:val="12"/>
                <w:szCs w:val="12"/>
              </w:rPr>
            </w:r>
          </w:p>
        </w:tc>
        <w:tc>
          <w:tcPr>
            <w:tcW w:w="1077" w:type="dxa"/>
            <w:tcBorders>
              <w:left w:val="single" w:sz="2" w:space="0" w:color="000000"/>
              <w:bottom w:val="single" w:sz="2" w:space="0" w:color="000000"/>
            </w:tcBorders>
          </w:tcPr>
          <w:p>
            <w:pPr>
              <w:pStyle w:val="TableContents"/>
              <w:spacing w:before="0" w:after="200"/>
              <w:rPr>
                <w:b/>
                <w:b/>
                <w:bCs/>
                <w:sz w:val="12"/>
                <w:szCs w:val="12"/>
              </w:rPr>
            </w:pPr>
            <w:r>
              <w:rPr>
                <w:b/>
                <w:bCs/>
                <w:sz w:val="12"/>
                <w:szCs w:val="12"/>
              </w:rPr>
              <w:t>Logic</w:t>
            </w:r>
          </w:p>
        </w:tc>
        <w:tc>
          <w:tcPr>
            <w:tcW w:w="2175" w:type="dxa"/>
            <w:tcBorders>
              <w:left w:val="single" w:sz="2" w:space="0" w:color="000000"/>
              <w:bottom w:val="single" w:sz="2" w:space="0" w:color="000000"/>
              <w:right w:val="single" w:sz="2" w:space="0" w:color="000000"/>
            </w:tcBorders>
          </w:tcPr>
          <w:p>
            <w:pPr>
              <w:pStyle w:val="TableContents"/>
              <w:spacing w:before="0" w:after="200"/>
              <w:rPr>
                <w:b/>
                <w:b/>
                <w:bCs/>
                <w:sz w:val="12"/>
                <w:szCs w:val="12"/>
              </w:rPr>
            </w:pPr>
            <w:r>
              <w:rPr>
                <w:b/>
                <w:bCs/>
                <w:sz w:val="12"/>
                <w:szCs w:val="12"/>
              </w:rPr>
              <w:t>Disbelief</w:t>
            </w:r>
          </w:p>
        </w:tc>
      </w:tr>
    </w:tbl>
    <w:p>
      <w:pPr>
        <w:pStyle w:val="Normal"/>
        <w:spacing w:before="0" w:after="200"/>
        <w:contextualSpacing/>
        <w:rPr/>
      </w:pPr>
      <w:r>
        <w:rPr/>
      </w:r>
    </w:p>
    <w:p>
      <w:pPr>
        <w:pStyle w:val="Normal"/>
        <w:spacing w:before="0" w:after="200"/>
        <w:contextualSpacing/>
        <w:rPr/>
      </w:pPr>
      <w:r>
        <w:rPr/>
        <w:t>Write down your element and attribute values, you don’t need to write all the stats only the most relevant like HPs</w:t>
      </w:r>
    </w:p>
    <w:p>
      <w:pPr>
        <w:pStyle w:val="Heading4"/>
        <w:rPr/>
      </w:pPr>
      <w:r>
        <w:rPr/>
        <w:t>Assigning element points</w:t>
      </w:r>
    </w:p>
    <w:p>
      <w:pPr>
        <w:pStyle w:val="Normal"/>
        <w:spacing w:before="0" w:after="200"/>
        <w:contextualSpacing/>
        <w:rPr/>
      </w:pPr>
      <w:r>
        <w:rPr/>
        <w:t>Player characters are not common stock so their attributes will be higher than a normal human depending on the power level the GM wishes to set for the game.</w:t>
      </w:r>
    </w:p>
    <w:p>
      <w:pPr>
        <w:pStyle w:val="Heading5"/>
        <w:rPr/>
      </w:pPr>
      <w:r>
        <w:rPr/>
        <w:t>High Adventures</w:t>
      </w:r>
    </w:p>
    <w:p>
      <w:pPr>
        <w:pStyle w:val="Normal"/>
        <w:spacing w:before="0" w:after="200"/>
        <w:contextualSpacing/>
        <w:rPr/>
      </w:pPr>
      <w:r>
        <w:rPr/>
        <w:t xml:space="preserve">In a high adventure, players should expect to fight armies, monsters, wizards, dragons, maybe destroy unique ring artifacts, </w:t>
      </w:r>
      <w:r>
        <w:rPr/>
        <w:t xml:space="preserve">but </w:t>
      </w:r>
      <w:r>
        <w:rPr>
          <w:sz w:val="18"/>
        </w:rPr>
        <w:t>a</w:t>
      </w:r>
      <w:r>
        <w:rPr/>
        <w:t xml:space="preserve">ll </w:t>
      </w:r>
      <w:r>
        <w:rPr/>
        <w:t xml:space="preserve">still </w:t>
      </w:r>
      <w:r>
        <w:rPr/>
        <w:t>within human limits.</w:t>
      </w:r>
    </w:p>
    <w:p>
      <w:pPr>
        <w:pStyle w:val="Normal"/>
        <w:spacing w:before="0" w:after="200"/>
        <w:contextualSpacing/>
        <w:rPr/>
      </w:pPr>
      <w:r>
        <w:rPr/>
        <w:t>Each character starts with 1 point on each one of the 6 elements. Then the player receives 12 points to distribute as he wishes in any element. No element can go over 6.</w:t>
      </w:r>
    </w:p>
    <w:p>
      <w:pPr>
        <w:pStyle w:val="Normal"/>
        <w:spacing w:before="0" w:after="200"/>
        <w:contextualSpacing/>
        <w:rPr/>
      </w:pPr>
      <w:r>
        <w:rPr/>
        <w:t>The number of points allocated with this method is 18 and the average on each element is 3. This is the equivalent of an over the average person.</w:t>
      </w:r>
    </w:p>
    <w:p>
      <w:pPr>
        <w:pStyle w:val="Normal"/>
        <w:spacing w:before="0" w:after="200"/>
        <w:contextualSpacing/>
        <w:rPr/>
      </w:pPr>
      <w:r>
        <w:rPr/>
      </w:r>
    </w:p>
    <w:p>
      <w:pPr>
        <w:pStyle w:val="Heading5"/>
        <w:rPr/>
      </w:pPr>
      <w:r>
        <w:rPr/>
        <w:t>Heroic adventures</w:t>
      </w:r>
    </w:p>
    <w:p>
      <w:pPr>
        <w:pStyle w:val="Normal"/>
        <w:spacing w:before="0" w:after="200"/>
        <w:contextualSpacing/>
        <w:rPr/>
      </w:pPr>
      <w:r>
        <w:rPr/>
        <w:t>In a heroic adventure, player will do as in a high adventure but will also face alien outsider creatures (angels, daemons) and maybe rub elbows with demigods or avatars.</w:t>
      </w:r>
    </w:p>
    <w:p>
      <w:pPr>
        <w:pStyle w:val="Normal"/>
        <w:spacing w:before="0" w:after="200"/>
        <w:contextualSpacing/>
        <w:rPr/>
      </w:pPr>
      <w:r>
        <w:rPr/>
        <w:t>Each character starts with 2 point on each one of the 6 elements. Then the player receives 12 points to distribute as he wishes in any element. No element can go over 6.</w:t>
      </w:r>
    </w:p>
    <w:p>
      <w:pPr>
        <w:pStyle w:val="Normal"/>
        <w:spacing w:before="0" w:after="200"/>
        <w:contextualSpacing/>
        <w:rPr/>
      </w:pPr>
      <w:r>
        <w:rPr/>
        <w:t>The number of points allocated with this method is 24 and the average on each element is 4. This is the equivalent of a highly trained athlete with over average intellectual abilities.</w:t>
      </w:r>
    </w:p>
    <w:p>
      <w:pPr>
        <w:pStyle w:val="Heading5"/>
        <w:rPr/>
      </w:pPr>
      <w:r>
        <w:rPr/>
        <w:t>Super Heroic adventures</w:t>
      </w:r>
    </w:p>
    <w:p>
      <w:pPr>
        <w:pStyle w:val="Normal"/>
        <w:spacing w:before="0" w:after="200"/>
        <w:contextualSpacing/>
        <w:rPr/>
      </w:pPr>
      <w:r>
        <w:rPr/>
        <w:t xml:space="preserve">In a super heroic adventure characters go way beyond human limits. Characters are no longer normal humans, they are gods themselves and the adventures may take them to other planets or planes of existence. </w:t>
      </w:r>
    </w:p>
    <w:p>
      <w:pPr>
        <w:pStyle w:val="Normal"/>
        <w:spacing w:before="0" w:after="200"/>
        <w:contextualSpacing/>
        <w:rPr/>
      </w:pPr>
      <w:r>
        <w:rPr/>
        <w:t>Create a heroic character. After that, the player receives 10 additional points to distribute as he wishes in the character elements OR to purchase powers. There is no limit to any element value or power level.</w:t>
      </w:r>
    </w:p>
    <w:p>
      <w:pPr>
        <w:pStyle w:val="Heading4"/>
        <w:rPr/>
      </w:pPr>
      <w:r>
        <w:rPr/>
        <w:t>Fire element</w:t>
      </w:r>
    </w:p>
    <w:p>
      <w:pPr>
        <w:pStyle w:val="Normal"/>
        <w:spacing w:before="0" w:after="200"/>
        <w:contextualSpacing/>
        <w:rPr/>
      </w:pPr>
      <w:r>
        <w:rPr/>
        <w:t xml:space="preserve">This element represents the character musculature and brute force and also his strength of character, temper and passion. </w:t>
      </w:r>
    </w:p>
    <w:p>
      <w:pPr>
        <w:pStyle w:val="Normal"/>
        <w:spacing w:before="0" w:after="200"/>
        <w:contextualSpacing/>
        <w:rPr/>
      </w:pPr>
      <w:r>
        <w:rPr/>
        <w:t xml:space="preserve">The </w:t>
      </w:r>
      <w:r>
        <w:rPr>
          <w:b/>
        </w:rPr>
        <w:t>strength</w:t>
      </w:r>
      <w:r>
        <w:rPr/>
        <w:t xml:space="preserve"> attribute allows him to handle heavier melee weapons, use heavier armour, deal more melee damage and affects the overall weight the character can carry.</w:t>
      </w:r>
    </w:p>
    <w:p>
      <w:pPr>
        <w:pStyle w:val="Normal"/>
        <w:spacing w:before="0" w:after="200"/>
        <w:contextualSpacing/>
        <w:rPr/>
      </w:pPr>
      <w:r>
        <w:rPr/>
        <w:t xml:space="preserve">The </w:t>
      </w:r>
      <w:r>
        <w:rPr>
          <w:b/>
        </w:rPr>
        <w:t>passion</w:t>
      </w:r>
      <w:r>
        <w:rPr/>
        <w:t xml:space="preserve"> attribute defines how committed and passionate a character is for a cause. People will just accept the character commands because he is so sure of himself and projects such strong points of view. Passion also can be used when trying to inspire allies, rally troops or intimidate an opponent. </w:t>
      </w:r>
    </w:p>
    <w:tbl>
      <w:tblPr>
        <w:tblStyle w:val="WarscaleTable"/>
        <w:tblW w:w="4536"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511"/>
        <w:gridCol w:w="671"/>
        <w:gridCol w:w="541"/>
        <w:gridCol w:w="671"/>
        <w:gridCol w:w="670"/>
        <w:gridCol w:w="671"/>
        <w:gridCol w:w="800"/>
      </w:tblGrid>
      <w:tr>
        <w:trPr>
          <w:trHeight w:val="170" w:hRule="exact"/>
          <w:cnfStyle w:val="100000000000" w:firstRow="1" w:lastRow="0" w:firstColumn="0" w:lastColumn="0" w:oddVBand="0" w:evenVBand="0" w:oddHBand="0" w:evenHBand="0" w:firstRowFirstColumn="0" w:firstRowLastColumn="0" w:lastRowFirstColumn="0" w:lastRowLastColumn="0"/>
        </w:trPr>
        <w:tc>
          <w:tcPr>
            <w:tcW w:w="511"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rPr>
                <w:sz w:val="12"/>
              </w:rPr>
            </w:pPr>
            <w:r>
              <w:rPr>
                <w:rFonts w:eastAsia="Calibri" w:cs=""/>
                <w:b/>
                <w:bCs/>
                <w:color w:val="auto"/>
                <w:kern w:val="0"/>
                <w:sz w:val="12"/>
                <w:szCs w:val="12"/>
                <w:lang w:val="en-AU" w:eastAsia="en-US" w:bidi="ar-SA"/>
              </w:rPr>
            </w:r>
          </w:p>
        </w:tc>
        <w:tc>
          <w:tcPr>
            <w:tcW w:w="3224" w:type="dxa"/>
            <w:gridSpan w:val="5"/>
            <w:tcBorders>
              <w:right w:val="single" w:sz="4" w:space="0" w:color="000000"/>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Strength</w:t>
            </w:r>
          </w:p>
        </w:tc>
        <w:tc>
          <w:tcPr>
            <w:tcW w:w="800" w:type="dxa"/>
            <w:tcBorders>
              <w:left w:val="single" w:sz="4" w:space="0" w:color="000000"/>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Passion</w:t>
            </w:r>
          </w:p>
        </w:tc>
      </w:tr>
      <w:tr>
        <w:trPr>
          <w:trHeight w:val="287" w:hRule="exact"/>
          <w:cnfStyle w:val="000000100000" w:firstRow="0" w:lastRow="0" w:firstColumn="0" w:lastColumn="0" w:oddVBand="0" w:evenVBand="0" w:oddHBand="1" w:evenHBand="0" w:firstRowFirstColumn="0" w:firstRowLastColumn="0" w:lastRowFirstColumn="0" w:lastRowLastColumn="0"/>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Score</w:t>
            </w:r>
          </w:p>
        </w:tc>
        <w:tc>
          <w:tcPr>
            <w:tcW w:w="671" w:type="dxa"/>
            <w:tcBorders>
              <w:top w:val="nil"/>
              <w:bottom w:val="nil"/>
            </w:tcBorders>
            <w:shd w:color="auto" w:fill="D3DFEE" w:themeFill="accent1" w:themeFillTint="3f" w:val="clear"/>
          </w:tcPr>
          <w:p>
            <w:pPr>
              <w:pStyle w:val="Normal"/>
              <w:widowControl/>
              <w:spacing w:lineRule="auto" w:line="240"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b/>
                <w:b/>
                <w:bCs/>
                <w:color w:val="auto"/>
                <w:kern w:val="0"/>
                <w:sz w:val="12"/>
                <w:szCs w:val="12"/>
                <w:lang w:val="en-AU" w:eastAsia="en-US" w:bidi="ar-SA"/>
              </w:rPr>
            </w:pPr>
            <w:r>
              <w:rPr>
                <w:rFonts w:eastAsia="Calibri" w:cs=""/>
                <w:b/>
                <w:bCs/>
                <w:color w:val="auto"/>
                <w:kern w:val="0"/>
                <w:sz w:val="12"/>
                <w:szCs w:val="12"/>
                <w:lang w:val="en-AU" w:eastAsia="en-US" w:bidi="ar-SA"/>
              </w:rPr>
              <w:t>Norm</w:t>
            </w:r>
            <w:r>
              <w:rPr>
                <w:rFonts w:eastAsia="Calibri" w:cs=""/>
                <w:b/>
                <w:bCs/>
                <w:color w:val="auto"/>
                <w:kern w:val="0"/>
                <w:sz w:val="12"/>
                <w:szCs w:val="12"/>
                <w:lang w:val="en-AU" w:eastAsia="en-US" w:bidi="ar-SA"/>
              </w:rPr>
              <w:t>al Load</w:t>
            </w:r>
          </w:p>
        </w:tc>
        <w:tc>
          <w:tcPr>
            <w:tcW w:w="541" w:type="dxa"/>
            <w:tcBorders>
              <w:top w:val="nil"/>
              <w:bottom w:val="nil"/>
            </w:tcBorders>
            <w:shd w:color="auto" w:fill="D3DFEE" w:themeFill="accent1" w:themeFillTint="3f" w:val="clear"/>
          </w:tcPr>
          <w:p>
            <w:pPr>
              <w:pStyle w:val="Normal"/>
              <w:widowControl/>
              <w:spacing w:lineRule="auto" w:line="240"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b/>
                <w:b/>
                <w:bCs/>
                <w:color w:val="auto"/>
                <w:kern w:val="0"/>
                <w:sz w:val="12"/>
                <w:szCs w:val="12"/>
                <w:lang w:val="en-AU" w:eastAsia="en-US" w:bidi="ar-SA"/>
              </w:rPr>
            </w:pPr>
            <w:r>
              <w:rPr>
                <w:rFonts w:eastAsia="Calibri" w:cs=""/>
                <w:b/>
                <w:bCs/>
                <w:color w:val="auto"/>
                <w:kern w:val="0"/>
                <w:sz w:val="12"/>
                <w:szCs w:val="12"/>
                <w:lang w:val="en-AU" w:eastAsia="en-US" w:bidi="ar-SA"/>
              </w:rPr>
              <w:t xml:space="preserve">Light </w:t>
            </w:r>
            <w:r>
              <w:rPr>
                <w:rFonts w:eastAsia="Calibri" w:cs=""/>
                <w:b/>
                <w:bCs/>
                <w:color w:val="auto"/>
                <w:kern w:val="0"/>
                <w:sz w:val="12"/>
                <w:szCs w:val="12"/>
                <w:lang w:val="en-AU" w:eastAsia="en-US" w:bidi="ar-SA"/>
              </w:rPr>
              <w:t>Load</w:t>
            </w:r>
          </w:p>
        </w:tc>
        <w:tc>
          <w:tcPr>
            <w:tcW w:w="671" w:type="dxa"/>
            <w:tcBorders>
              <w:top w:val="nil"/>
              <w:bottom w:val="nil"/>
            </w:tcBorders>
            <w:shd w:color="auto" w:fill="D3DFEE" w:themeFill="accent1" w:themeFillTint="3f" w:val="clear"/>
          </w:tcPr>
          <w:p>
            <w:pPr>
              <w:pStyle w:val="Normal"/>
              <w:widowControl/>
              <w:spacing w:lineRule="auto" w:line="240"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b/>
                <w:b/>
                <w:bCs/>
                <w:color w:val="auto"/>
                <w:kern w:val="0"/>
                <w:sz w:val="12"/>
                <w:szCs w:val="12"/>
                <w:lang w:val="en-AU" w:eastAsia="en-US" w:bidi="ar-SA"/>
              </w:rPr>
            </w:pPr>
            <w:r>
              <w:rPr>
                <w:rFonts w:eastAsia="Calibri" w:cs=""/>
                <w:b/>
                <w:bCs/>
                <w:color w:val="auto"/>
                <w:kern w:val="0"/>
                <w:sz w:val="12"/>
                <w:szCs w:val="12"/>
                <w:lang w:val="en-AU" w:eastAsia="en-US" w:bidi="ar-SA"/>
              </w:rPr>
              <w:t xml:space="preserve">Medium </w:t>
            </w:r>
            <w:r>
              <w:rPr>
                <w:rFonts w:eastAsia="Calibri" w:cs=""/>
                <w:b/>
                <w:bCs/>
                <w:color w:val="auto"/>
                <w:kern w:val="0"/>
                <w:sz w:val="12"/>
                <w:szCs w:val="12"/>
                <w:lang w:val="en-AU" w:eastAsia="en-US" w:bidi="ar-SA"/>
              </w:rPr>
              <w:t>Load</w:t>
            </w:r>
          </w:p>
        </w:tc>
        <w:tc>
          <w:tcPr>
            <w:tcW w:w="670" w:type="dxa"/>
            <w:tcBorders>
              <w:top w:val="nil"/>
              <w:bottom w:val="nil"/>
            </w:tcBorders>
            <w:shd w:color="auto" w:fill="D3DFEE" w:themeFill="accent1" w:themeFillTint="3f" w:val="clear"/>
          </w:tcPr>
          <w:p>
            <w:pPr>
              <w:pStyle w:val="Normal"/>
              <w:widowControl/>
              <w:spacing w:lineRule="auto" w:line="240"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b/>
                <w:b/>
                <w:bCs/>
                <w:color w:val="auto"/>
                <w:kern w:val="0"/>
                <w:sz w:val="12"/>
                <w:szCs w:val="12"/>
                <w:lang w:val="en-AU" w:eastAsia="en-US" w:bidi="ar-SA"/>
              </w:rPr>
            </w:pPr>
            <w:r>
              <w:rPr>
                <w:rFonts w:eastAsia="Calibri" w:cs=""/>
                <w:b/>
                <w:bCs/>
                <w:color w:val="auto"/>
                <w:kern w:val="0"/>
                <w:sz w:val="12"/>
                <w:szCs w:val="12"/>
                <w:lang w:val="en-AU" w:eastAsia="en-US" w:bidi="ar-SA"/>
              </w:rPr>
              <w:t xml:space="preserve">Heavy </w:t>
            </w:r>
            <w:r>
              <w:rPr>
                <w:rFonts w:eastAsia="Calibri" w:cs=""/>
                <w:b/>
                <w:bCs/>
                <w:color w:val="auto"/>
                <w:kern w:val="0"/>
                <w:sz w:val="12"/>
                <w:szCs w:val="12"/>
                <w:lang w:val="en-AU" w:eastAsia="en-US" w:bidi="ar-SA"/>
              </w:rPr>
              <w:t>Load</w:t>
            </w:r>
          </w:p>
        </w:tc>
        <w:tc>
          <w:tcPr>
            <w:tcW w:w="671" w:type="dxa"/>
            <w:tcBorders>
              <w:top w:val="nil"/>
              <w:bottom w:val="nil"/>
              <w:right w:val="single" w:sz="4" w:space="0" w:color="000000"/>
            </w:tcBorders>
            <w:shd w:color="auto" w:fill="D3DFEE" w:themeFill="accent1" w:themeFillTint="3f" w:val="clear"/>
          </w:tcPr>
          <w:p>
            <w:pPr>
              <w:pStyle w:val="Normal"/>
              <w:widowControl/>
              <w:spacing w:lineRule="auto" w:line="240"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b/>
                <w:b/>
                <w:bCs/>
                <w:color w:val="auto"/>
                <w:kern w:val="0"/>
                <w:sz w:val="12"/>
                <w:szCs w:val="12"/>
                <w:lang w:val="en-AU" w:eastAsia="en-US" w:bidi="ar-SA"/>
              </w:rPr>
            </w:pPr>
            <w:r>
              <w:rPr>
                <w:rFonts w:eastAsia="Calibri" w:cs=""/>
                <w:b/>
                <w:bCs/>
                <w:color w:val="auto"/>
                <w:kern w:val="0"/>
                <w:sz w:val="12"/>
                <w:szCs w:val="12"/>
                <w:lang w:val="en-AU" w:eastAsia="en-US" w:bidi="ar-SA"/>
              </w:rPr>
              <w:t xml:space="preserve">Power </w:t>
            </w:r>
            <w:r>
              <w:rPr>
                <w:rFonts w:eastAsia="Calibri" w:cs=""/>
                <w:b/>
                <w:bCs/>
                <w:color w:val="auto"/>
                <w:kern w:val="0"/>
                <w:sz w:val="12"/>
                <w:szCs w:val="12"/>
                <w:lang w:val="en-AU" w:eastAsia="en-US" w:bidi="ar-SA"/>
              </w:rPr>
              <w:t>Load</w:t>
            </w:r>
          </w:p>
        </w:tc>
        <w:tc>
          <w:tcPr>
            <w:tcW w:w="800"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Command</w:t>
            </w:r>
          </w:p>
        </w:tc>
      </w:tr>
      <w:tr>
        <w:trPr>
          <w:trHeight w:val="170" w:hRule="exact"/>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1</w:t>
            </w:r>
          </w:p>
        </w:tc>
        <w:tc>
          <w:tcPr>
            <w:tcW w:w="67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w:t>
            </w:r>
          </w:p>
        </w:tc>
        <w:tc>
          <w:tcPr>
            <w:tcW w:w="54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w:t>
            </w:r>
          </w:p>
        </w:tc>
        <w:tc>
          <w:tcPr>
            <w:tcW w:w="67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4</w:t>
            </w:r>
          </w:p>
        </w:tc>
        <w:tc>
          <w:tcPr>
            <w:tcW w:w="670"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8</w:t>
            </w:r>
          </w:p>
        </w:tc>
        <w:tc>
          <w:tcPr>
            <w:tcW w:w="671"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16</w:t>
            </w:r>
          </w:p>
        </w:tc>
        <w:tc>
          <w:tcPr>
            <w:tcW w:w="800"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2</w:t>
            </w:r>
          </w:p>
        </w:tc>
        <w:tc>
          <w:tcPr>
            <w:tcW w:w="67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4</w:t>
            </w:r>
          </w:p>
        </w:tc>
        <w:tc>
          <w:tcPr>
            <w:tcW w:w="54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8</w:t>
            </w:r>
          </w:p>
        </w:tc>
        <w:tc>
          <w:tcPr>
            <w:tcW w:w="67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16</w:t>
            </w:r>
          </w:p>
        </w:tc>
        <w:tc>
          <w:tcPr>
            <w:tcW w:w="670"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32</w:t>
            </w:r>
          </w:p>
        </w:tc>
        <w:tc>
          <w:tcPr>
            <w:tcW w:w="671"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64</w:t>
            </w:r>
          </w:p>
        </w:tc>
        <w:tc>
          <w:tcPr>
            <w:tcW w:w="800"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4</w:t>
            </w:r>
          </w:p>
        </w:tc>
      </w:tr>
      <w:tr>
        <w:trPr>
          <w:trHeight w:val="170" w:hRule="exact"/>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3</w:t>
            </w:r>
          </w:p>
        </w:tc>
        <w:tc>
          <w:tcPr>
            <w:tcW w:w="67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9</w:t>
            </w:r>
          </w:p>
        </w:tc>
        <w:tc>
          <w:tcPr>
            <w:tcW w:w="54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18</w:t>
            </w:r>
          </w:p>
        </w:tc>
        <w:tc>
          <w:tcPr>
            <w:tcW w:w="67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36</w:t>
            </w:r>
          </w:p>
        </w:tc>
        <w:tc>
          <w:tcPr>
            <w:tcW w:w="670"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72</w:t>
            </w:r>
          </w:p>
        </w:tc>
        <w:tc>
          <w:tcPr>
            <w:tcW w:w="671"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144</w:t>
            </w:r>
          </w:p>
        </w:tc>
        <w:tc>
          <w:tcPr>
            <w:tcW w:w="800"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9</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4</w:t>
            </w:r>
          </w:p>
        </w:tc>
        <w:tc>
          <w:tcPr>
            <w:tcW w:w="67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16</w:t>
            </w:r>
          </w:p>
        </w:tc>
        <w:tc>
          <w:tcPr>
            <w:tcW w:w="54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32</w:t>
            </w:r>
          </w:p>
        </w:tc>
        <w:tc>
          <w:tcPr>
            <w:tcW w:w="67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64</w:t>
            </w:r>
          </w:p>
        </w:tc>
        <w:tc>
          <w:tcPr>
            <w:tcW w:w="670"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128</w:t>
            </w:r>
          </w:p>
        </w:tc>
        <w:tc>
          <w:tcPr>
            <w:tcW w:w="671"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256</w:t>
            </w:r>
          </w:p>
        </w:tc>
        <w:tc>
          <w:tcPr>
            <w:tcW w:w="800"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16</w:t>
            </w:r>
          </w:p>
        </w:tc>
      </w:tr>
      <w:tr>
        <w:trPr>
          <w:trHeight w:val="170" w:hRule="exact"/>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5</w:t>
            </w:r>
          </w:p>
        </w:tc>
        <w:tc>
          <w:tcPr>
            <w:tcW w:w="67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25</w:t>
            </w:r>
          </w:p>
        </w:tc>
        <w:tc>
          <w:tcPr>
            <w:tcW w:w="54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50</w:t>
            </w:r>
          </w:p>
        </w:tc>
        <w:tc>
          <w:tcPr>
            <w:tcW w:w="67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100</w:t>
            </w:r>
          </w:p>
        </w:tc>
        <w:tc>
          <w:tcPr>
            <w:tcW w:w="670"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200</w:t>
            </w:r>
          </w:p>
        </w:tc>
        <w:tc>
          <w:tcPr>
            <w:tcW w:w="671"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400</w:t>
            </w:r>
          </w:p>
        </w:tc>
        <w:tc>
          <w:tcPr>
            <w:tcW w:w="800"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25</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6</w:t>
            </w:r>
          </w:p>
        </w:tc>
        <w:tc>
          <w:tcPr>
            <w:tcW w:w="67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36</w:t>
            </w:r>
          </w:p>
        </w:tc>
        <w:tc>
          <w:tcPr>
            <w:tcW w:w="54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72</w:t>
            </w:r>
          </w:p>
        </w:tc>
        <w:tc>
          <w:tcPr>
            <w:tcW w:w="67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144</w:t>
            </w:r>
          </w:p>
        </w:tc>
        <w:tc>
          <w:tcPr>
            <w:tcW w:w="670"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288</w:t>
            </w:r>
          </w:p>
        </w:tc>
        <w:tc>
          <w:tcPr>
            <w:tcW w:w="671"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576</w:t>
            </w:r>
          </w:p>
        </w:tc>
        <w:tc>
          <w:tcPr>
            <w:tcW w:w="800"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36</w:t>
            </w:r>
          </w:p>
        </w:tc>
      </w:tr>
      <w:tr>
        <w:trPr>
          <w:trHeight w:val="170" w:hRule="exact"/>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7</w:t>
            </w:r>
          </w:p>
        </w:tc>
        <w:tc>
          <w:tcPr>
            <w:tcW w:w="67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49</w:t>
            </w:r>
          </w:p>
        </w:tc>
        <w:tc>
          <w:tcPr>
            <w:tcW w:w="54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98</w:t>
            </w:r>
          </w:p>
        </w:tc>
        <w:tc>
          <w:tcPr>
            <w:tcW w:w="67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196</w:t>
            </w:r>
          </w:p>
        </w:tc>
        <w:tc>
          <w:tcPr>
            <w:tcW w:w="670"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392</w:t>
            </w:r>
          </w:p>
        </w:tc>
        <w:tc>
          <w:tcPr>
            <w:tcW w:w="671"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784</w:t>
            </w:r>
          </w:p>
        </w:tc>
        <w:tc>
          <w:tcPr>
            <w:tcW w:w="800"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49</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8</w:t>
            </w:r>
          </w:p>
        </w:tc>
        <w:tc>
          <w:tcPr>
            <w:tcW w:w="67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64</w:t>
            </w:r>
          </w:p>
        </w:tc>
        <w:tc>
          <w:tcPr>
            <w:tcW w:w="54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128</w:t>
            </w:r>
          </w:p>
        </w:tc>
        <w:tc>
          <w:tcPr>
            <w:tcW w:w="67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256</w:t>
            </w:r>
          </w:p>
        </w:tc>
        <w:tc>
          <w:tcPr>
            <w:tcW w:w="670"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512</w:t>
            </w:r>
          </w:p>
        </w:tc>
        <w:tc>
          <w:tcPr>
            <w:tcW w:w="671"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1024</w:t>
            </w:r>
          </w:p>
        </w:tc>
        <w:tc>
          <w:tcPr>
            <w:tcW w:w="800"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64</w:t>
            </w:r>
          </w:p>
        </w:tc>
      </w:tr>
      <w:tr>
        <w:trPr>
          <w:trHeight w:val="170" w:hRule="exact"/>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9</w:t>
            </w:r>
          </w:p>
        </w:tc>
        <w:tc>
          <w:tcPr>
            <w:tcW w:w="67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81</w:t>
            </w:r>
          </w:p>
        </w:tc>
        <w:tc>
          <w:tcPr>
            <w:tcW w:w="54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162</w:t>
            </w:r>
          </w:p>
        </w:tc>
        <w:tc>
          <w:tcPr>
            <w:tcW w:w="67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324</w:t>
            </w:r>
          </w:p>
        </w:tc>
        <w:tc>
          <w:tcPr>
            <w:tcW w:w="670"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648</w:t>
            </w:r>
          </w:p>
        </w:tc>
        <w:tc>
          <w:tcPr>
            <w:tcW w:w="671"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1296</w:t>
            </w:r>
          </w:p>
        </w:tc>
        <w:tc>
          <w:tcPr>
            <w:tcW w:w="800"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81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10</w:t>
            </w:r>
          </w:p>
        </w:tc>
        <w:tc>
          <w:tcPr>
            <w:tcW w:w="67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100</w:t>
            </w:r>
          </w:p>
        </w:tc>
        <w:tc>
          <w:tcPr>
            <w:tcW w:w="54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200</w:t>
            </w:r>
          </w:p>
        </w:tc>
        <w:tc>
          <w:tcPr>
            <w:tcW w:w="67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400</w:t>
            </w:r>
          </w:p>
        </w:tc>
        <w:tc>
          <w:tcPr>
            <w:tcW w:w="670"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800</w:t>
            </w:r>
          </w:p>
        </w:tc>
        <w:tc>
          <w:tcPr>
            <w:tcW w:w="671"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1600</w:t>
            </w:r>
          </w:p>
        </w:tc>
        <w:tc>
          <w:tcPr>
            <w:tcW w:w="800"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100</w:t>
            </w:r>
          </w:p>
        </w:tc>
      </w:tr>
      <w:tr>
        <w:trPr>
          <w:trHeight w:val="170" w:hRule="exact"/>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11</w:t>
            </w:r>
          </w:p>
        </w:tc>
        <w:tc>
          <w:tcPr>
            <w:tcW w:w="67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121</w:t>
            </w:r>
          </w:p>
        </w:tc>
        <w:tc>
          <w:tcPr>
            <w:tcW w:w="54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242</w:t>
            </w:r>
          </w:p>
        </w:tc>
        <w:tc>
          <w:tcPr>
            <w:tcW w:w="67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484</w:t>
            </w:r>
          </w:p>
        </w:tc>
        <w:tc>
          <w:tcPr>
            <w:tcW w:w="670"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968</w:t>
            </w:r>
          </w:p>
        </w:tc>
        <w:tc>
          <w:tcPr>
            <w:tcW w:w="671"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1936</w:t>
            </w:r>
          </w:p>
        </w:tc>
        <w:tc>
          <w:tcPr>
            <w:tcW w:w="800"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121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12</w:t>
            </w:r>
          </w:p>
        </w:tc>
        <w:tc>
          <w:tcPr>
            <w:tcW w:w="67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144</w:t>
            </w:r>
          </w:p>
        </w:tc>
        <w:tc>
          <w:tcPr>
            <w:tcW w:w="54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288</w:t>
            </w:r>
          </w:p>
        </w:tc>
        <w:tc>
          <w:tcPr>
            <w:tcW w:w="67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576</w:t>
            </w:r>
          </w:p>
        </w:tc>
        <w:tc>
          <w:tcPr>
            <w:tcW w:w="670"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1152</w:t>
            </w:r>
          </w:p>
        </w:tc>
        <w:tc>
          <w:tcPr>
            <w:tcW w:w="671"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2304</w:t>
            </w:r>
          </w:p>
        </w:tc>
        <w:tc>
          <w:tcPr>
            <w:tcW w:w="800"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144</w:t>
            </w:r>
          </w:p>
        </w:tc>
      </w:tr>
      <w:tr>
        <w:trPr>
          <w:trHeight w:val="170" w:hRule="exact"/>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13</w:t>
            </w:r>
          </w:p>
        </w:tc>
        <w:tc>
          <w:tcPr>
            <w:tcW w:w="67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169</w:t>
            </w:r>
          </w:p>
        </w:tc>
        <w:tc>
          <w:tcPr>
            <w:tcW w:w="54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338</w:t>
            </w:r>
          </w:p>
        </w:tc>
        <w:tc>
          <w:tcPr>
            <w:tcW w:w="67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676</w:t>
            </w:r>
          </w:p>
        </w:tc>
        <w:tc>
          <w:tcPr>
            <w:tcW w:w="670"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1352</w:t>
            </w:r>
          </w:p>
        </w:tc>
        <w:tc>
          <w:tcPr>
            <w:tcW w:w="671"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2704</w:t>
            </w:r>
          </w:p>
        </w:tc>
        <w:tc>
          <w:tcPr>
            <w:tcW w:w="800"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169</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14</w:t>
            </w:r>
          </w:p>
        </w:tc>
        <w:tc>
          <w:tcPr>
            <w:tcW w:w="67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196</w:t>
            </w:r>
          </w:p>
        </w:tc>
        <w:tc>
          <w:tcPr>
            <w:tcW w:w="54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392</w:t>
            </w:r>
          </w:p>
        </w:tc>
        <w:tc>
          <w:tcPr>
            <w:tcW w:w="67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784</w:t>
            </w:r>
          </w:p>
        </w:tc>
        <w:tc>
          <w:tcPr>
            <w:tcW w:w="670"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1568</w:t>
            </w:r>
          </w:p>
        </w:tc>
        <w:tc>
          <w:tcPr>
            <w:tcW w:w="671"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3136</w:t>
            </w:r>
          </w:p>
        </w:tc>
        <w:tc>
          <w:tcPr>
            <w:tcW w:w="800"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196</w:t>
            </w:r>
          </w:p>
        </w:tc>
      </w:tr>
      <w:tr>
        <w:trPr>
          <w:trHeight w:val="170" w:hRule="exact"/>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15</w:t>
            </w:r>
          </w:p>
        </w:tc>
        <w:tc>
          <w:tcPr>
            <w:tcW w:w="67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225</w:t>
            </w:r>
          </w:p>
        </w:tc>
        <w:tc>
          <w:tcPr>
            <w:tcW w:w="54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450</w:t>
            </w:r>
          </w:p>
        </w:tc>
        <w:tc>
          <w:tcPr>
            <w:tcW w:w="67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900</w:t>
            </w:r>
          </w:p>
        </w:tc>
        <w:tc>
          <w:tcPr>
            <w:tcW w:w="670"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1800</w:t>
            </w:r>
          </w:p>
        </w:tc>
        <w:tc>
          <w:tcPr>
            <w:tcW w:w="671"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3600</w:t>
            </w:r>
          </w:p>
        </w:tc>
        <w:tc>
          <w:tcPr>
            <w:tcW w:w="800"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225</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20</w:t>
            </w:r>
          </w:p>
        </w:tc>
        <w:tc>
          <w:tcPr>
            <w:tcW w:w="67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400</w:t>
            </w:r>
          </w:p>
        </w:tc>
        <w:tc>
          <w:tcPr>
            <w:tcW w:w="54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800</w:t>
            </w:r>
          </w:p>
        </w:tc>
        <w:tc>
          <w:tcPr>
            <w:tcW w:w="67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1600</w:t>
            </w:r>
          </w:p>
        </w:tc>
        <w:tc>
          <w:tcPr>
            <w:tcW w:w="670"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3200</w:t>
            </w:r>
          </w:p>
        </w:tc>
        <w:tc>
          <w:tcPr>
            <w:tcW w:w="671"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6400</w:t>
            </w:r>
          </w:p>
        </w:tc>
        <w:tc>
          <w:tcPr>
            <w:tcW w:w="800"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400</w:t>
            </w:r>
          </w:p>
        </w:tc>
      </w:tr>
      <w:tr>
        <w:trPr>
          <w:trHeight w:val="170" w:hRule="exact"/>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30</w:t>
            </w:r>
          </w:p>
        </w:tc>
        <w:tc>
          <w:tcPr>
            <w:tcW w:w="67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900</w:t>
            </w:r>
          </w:p>
        </w:tc>
        <w:tc>
          <w:tcPr>
            <w:tcW w:w="54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1800</w:t>
            </w:r>
          </w:p>
        </w:tc>
        <w:tc>
          <w:tcPr>
            <w:tcW w:w="67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3600</w:t>
            </w:r>
          </w:p>
        </w:tc>
        <w:tc>
          <w:tcPr>
            <w:tcW w:w="670"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72000</w:t>
            </w:r>
          </w:p>
        </w:tc>
        <w:tc>
          <w:tcPr>
            <w:tcW w:w="671"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14400</w:t>
            </w:r>
          </w:p>
        </w:tc>
        <w:tc>
          <w:tcPr>
            <w:tcW w:w="800"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900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40</w:t>
            </w:r>
          </w:p>
        </w:tc>
        <w:tc>
          <w:tcPr>
            <w:tcW w:w="67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1600</w:t>
            </w:r>
          </w:p>
        </w:tc>
        <w:tc>
          <w:tcPr>
            <w:tcW w:w="54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3200</w:t>
            </w:r>
          </w:p>
        </w:tc>
        <w:tc>
          <w:tcPr>
            <w:tcW w:w="67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6400</w:t>
            </w:r>
          </w:p>
        </w:tc>
        <w:tc>
          <w:tcPr>
            <w:tcW w:w="670"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12800</w:t>
            </w:r>
          </w:p>
        </w:tc>
        <w:tc>
          <w:tcPr>
            <w:tcW w:w="671"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25600</w:t>
            </w:r>
          </w:p>
        </w:tc>
        <w:tc>
          <w:tcPr>
            <w:tcW w:w="800"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1600</w:t>
            </w:r>
          </w:p>
        </w:tc>
      </w:tr>
      <w:tr>
        <w:trPr>
          <w:trHeight w:val="170" w:hRule="exact"/>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50</w:t>
            </w:r>
          </w:p>
        </w:tc>
        <w:tc>
          <w:tcPr>
            <w:tcW w:w="67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2500</w:t>
            </w:r>
          </w:p>
        </w:tc>
        <w:tc>
          <w:tcPr>
            <w:tcW w:w="54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5000</w:t>
            </w:r>
          </w:p>
        </w:tc>
        <w:tc>
          <w:tcPr>
            <w:tcW w:w="67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10000</w:t>
            </w:r>
          </w:p>
        </w:tc>
        <w:tc>
          <w:tcPr>
            <w:tcW w:w="670"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20000</w:t>
            </w:r>
          </w:p>
        </w:tc>
        <w:tc>
          <w:tcPr>
            <w:tcW w:w="671"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40000</w:t>
            </w:r>
          </w:p>
        </w:tc>
        <w:tc>
          <w:tcPr>
            <w:tcW w:w="800"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2500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100</w:t>
            </w:r>
          </w:p>
        </w:tc>
        <w:tc>
          <w:tcPr>
            <w:tcW w:w="67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10000</w:t>
            </w:r>
          </w:p>
        </w:tc>
        <w:tc>
          <w:tcPr>
            <w:tcW w:w="54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20000</w:t>
            </w:r>
          </w:p>
        </w:tc>
        <w:tc>
          <w:tcPr>
            <w:tcW w:w="67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40000</w:t>
            </w:r>
          </w:p>
        </w:tc>
        <w:tc>
          <w:tcPr>
            <w:tcW w:w="670"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80000</w:t>
            </w:r>
          </w:p>
        </w:tc>
        <w:tc>
          <w:tcPr>
            <w:tcW w:w="671"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160000</w:t>
            </w:r>
          </w:p>
        </w:tc>
        <w:tc>
          <w:tcPr>
            <w:tcW w:w="800"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10000</w:t>
            </w:r>
          </w:p>
        </w:tc>
      </w:tr>
      <w:tr>
        <w:trPr>
          <w:trHeight w:val="170" w:hRule="exact"/>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200</w:t>
            </w:r>
          </w:p>
        </w:tc>
        <w:tc>
          <w:tcPr>
            <w:tcW w:w="67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40000</w:t>
            </w:r>
          </w:p>
        </w:tc>
        <w:tc>
          <w:tcPr>
            <w:tcW w:w="54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80000</w:t>
            </w:r>
          </w:p>
        </w:tc>
        <w:tc>
          <w:tcPr>
            <w:tcW w:w="67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160000</w:t>
            </w:r>
          </w:p>
        </w:tc>
        <w:tc>
          <w:tcPr>
            <w:tcW w:w="670"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320000</w:t>
            </w:r>
          </w:p>
        </w:tc>
        <w:tc>
          <w:tcPr>
            <w:tcW w:w="671"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640000</w:t>
            </w:r>
          </w:p>
        </w:tc>
        <w:tc>
          <w:tcPr>
            <w:tcW w:w="800"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40000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511" w:type="dxa"/>
            <w:cnfStyle w:val="001000000000" w:firstRow="0" w:lastRow="0" w:firstColumn="1" w:lastColumn="0" w:oddVBand="0" w:evenVBand="0" w:oddHBand="0" w:evenHBand="0" w:firstRowFirstColumn="0" w:firstRowLastColumn="0" w:lastRowFirstColumn="0" w:lastRowLastColumn="0"/>
            <w:tcBorders>
              <w:top w:val="nil"/>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n</w:t>
            </w:r>
          </w:p>
        </w:tc>
        <w:tc>
          <w:tcPr>
            <w:tcW w:w="671" w:type="dxa"/>
            <w:tcBorders>
              <w:top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n*n</w:t>
            </w:r>
          </w:p>
        </w:tc>
        <w:tc>
          <w:tcPr>
            <w:tcW w:w="541" w:type="dxa"/>
            <w:tcBorders>
              <w:top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2*n*n</w:t>
            </w:r>
          </w:p>
        </w:tc>
        <w:tc>
          <w:tcPr>
            <w:tcW w:w="671" w:type="dxa"/>
            <w:tcBorders>
              <w:top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4*n*n</w:t>
            </w:r>
          </w:p>
        </w:tc>
        <w:tc>
          <w:tcPr>
            <w:tcW w:w="670" w:type="dxa"/>
            <w:tcBorders>
              <w:top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8*n*n</w:t>
            </w:r>
          </w:p>
        </w:tc>
        <w:tc>
          <w:tcPr>
            <w:tcW w:w="671" w:type="dxa"/>
            <w:tcBorders>
              <w:top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16*n*n</w:t>
            </w:r>
          </w:p>
        </w:tc>
        <w:tc>
          <w:tcPr>
            <w:tcW w:w="800" w:type="dxa"/>
            <w:tcBorders>
              <w:top w:val="nil"/>
              <w:lef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n*n</w:t>
            </w:r>
          </w:p>
        </w:tc>
      </w:tr>
    </w:tbl>
    <w:p>
      <w:pPr>
        <w:pStyle w:val="NoSpacing"/>
        <w:rPr>
          <w:rStyle w:val="Heading4Char"/>
          <w:rFonts w:ascii="Calibri" w:hAnsi="Calibri" w:eastAsia="Calibri" w:cs="" w:asciiTheme="minorHAnsi" w:cstheme="minorBidi" w:eastAsiaTheme="minorHAnsi" w:hAnsiTheme="minorHAnsi"/>
          <w:b/>
          <w:b/>
          <w:bCs w:val="false"/>
          <w:i w:val="false"/>
          <w:i w:val="false"/>
          <w:iCs w:val="false"/>
          <w:color w:val="auto"/>
          <w:sz w:val="18"/>
        </w:rPr>
      </w:pPr>
      <w:r>
        <w:rPr/>
      </w:r>
    </w:p>
    <w:p>
      <w:pPr>
        <w:pStyle w:val="NoSpacing"/>
        <w:rPr/>
      </w:pPr>
      <w:r>
        <w:rPr>
          <w:rStyle w:val="Heading4Char"/>
          <w:rFonts w:eastAsia="Calibri" w:cs="" w:cstheme="minorBidi" w:eastAsiaTheme="minorHAnsi"/>
          <w:b/>
          <w:bCs w:val="false"/>
          <w:i w:val="false"/>
          <w:iCs w:val="false"/>
          <w:color w:val="auto"/>
          <w:sz w:val="18"/>
        </w:rPr>
        <w:t xml:space="preserve">Normal </w:t>
      </w:r>
      <w:r>
        <w:rPr>
          <w:rStyle w:val="Heading4Char"/>
          <w:rFonts w:eastAsia="Calibri" w:cs="" w:cstheme="minorBidi" w:eastAsiaTheme="minorHAnsi"/>
          <w:b/>
          <w:bCs w:val="false"/>
          <w:i w:val="false"/>
          <w:iCs w:val="false"/>
          <w:color w:val="auto"/>
          <w:sz w:val="18"/>
        </w:rPr>
        <w:t>Load</w:t>
      </w:r>
      <w:r>
        <w:rPr>
          <w:rStyle w:val="Heading4Char"/>
          <w:rFonts w:eastAsia="Calibri" w:cs="" w:cstheme="minorBidi" w:eastAsiaTheme="minorHAnsi"/>
          <w:bCs w:val="false"/>
          <w:i w:val="false"/>
          <w:iCs w:val="false"/>
          <w:color w:val="auto"/>
        </w:rPr>
        <w:t>:</w:t>
      </w:r>
      <w:r>
        <w:rPr/>
        <w:t xml:space="preserve"> The character can carry items that add to this total weight in kg as part of his body without feeling any exertion at all. He can wield weapons that add to this total weight but no more than half this weight in a single hand. Clothing and armour is also counted.</w:t>
      </w:r>
    </w:p>
    <w:p>
      <w:pPr>
        <w:pStyle w:val="Normal"/>
        <w:spacing w:before="0" w:after="200"/>
        <w:contextualSpacing/>
        <w:rPr/>
      </w:pPr>
      <w:r>
        <w:rPr>
          <w:rStyle w:val="Heading4Char"/>
          <w:rFonts w:eastAsia="Calibri" w:cs="" w:cstheme="minorBidi" w:eastAsiaTheme="minorHAnsi"/>
          <w:bCs w:val="false"/>
          <w:i w:val="false"/>
          <w:iCs w:val="false"/>
          <w:color w:val="auto"/>
        </w:rPr>
        <w:t xml:space="preserve">Light </w:t>
      </w:r>
      <w:r>
        <w:rPr>
          <w:rStyle w:val="Heading4Char"/>
          <w:rFonts w:eastAsia="Calibri" w:cs="" w:cstheme="minorBidi" w:eastAsiaTheme="minorHAnsi"/>
          <w:bCs w:val="false"/>
          <w:i w:val="false"/>
          <w:iCs w:val="false"/>
          <w:color w:val="auto"/>
        </w:rPr>
        <w:t>Load</w:t>
      </w:r>
      <w:r>
        <w:rPr>
          <w:rStyle w:val="Heading4Char"/>
          <w:rFonts w:eastAsia="Calibri" w:cs="" w:cstheme="minorBidi" w:eastAsiaTheme="minorHAnsi"/>
          <w:bCs w:val="false"/>
          <w:i w:val="false"/>
          <w:iCs w:val="false"/>
          <w:color w:val="auto"/>
        </w:rPr>
        <w:t>:</w:t>
      </w:r>
      <w:r>
        <w:rPr/>
        <w:t xml:space="preserve"> The character can carry this weight and still do some activities for a long time without feeling tired </w:t>
      </w:r>
    </w:p>
    <w:p>
      <w:pPr>
        <w:pStyle w:val="Normal"/>
        <w:spacing w:before="0" w:after="200"/>
        <w:contextualSpacing/>
        <w:rPr/>
      </w:pPr>
      <w:r>
        <w:rPr>
          <w:rStyle w:val="Heading4Char"/>
          <w:rFonts w:eastAsia="Calibri" w:cs="" w:cstheme="minorBidi" w:eastAsiaTheme="minorHAnsi"/>
          <w:bCs w:val="false"/>
          <w:i w:val="false"/>
          <w:iCs w:val="false"/>
          <w:color w:val="auto"/>
        </w:rPr>
        <w:t xml:space="preserve">Medium </w:t>
      </w:r>
      <w:r>
        <w:rPr>
          <w:rStyle w:val="Heading4Char"/>
          <w:rFonts w:eastAsia="Calibri" w:cs="" w:cstheme="minorBidi" w:eastAsiaTheme="minorHAnsi"/>
          <w:bCs w:val="false"/>
          <w:i w:val="false"/>
          <w:iCs w:val="false"/>
          <w:color w:val="auto"/>
        </w:rPr>
        <w:t>Load</w:t>
      </w:r>
      <w:r>
        <w:rPr>
          <w:rStyle w:val="Heading4Char"/>
          <w:rFonts w:eastAsia="Calibri" w:cs="" w:cstheme="minorBidi" w:eastAsiaTheme="minorHAnsi"/>
          <w:bCs w:val="false"/>
          <w:i w:val="false"/>
          <w:iCs w:val="false"/>
          <w:color w:val="auto"/>
        </w:rPr>
        <w:t>:</w:t>
      </w:r>
      <w:r>
        <w:rPr/>
        <w:t xml:space="preserve"> The character can carry this weight with some effort. He will need to rest after some minutes.</w:t>
      </w:r>
    </w:p>
    <w:p>
      <w:pPr>
        <w:pStyle w:val="Normal"/>
        <w:spacing w:before="0" w:after="200"/>
        <w:contextualSpacing/>
        <w:rPr/>
      </w:pPr>
      <w:r>
        <w:rPr>
          <w:rStyle w:val="Heading4Char"/>
          <w:rFonts w:eastAsia="Calibri" w:cs="" w:cstheme="minorBidi" w:eastAsiaTheme="minorHAnsi"/>
          <w:bCs w:val="false"/>
          <w:i w:val="false"/>
          <w:iCs w:val="false"/>
          <w:color w:val="auto"/>
        </w:rPr>
        <w:t xml:space="preserve">Heavy </w:t>
      </w:r>
      <w:r>
        <w:rPr>
          <w:rStyle w:val="Heading4Char"/>
          <w:rFonts w:eastAsia="Calibri" w:cs="" w:cstheme="minorBidi" w:eastAsiaTheme="minorHAnsi"/>
          <w:bCs w:val="false"/>
          <w:i w:val="false"/>
          <w:iCs w:val="false"/>
          <w:color w:val="auto"/>
        </w:rPr>
        <w:t>Load</w:t>
      </w:r>
      <w:r>
        <w:rPr>
          <w:rStyle w:val="Heading4Char"/>
          <w:rFonts w:eastAsia="Calibri" w:cs="" w:cstheme="minorBidi" w:eastAsiaTheme="minorHAnsi"/>
          <w:bCs w:val="false"/>
          <w:i w:val="false"/>
          <w:iCs w:val="false"/>
          <w:color w:val="auto"/>
        </w:rPr>
        <w:t>:</w:t>
      </w:r>
      <w:r>
        <w:rPr/>
        <w:t xml:space="preserve"> The character may carry this weight but will tire quickly after some seconds.</w:t>
      </w:r>
    </w:p>
    <w:p>
      <w:pPr>
        <w:pStyle w:val="Normal"/>
        <w:spacing w:before="0" w:after="200"/>
        <w:contextualSpacing/>
        <w:rPr/>
      </w:pPr>
      <w:r>
        <w:rPr>
          <w:rStyle w:val="Heading4Char"/>
          <w:rFonts w:eastAsia="Calibri" w:cs="" w:cstheme="minorBidi" w:eastAsiaTheme="minorHAnsi"/>
          <w:bCs w:val="false"/>
          <w:i w:val="false"/>
          <w:iCs w:val="false"/>
          <w:color w:val="auto"/>
        </w:rPr>
        <w:t xml:space="preserve">Power </w:t>
      </w:r>
      <w:r>
        <w:rPr>
          <w:rStyle w:val="Heading4Char"/>
          <w:rFonts w:eastAsia="Calibri" w:cs="" w:cstheme="minorBidi" w:eastAsiaTheme="minorHAnsi"/>
          <w:bCs w:val="false"/>
          <w:i w:val="false"/>
          <w:iCs w:val="false"/>
          <w:color w:val="auto"/>
        </w:rPr>
        <w:t>L</w:t>
      </w:r>
      <w:r>
        <w:rPr>
          <w:rStyle w:val="Heading4Char"/>
          <w:rFonts w:eastAsia="Calibri" w:cs="" w:cstheme="minorBidi" w:eastAsiaTheme="minorHAnsi"/>
          <w:bCs w:val="false"/>
          <w:i w:val="false"/>
          <w:iCs w:val="false"/>
          <w:color w:val="auto"/>
        </w:rPr>
        <w:t>oad:</w:t>
      </w:r>
      <w:r>
        <w:rPr>
          <w:rStyle w:val="Heading4Char"/>
          <w:rFonts w:eastAsia="Calibri" w:cs="" w:cstheme="minorBidi" w:eastAsiaTheme="minorHAnsi"/>
          <w:color w:val="auto"/>
        </w:rPr>
        <w:t xml:space="preserve"> </w:t>
      </w:r>
      <w:r>
        <w:rPr/>
        <w:t>The character may pull or push this load for just a few seconds.</w:t>
      </w:r>
    </w:p>
    <w:p>
      <w:pPr>
        <w:pStyle w:val="Normal"/>
        <w:spacing w:before="0" w:after="200"/>
        <w:contextualSpacing/>
        <w:rPr/>
      </w:pPr>
      <w:r>
        <w:rPr>
          <w:b/>
        </w:rPr>
        <w:t>Command:</w:t>
      </w:r>
      <w:r>
        <w:rPr/>
        <w:t xml:space="preserve"> The number of </w:t>
      </w:r>
      <w:r>
        <w:rPr/>
        <w:t xml:space="preserve">support </w:t>
      </w:r>
      <w:r>
        <w:rPr>
          <w:sz w:val="18"/>
        </w:rPr>
        <w:t>characters</w:t>
      </w:r>
      <w:r>
        <w:rPr/>
        <w:t xml:space="preserve"> the character may </w:t>
      </w:r>
      <w:r>
        <w:rPr>
          <w:i/>
        </w:rPr>
        <w:t>directly</w:t>
      </w:r>
      <w:r>
        <w:rPr/>
        <w:t xml:space="preserve"> command. This can lead to huge army management if chain of command is applied. For example, a general directly commands a number of colonels who in turn directly commands a number of majors who command captains and so on down to the privates. </w:t>
      </w:r>
    </w:p>
    <w:p>
      <w:pPr>
        <w:pStyle w:val="Heading4"/>
        <w:rPr/>
      </w:pPr>
      <w:r>
        <w:rPr/>
        <w:t>Life element</w:t>
      </w:r>
    </w:p>
    <w:p>
      <w:pPr>
        <w:pStyle w:val="Normal"/>
        <w:spacing w:before="0" w:after="200"/>
        <w:contextualSpacing/>
        <w:rPr/>
      </w:pPr>
      <w:r>
        <w:rPr/>
        <w:t xml:space="preserve">This element represents the character </w:t>
      </w:r>
      <w:r>
        <w:rPr/>
        <w:t xml:space="preserve">body </w:t>
      </w:r>
      <w:r>
        <w:rPr/>
        <w:t xml:space="preserve">health, endurance </w:t>
      </w:r>
      <w:r>
        <w:rPr/>
        <w:t>and</w:t>
      </w:r>
      <w:r>
        <w:rPr/>
        <w:t xml:space="preserve"> how much he is attuned to his senses.</w:t>
      </w:r>
    </w:p>
    <w:p>
      <w:pPr>
        <w:pStyle w:val="Normal"/>
        <w:spacing w:before="0" w:after="200"/>
        <w:contextualSpacing/>
        <w:rPr/>
      </w:pPr>
      <w:r>
        <w:rPr/>
        <w:t xml:space="preserve">The </w:t>
      </w:r>
      <w:r>
        <w:rPr>
          <w:b/>
        </w:rPr>
        <w:t>health</w:t>
      </w:r>
      <w:r>
        <w:rPr/>
        <w:t xml:space="preserve"> attribute allows him to withstand more damage before passing out and to stay active for longer periods of time.</w:t>
      </w:r>
    </w:p>
    <w:p>
      <w:pPr>
        <w:pStyle w:val="Normal"/>
        <w:spacing w:before="0" w:after="200"/>
        <w:contextualSpacing/>
        <w:rPr/>
      </w:pPr>
      <w:r>
        <w:rPr/>
        <w:t xml:space="preserve">The </w:t>
      </w:r>
      <w:r>
        <w:rPr>
          <w:b/>
        </w:rPr>
        <w:t>perception</w:t>
      </w:r>
      <w:r>
        <w:rPr/>
        <w:t xml:space="preserve"> attribute allows the character to feel the things around him with greater clarity. His senses are sharper and allow capturing small variations in his environment. </w:t>
      </w:r>
    </w:p>
    <w:tbl>
      <w:tblPr>
        <w:tblStyle w:val="WarscaleTable"/>
        <w:tblW w:w="4376"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525"/>
        <w:gridCol w:w="528"/>
        <w:gridCol w:w="674"/>
        <w:gridCol w:w="698"/>
        <w:gridCol w:w="695"/>
        <w:gridCol w:w="1255"/>
      </w:tblGrid>
      <w:tr>
        <w:trPr>
          <w:trHeight w:val="170" w:hRule="exact"/>
          <w:cnfStyle w:val="100000000000" w:firstRow="1" w:lastRow="0" w:firstColumn="0" w:lastColumn="0" w:oddVBand="0" w:evenVBand="0" w:oddHBand="0" w:evenHBand="0" w:firstRowFirstColumn="0" w:firstRowLastColumn="0" w:lastRowFirstColumn="0" w:lastRowLastColumn="0"/>
        </w:trPr>
        <w:tc>
          <w:tcPr>
            <w:tcW w:w="52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sz w:val="12"/>
              </w:rPr>
            </w:pPr>
            <w:r>
              <w:rPr>
                <w:rFonts w:eastAsia="Calibri" w:cs=""/>
                <w:b/>
                <w:bCs/>
                <w:color w:val="auto"/>
                <w:kern w:val="0"/>
                <w:sz w:val="12"/>
                <w:szCs w:val="12"/>
                <w:lang w:val="en-AU" w:eastAsia="en-US" w:bidi="ar-SA"/>
              </w:rPr>
            </w:r>
          </w:p>
        </w:tc>
        <w:tc>
          <w:tcPr>
            <w:tcW w:w="2595" w:type="dxa"/>
            <w:gridSpan w:val="4"/>
            <w:tcBorders>
              <w:right w:val="single" w:sz="4" w:space="0" w:color="000000"/>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Health</w:t>
            </w:r>
          </w:p>
        </w:tc>
        <w:tc>
          <w:tcPr>
            <w:tcW w:w="1255" w:type="dxa"/>
            <w:tcBorders>
              <w:left w:val="single" w:sz="4" w:space="0" w:color="000000"/>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Perception</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52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Score</w:t>
            </w:r>
          </w:p>
        </w:tc>
        <w:tc>
          <w:tcPr>
            <w:tcW w:w="528"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HP</w:t>
            </w:r>
          </w:p>
        </w:tc>
        <w:tc>
          <w:tcPr>
            <w:tcW w:w="674"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Healing</w:t>
            </w:r>
          </w:p>
        </w:tc>
        <w:tc>
          <w:tcPr>
            <w:tcW w:w="698"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Lifespan</w:t>
            </w:r>
          </w:p>
        </w:tc>
        <w:tc>
          <w:tcPr>
            <w:tcW w:w="695"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Stamina</w:t>
            </w:r>
          </w:p>
        </w:tc>
        <w:tc>
          <w:tcPr>
            <w:tcW w:w="1255"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Detect</w:t>
            </w:r>
          </w:p>
        </w:tc>
      </w:tr>
      <w:tr>
        <w:trPr>
          <w:trHeight w:val="170" w:hRule="exact"/>
        </w:trPr>
        <w:tc>
          <w:tcPr>
            <w:tcW w:w="52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1</w:t>
            </w:r>
          </w:p>
        </w:tc>
        <w:tc>
          <w:tcPr>
            <w:tcW w:w="528"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w:t>
            </w:r>
          </w:p>
        </w:tc>
        <w:tc>
          <w:tcPr>
            <w:tcW w:w="674"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w:t>
            </w:r>
          </w:p>
        </w:tc>
        <w:tc>
          <w:tcPr>
            <w:tcW w:w="698"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20</w:t>
            </w:r>
          </w:p>
        </w:tc>
        <w:tc>
          <w:tcPr>
            <w:tcW w:w="695"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w:t>
            </w:r>
          </w:p>
        </w:tc>
        <w:tc>
          <w:tcPr>
            <w:tcW w:w="1255"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52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2</w:t>
            </w:r>
          </w:p>
        </w:tc>
        <w:tc>
          <w:tcPr>
            <w:tcW w:w="528"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4</w:t>
            </w:r>
          </w:p>
        </w:tc>
        <w:tc>
          <w:tcPr>
            <w:tcW w:w="674"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w:t>
            </w:r>
          </w:p>
        </w:tc>
        <w:tc>
          <w:tcPr>
            <w:tcW w:w="698"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40</w:t>
            </w:r>
          </w:p>
        </w:tc>
        <w:tc>
          <w:tcPr>
            <w:tcW w:w="695"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4</w:t>
            </w:r>
          </w:p>
        </w:tc>
        <w:tc>
          <w:tcPr>
            <w:tcW w:w="1255"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4</w:t>
            </w:r>
          </w:p>
        </w:tc>
      </w:tr>
      <w:tr>
        <w:trPr>
          <w:trHeight w:val="170" w:hRule="exact"/>
        </w:trPr>
        <w:tc>
          <w:tcPr>
            <w:tcW w:w="52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3</w:t>
            </w:r>
          </w:p>
        </w:tc>
        <w:tc>
          <w:tcPr>
            <w:tcW w:w="528"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9</w:t>
            </w:r>
          </w:p>
        </w:tc>
        <w:tc>
          <w:tcPr>
            <w:tcW w:w="674"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3</w:t>
            </w:r>
          </w:p>
        </w:tc>
        <w:tc>
          <w:tcPr>
            <w:tcW w:w="698"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60</w:t>
            </w:r>
          </w:p>
        </w:tc>
        <w:tc>
          <w:tcPr>
            <w:tcW w:w="695"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9</w:t>
            </w:r>
          </w:p>
        </w:tc>
        <w:tc>
          <w:tcPr>
            <w:tcW w:w="1255"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6</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52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4</w:t>
            </w:r>
          </w:p>
        </w:tc>
        <w:tc>
          <w:tcPr>
            <w:tcW w:w="528"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16</w:t>
            </w:r>
          </w:p>
        </w:tc>
        <w:tc>
          <w:tcPr>
            <w:tcW w:w="674"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4</w:t>
            </w:r>
          </w:p>
        </w:tc>
        <w:tc>
          <w:tcPr>
            <w:tcW w:w="698"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80</w:t>
            </w:r>
          </w:p>
        </w:tc>
        <w:tc>
          <w:tcPr>
            <w:tcW w:w="695"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16</w:t>
            </w:r>
          </w:p>
        </w:tc>
        <w:tc>
          <w:tcPr>
            <w:tcW w:w="1255"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8</w:t>
            </w:r>
          </w:p>
        </w:tc>
      </w:tr>
      <w:tr>
        <w:trPr>
          <w:trHeight w:val="170" w:hRule="exact"/>
        </w:trPr>
        <w:tc>
          <w:tcPr>
            <w:tcW w:w="52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5</w:t>
            </w:r>
          </w:p>
        </w:tc>
        <w:tc>
          <w:tcPr>
            <w:tcW w:w="528"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25</w:t>
            </w:r>
          </w:p>
        </w:tc>
        <w:tc>
          <w:tcPr>
            <w:tcW w:w="674"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5</w:t>
            </w:r>
          </w:p>
        </w:tc>
        <w:tc>
          <w:tcPr>
            <w:tcW w:w="698"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100</w:t>
            </w:r>
          </w:p>
        </w:tc>
        <w:tc>
          <w:tcPr>
            <w:tcW w:w="695"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25</w:t>
            </w:r>
          </w:p>
        </w:tc>
        <w:tc>
          <w:tcPr>
            <w:tcW w:w="1255"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52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6</w:t>
            </w:r>
          </w:p>
        </w:tc>
        <w:tc>
          <w:tcPr>
            <w:tcW w:w="528"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36</w:t>
            </w:r>
          </w:p>
        </w:tc>
        <w:tc>
          <w:tcPr>
            <w:tcW w:w="674"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6</w:t>
            </w:r>
          </w:p>
        </w:tc>
        <w:tc>
          <w:tcPr>
            <w:tcW w:w="698"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120</w:t>
            </w:r>
          </w:p>
        </w:tc>
        <w:tc>
          <w:tcPr>
            <w:tcW w:w="695"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36</w:t>
            </w:r>
          </w:p>
        </w:tc>
        <w:tc>
          <w:tcPr>
            <w:tcW w:w="1255"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12</w:t>
            </w:r>
          </w:p>
        </w:tc>
      </w:tr>
      <w:tr>
        <w:trPr>
          <w:trHeight w:val="170" w:hRule="exact"/>
        </w:trPr>
        <w:tc>
          <w:tcPr>
            <w:tcW w:w="52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7</w:t>
            </w:r>
          </w:p>
        </w:tc>
        <w:tc>
          <w:tcPr>
            <w:tcW w:w="528"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49</w:t>
            </w:r>
          </w:p>
        </w:tc>
        <w:tc>
          <w:tcPr>
            <w:tcW w:w="674"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7</w:t>
            </w:r>
          </w:p>
        </w:tc>
        <w:tc>
          <w:tcPr>
            <w:tcW w:w="698"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140</w:t>
            </w:r>
          </w:p>
        </w:tc>
        <w:tc>
          <w:tcPr>
            <w:tcW w:w="695"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49</w:t>
            </w:r>
          </w:p>
        </w:tc>
        <w:tc>
          <w:tcPr>
            <w:tcW w:w="1255"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14</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52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8</w:t>
            </w:r>
          </w:p>
        </w:tc>
        <w:tc>
          <w:tcPr>
            <w:tcW w:w="528"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64</w:t>
            </w:r>
          </w:p>
        </w:tc>
        <w:tc>
          <w:tcPr>
            <w:tcW w:w="674"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8</w:t>
            </w:r>
          </w:p>
        </w:tc>
        <w:tc>
          <w:tcPr>
            <w:tcW w:w="698"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160</w:t>
            </w:r>
          </w:p>
        </w:tc>
        <w:tc>
          <w:tcPr>
            <w:tcW w:w="695"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64</w:t>
            </w:r>
          </w:p>
        </w:tc>
        <w:tc>
          <w:tcPr>
            <w:tcW w:w="1255"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16</w:t>
            </w:r>
          </w:p>
        </w:tc>
      </w:tr>
      <w:tr>
        <w:trPr>
          <w:trHeight w:val="170" w:hRule="exact"/>
        </w:trPr>
        <w:tc>
          <w:tcPr>
            <w:tcW w:w="52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9</w:t>
            </w:r>
          </w:p>
        </w:tc>
        <w:tc>
          <w:tcPr>
            <w:tcW w:w="528"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81</w:t>
            </w:r>
          </w:p>
        </w:tc>
        <w:tc>
          <w:tcPr>
            <w:tcW w:w="674"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9</w:t>
            </w:r>
          </w:p>
        </w:tc>
        <w:tc>
          <w:tcPr>
            <w:tcW w:w="698"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180</w:t>
            </w:r>
          </w:p>
        </w:tc>
        <w:tc>
          <w:tcPr>
            <w:tcW w:w="695"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81</w:t>
            </w:r>
          </w:p>
        </w:tc>
        <w:tc>
          <w:tcPr>
            <w:tcW w:w="1255"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18</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52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10</w:t>
            </w:r>
          </w:p>
        </w:tc>
        <w:tc>
          <w:tcPr>
            <w:tcW w:w="528"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100</w:t>
            </w:r>
          </w:p>
        </w:tc>
        <w:tc>
          <w:tcPr>
            <w:tcW w:w="674"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10</w:t>
            </w:r>
          </w:p>
        </w:tc>
        <w:tc>
          <w:tcPr>
            <w:tcW w:w="698"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200</w:t>
            </w:r>
          </w:p>
        </w:tc>
        <w:tc>
          <w:tcPr>
            <w:tcW w:w="695"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100</w:t>
            </w:r>
          </w:p>
        </w:tc>
        <w:tc>
          <w:tcPr>
            <w:tcW w:w="1255"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20</w:t>
            </w:r>
          </w:p>
        </w:tc>
      </w:tr>
      <w:tr>
        <w:trPr>
          <w:trHeight w:val="170" w:hRule="exact"/>
        </w:trPr>
        <w:tc>
          <w:tcPr>
            <w:tcW w:w="52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50</w:t>
            </w:r>
          </w:p>
        </w:tc>
        <w:tc>
          <w:tcPr>
            <w:tcW w:w="528"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2500</w:t>
            </w:r>
          </w:p>
        </w:tc>
        <w:tc>
          <w:tcPr>
            <w:tcW w:w="674"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50</w:t>
            </w:r>
          </w:p>
        </w:tc>
        <w:tc>
          <w:tcPr>
            <w:tcW w:w="698"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1000</w:t>
            </w:r>
          </w:p>
        </w:tc>
        <w:tc>
          <w:tcPr>
            <w:tcW w:w="695"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2500</w:t>
            </w:r>
          </w:p>
        </w:tc>
        <w:tc>
          <w:tcPr>
            <w:tcW w:w="1255"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100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52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100</w:t>
            </w:r>
          </w:p>
        </w:tc>
        <w:tc>
          <w:tcPr>
            <w:tcW w:w="528"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10000</w:t>
            </w:r>
          </w:p>
        </w:tc>
        <w:tc>
          <w:tcPr>
            <w:tcW w:w="674"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100</w:t>
            </w:r>
          </w:p>
        </w:tc>
        <w:tc>
          <w:tcPr>
            <w:tcW w:w="698"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2000</w:t>
            </w:r>
          </w:p>
        </w:tc>
        <w:tc>
          <w:tcPr>
            <w:tcW w:w="695"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10000</w:t>
            </w:r>
          </w:p>
        </w:tc>
        <w:tc>
          <w:tcPr>
            <w:tcW w:w="1255"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200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525" w:type="dxa"/>
            <w:cnfStyle w:val="001000000000" w:firstRow="0" w:lastRow="0" w:firstColumn="1" w:lastColumn="0" w:oddVBand="0" w:evenVBand="0" w:oddHBand="0" w:evenHBand="0" w:firstRowFirstColumn="0" w:firstRowLastColumn="0" w:lastRowFirstColumn="0" w:lastRowLastColumn="0"/>
            <w:tcBorders>
              <w:top w:val="nil"/>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F(n)</w:t>
            </w:r>
          </w:p>
        </w:tc>
        <w:tc>
          <w:tcPr>
            <w:tcW w:w="528" w:type="dxa"/>
            <w:tcBorders>
              <w:top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n*n</w:t>
            </w:r>
          </w:p>
        </w:tc>
        <w:tc>
          <w:tcPr>
            <w:tcW w:w="674" w:type="dxa"/>
            <w:tcBorders>
              <w:top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n</w:t>
            </w:r>
          </w:p>
        </w:tc>
        <w:tc>
          <w:tcPr>
            <w:tcW w:w="698" w:type="dxa"/>
            <w:tcBorders>
              <w:top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20*n</w:t>
            </w:r>
          </w:p>
        </w:tc>
        <w:tc>
          <w:tcPr>
            <w:tcW w:w="695" w:type="dxa"/>
            <w:tcBorders>
              <w:top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n*n</w:t>
            </w:r>
          </w:p>
        </w:tc>
        <w:tc>
          <w:tcPr>
            <w:tcW w:w="1255" w:type="dxa"/>
            <w:tcBorders>
              <w:top w:val="nil"/>
              <w:lef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2*n</w:t>
            </w:r>
          </w:p>
        </w:tc>
      </w:tr>
    </w:tbl>
    <w:p>
      <w:pPr>
        <w:pStyle w:val="Normal"/>
        <w:spacing w:before="0" w:after="200"/>
        <w:contextualSpacing/>
        <w:rPr/>
      </w:pPr>
      <w:r>
        <w:rPr/>
      </w:r>
    </w:p>
    <w:p>
      <w:pPr>
        <w:pStyle w:val="Normal"/>
        <w:spacing w:before="0" w:after="200"/>
        <w:contextualSpacing/>
        <w:rPr/>
      </w:pPr>
      <w:r>
        <w:rPr>
          <w:b/>
        </w:rPr>
        <w:t xml:space="preserve">HP (Hit points): </w:t>
      </w:r>
      <w:r>
        <w:rPr/>
        <w:t>The amount of damage the character may sustain. A character starts his adventures with this many HPs.</w:t>
      </w:r>
    </w:p>
    <w:p>
      <w:pPr>
        <w:pStyle w:val="Normal"/>
        <w:spacing w:before="0" w:after="200"/>
        <w:contextualSpacing/>
        <w:rPr/>
      </w:pPr>
      <w:r>
        <w:rPr>
          <w:b/>
        </w:rPr>
        <w:t>Stamina (Advanced):</w:t>
      </w:r>
      <w:r>
        <w:rPr>
          <w:sz w:val="10"/>
        </w:rPr>
        <w:t xml:space="preserve"> </w:t>
      </w:r>
      <w:r>
        <w:rPr/>
        <w:t>The number of activity periods the character can remain active. Read the advanced combat rules.</w:t>
      </w:r>
    </w:p>
    <w:p>
      <w:pPr>
        <w:pStyle w:val="Normal"/>
        <w:spacing w:before="0" w:after="200"/>
        <w:contextualSpacing/>
        <w:rPr/>
      </w:pPr>
      <w:r>
        <w:rPr>
          <w:b/>
        </w:rPr>
        <w:t>Healing:</w:t>
      </w:r>
      <w:r>
        <w:rPr/>
        <w:t xml:space="preserve"> The character heals this number of HPs each week.</w:t>
      </w:r>
    </w:p>
    <w:p>
      <w:pPr>
        <w:pStyle w:val="Normal"/>
        <w:spacing w:before="0" w:after="200"/>
        <w:contextualSpacing/>
        <w:rPr/>
      </w:pPr>
      <w:r>
        <w:rPr>
          <w:b/>
        </w:rPr>
        <w:t>Detect:</w:t>
      </w:r>
      <w:r>
        <w:rPr/>
        <w:t xml:space="preserve"> The character may detect a presence or movement that fall under this DR. Detect is not just sight, it may involve other senses like hearing, smelling, tact or even very specialised ones like feeling air pressure, electricity, spiritual presence or magic.</w:t>
      </w:r>
    </w:p>
    <w:p>
      <w:pPr>
        <w:pStyle w:val="Heading4"/>
        <w:rPr/>
      </w:pPr>
      <w:r>
        <w:rPr/>
        <w:t>Air element</w:t>
      </w:r>
    </w:p>
    <w:p>
      <w:pPr>
        <w:pStyle w:val="Normal"/>
        <w:spacing w:before="0" w:after="200"/>
        <w:contextualSpacing/>
        <w:rPr/>
      </w:pPr>
      <w:r>
        <w:rPr/>
        <w:t xml:space="preserve">This element represents both the character speed and reaction time; and his movement precision. </w:t>
      </w:r>
    </w:p>
    <w:p>
      <w:pPr>
        <w:pStyle w:val="Normal"/>
        <w:spacing w:before="0" w:after="200"/>
        <w:contextualSpacing/>
        <w:rPr/>
      </w:pPr>
      <w:r>
        <w:rPr/>
        <w:t xml:space="preserve">The </w:t>
      </w:r>
      <w:r>
        <w:rPr>
          <w:b/>
        </w:rPr>
        <w:t>precision</w:t>
      </w:r>
      <w:r>
        <w:rPr/>
        <w:t xml:space="preserve"> attribute allows the character to perform more accurate actions, fine motor skills, attacks, balance and dodge</w:t>
      </w:r>
    </w:p>
    <w:p>
      <w:pPr>
        <w:pStyle w:val="Normal"/>
        <w:spacing w:before="0" w:after="200"/>
        <w:contextualSpacing/>
        <w:rPr/>
      </w:pPr>
      <w:r>
        <w:rPr/>
        <w:t xml:space="preserve">The </w:t>
      </w:r>
      <w:r>
        <w:rPr>
          <w:b/>
        </w:rPr>
        <w:t>speed</w:t>
      </w:r>
      <w:r>
        <w:rPr/>
        <w:t xml:space="preserve"> attribute allows the character to do more actions in an allocated amount of time. </w:t>
      </w:r>
    </w:p>
    <w:tbl>
      <w:tblPr>
        <w:tblStyle w:val="WarscaleTable"/>
        <w:tblW w:w="3113" w:type="dxa"/>
        <w:jc w:val="left"/>
        <w:tblInd w:w="18" w:type="dxa"/>
        <w:tblLayout w:type="fixed"/>
        <w:tblCellMar>
          <w:top w:w="0" w:type="dxa"/>
          <w:left w:w="108" w:type="dxa"/>
          <w:bottom w:w="0" w:type="dxa"/>
          <w:right w:w="108" w:type="dxa"/>
        </w:tblCellMar>
        <w:tblLook w:val="04a0" w:noVBand="1" w:noHBand="0" w:lastColumn="0" w:firstColumn="1" w:lastRow="0" w:firstRow="1"/>
      </w:tblPr>
      <w:tblGrid>
        <w:gridCol w:w="511"/>
        <w:gridCol w:w="709"/>
        <w:gridCol w:w="757"/>
        <w:gridCol w:w="1136"/>
      </w:tblGrid>
      <w:tr>
        <w:trPr>
          <w:trHeight w:val="124" w:hRule="exact"/>
          <w:cnfStyle w:val="100000000000" w:firstRow="1" w:lastRow="0" w:firstColumn="0" w:lastColumn="0" w:oddVBand="0" w:evenVBand="0" w:oddHBand="0" w:evenHBand="0" w:firstRowFirstColumn="0" w:firstRowLastColumn="0" w:lastRowFirstColumn="0" w:lastRowLastColumn="0"/>
        </w:trPr>
        <w:tc>
          <w:tcPr>
            <w:tcW w:w="511"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Calibri" w:hAnsi="Calibri" w:cs="Calibri"/>
                <w:color w:val="000000"/>
                <w:sz w:val="12"/>
              </w:rPr>
            </w:pPr>
            <w:r>
              <w:rPr>
                <w:rFonts w:eastAsia="Calibri" w:cs="Calibri"/>
                <w:b/>
                <w:bCs/>
                <w:color w:val="000000"/>
                <w:kern w:val="0"/>
                <w:sz w:val="12"/>
                <w:szCs w:val="12"/>
                <w:lang w:val="en-AU" w:eastAsia="en-US" w:bidi="ar-SA"/>
              </w:rPr>
            </w:r>
          </w:p>
        </w:tc>
        <w:tc>
          <w:tcPr>
            <w:tcW w:w="1466" w:type="dxa"/>
            <w:gridSpan w:val="2"/>
            <w:tcBorders>
              <w:right w:val="single" w:sz="4" w:space="0" w:color="000000"/>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Precision</w:t>
            </w:r>
          </w:p>
        </w:tc>
        <w:tc>
          <w:tcPr>
            <w:tcW w:w="1136" w:type="dxa"/>
            <w:tcBorders>
              <w:left w:val="single" w:sz="4" w:space="0" w:color="000000"/>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Speed</w:t>
            </w:r>
          </w:p>
        </w:tc>
      </w:tr>
      <w:tr>
        <w:trPr>
          <w:trHeight w:val="156" w:hRule="exact"/>
          <w:cnfStyle w:val="000000100000" w:firstRow="0" w:lastRow="0" w:firstColumn="0" w:lastColumn="0" w:oddVBand="0" w:evenVBand="0" w:oddHBand="1" w:evenHBand="0" w:firstRowFirstColumn="0" w:firstRowLastColumn="0" w:lastRowFirstColumn="0" w:lastRowLastColumn="0"/>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jc w:val="center"/>
              <w:rPr>
                <w:rFonts w:ascii="Calibri" w:hAnsi="Calibri" w:cs="Calibri"/>
                <w:color w:val="000000"/>
                <w:sz w:val="12"/>
              </w:rPr>
            </w:pPr>
            <w:r>
              <w:rPr>
                <w:rFonts w:eastAsia="Calibri" w:cs="Calibri"/>
                <w:b/>
                <w:bCs/>
                <w:color w:val="000000"/>
                <w:kern w:val="0"/>
                <w:sz w:val="12"/>
                <w:szCs w:val="12"/>
                <w:lang w:val="en-AU" w:eastAsia="en-US" w:bidi="ar-SA"/>
              </w:rPr>
              <w:t>Score</w:t>
            </w:r>
          </w:p>
        </w:tc>
        <w:tc>
          <w:tcPr>
            <w:tcW w:w="709"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Attack</w:t>
            </w:r>
          </w:p>
        </w:tc>
        <w:tc>
          <w:tcPr>
            <w:tcW w:w="757"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Defence</w:t>
            </w:r>
            <w:bookmarkStart w:id="4" w:name="_GoBack"/>
            <w:bookmarkEnd w:id="4"/>
          </w:p>
        </w:tc>
        <w:tc>
          <w:tcPr>
            <w:tcW w:w="1136"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A</w:t>
            </w:r>
            <w:r>
              <w:rPr>
                <w:rFonts w:eastAsia="Calibri" w:cs="Calibri"/>
                <w:b/>
                <w:bCs/>
                <w:color w:val="000000"/>
                <w:kern w:val="0"/>
                <w:sz w:val="12"/>
                <w:szCs w:val="12"/>
                <w:lang w:val="en-AU" w:eastAsia="en-US" w:bidi="ar-SA"/>
              </w:rPr>
              <w:t>ctions</w:t>
            </w:r>
          </w:p>
        </w:tc>
      </w:tr>
      <w:tr>
        <w:trPr>
          <w:trHeight w:val="170" w:hRule="exact"/>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jc w:val="center"/>
              <w:rPr>
                <w:rFonts w:ascii="Calibri" w:hAnsi="Calibri" w:cs="Calibri"/>
                <w:color w:val="000000"/>
                <w:sz w:val="12"/>
              </w:rPr>
            </w:pPr>
            <w:r>
              <w:rPr>
                <w:rFonts w:eastAsia="Calibri" w:cs="Calibri"/>
                <w:b/>
                <w:bCs/>
                <w:color w:val="000000"/>
                <w:kern w:val="0"/>
                <w:sz w:val="12"/>
                <w:szCs w:val="12"/>
                <w:lang w:val="en-AU" w:eastAsia="en-US" w:bidi="ar-SA"/>
              </w:rPr>
              <w:t>1</w:t>
            </w:r>
          </w:p>
        </w:tc>
        <w:tc>
          <w:tcPr>
            <w:tcW w:w="709"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1</w:t>
            </w:r>
          </w:p>
        </w:tc>
        <w:tc>
          <w:tcPr>
            <w:tcW w:w="757"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1</w:t>
            </w:r>
          </w:p>
        </w:tc>
        <w:tc>
          <w:tcPr>
            <w:tcW w:w="1136"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jc w:val="center"/>
              <w:rPr>
                <w:rFonts w:ascii="Calibri" w:hAnsi="Calibri" w:cs="Calibri"/>
                <w:color w:val="000000"/>
                <w:sz w:val="12"/>
              </w:rPr>
            </w:pPr>
            <w:r>
              <w:rPr>
                <w:rFonts w:eastAsia="Calibri" w:cs="Calibri"/>
                <w:b/>
                <w:bCs/>
                <w:color w:val="000000"/>
                <w:kern w:val="0"/>
                <w:sz w:val="12"/>
                <w:szCs w:val="12"/>
                <w:lang w:val="en-AU" w:eastAsia="en-US" w:bidi="ar-SA"/>
              </w:rPr>
              <w:t>2</w:t>
            </w:r>
          </w:p>
        </w:tc>
        <w:tc>
          <w:tcPr>
            <w:tcW w:w="709"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2</w:t>
            </w:r>
          </w:p>
        </w:tc>
        <w:tc>
          <w:tcPr>
            <w:tcW w:w="757"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2</w:t>
            </w:r>
          </w:p>
        </w:tc>
        <w:tc>
          <w:tcPr>
            <w:tcW w:w="1136"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1</w:t>
            </w:r>
          </w:p>
        </w:tc>
      </w:tr>
      <w:tr>
        <w:trPr>
          <w:trHeight w:val="170" w:hRule="exact"/>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jc w:val="center"/>
              <w:rPr>
                <w:rFonts w:ascii="Calibri" w:hAnsi="Calibri" w:cs="Calibri"/>
                <w:color w:val="000000"/>
                <w:sz w:val="12"/>
              </w:rPr>
            </w:pPr>
            <w:r>
              <w:rPr>
                <w:rFonts w:eastAsia="Calibri" w:cs="Calibri"/>
                <w:b/>
                <w:bCs/>
                <w:color w:val="000000"/>
                <w:kern w:val="0"/>
                <w:sz w:val="12"/>
                <w:szCs w:val="12"/>
                <w:lang w:val="en-AU" w:eastAsia="en-US" w:bidi="ar-SA"/>
              </w:rPr>
              <w:t>3</w:t>
            </w:r>
          </w:p>
        </w:tc>
        <w:tc>
          <w:tcPr>
            <w:tcW w:w="709"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3</w:t>
            </w:r>
          </w:p>
        </w:tc>
        <w:tc>
          <w:tcPr>
            <w:tcW w:w="757"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3</w:t>
            </w:r>
          </w:p>
        </w:tc>
        <w:tc>
          <w:tcPr>
            <w:tcW w:w="1136"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jc w:val="center"/>
              <w:rPr>
                <w:rFonts w:ascii="Calibri" w:hAnsi="Calibri" w:cs="Calibri"/>
                <w:color w:val="000000"/>
                <w:sz w:val="12"/>
              </w:rPr>
            </w:pPr>
            <w:r>
              <w:rPr>
                <w:rFonts w:eastAsia="Calibri" w:cs="Calibri"/>
                <w:b/>
                <w:bCs/>
                <w:color w:val="000000"/>
                <w:kern w:val="0"/>
                <w:sz w:val="12"/>
                <w:szCs w:val="12"/>
                <w:lang w:val="en-AU" w:eastAsia="en-US" w:bidi="ar-SA"/>
              </w:rPr>
              <w:t>4</w:t>
            </w:r>
          </w:p>
        </w:tc>
        <w:tc>
          <w:tcPr>
            <w:tcW w:w="709"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4</w:t>
            </w:r>
          </w:p>
        </w:tc>
        <w:tc>
          <w:tcPr>
            <w:tcW w:w="757"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4</w:t>
            </w:r>
          </w:p>
        </w:tc>
        <w:tc>
          <w:tcPr>
            <w:tcW w:w="1136"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2</w:t>
            </w:r>
          </w:p>
        </w:tc>
      </w:tr>
      <w:tr>
        <w:trPr>
          <w:trHeight w:val="170" w:hRule="exact"/>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jc w:val="center"/>
              <w:rPr>
                <w:rFonts w:ascii="Calibri" w:hAnsi="Calibri" w:cs="Calibri"/>
                <w:color w:val="000000"/>
                <w:sz w:val="12"/>
              </w:rPr>
            </w:pPr>
            <w:r>
              <w:rPr>
                <w:rFonts w:eastAsia="Calibri" w:cs="Calibri"/>
                <w:b/>
                <w:bCs/>
                <w:color w:val="000000"/>
                <w:kern w:val="0"/>
                <w:sz w:val="12"/>
                <w:szCs w:val="12"/>
                <w:lang w:val="en-AU" w:eastAsia="en-US" w:bidi="ar-SA"/>
              </w:rPr>
              <w:t>5</w:t>
            </w:r>
          </w:p>
        </w:tc>
        <w:tc>
          <w:tcPr>
            <w:tcW w:w="709"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5</w:t>
            </w:r>
          </w:p>
        </w:tc>
        <w:tc>
          <w:tcPr>
            <w:tcW w:w="757"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5</w:t>
            </w:r>
          </w:p>
        </w:tc>
        <w:tc>
          <w:tcPr>
            <w:tcW w:w="1136"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jc w:val="center"/>
              <w:rPr>
                <w:rFonts w:ascii="Calibri" w:hAnsi="Calibri" w:cs="Calibri"/>
                <w:color w:val="000000"/>
                <w:sz w:val="12"/>
              </w:rPr>
            </w:pPr>
            <w:r>
              <w:rPr>
                <w:rFonts w:eastAsia="Calibri" w:cs="Calibri"/>
                <w:b/>
                <w:bCs/>
                <w:color w:val="000000"/>
                <w:kern w:val="0"/>
                <w:sz w:val="12"/>
                <w:szCs w:val="12"/>
                <w:lang w:val="en-AU" w:eastAsia="en-US" w:bidi="ar-SA"/>
              </w:rPr>
              <w:t>6</w:t>
            </w:r>
          </w:p>
        </w:tc>
        <w:tc>
          <w:tcPr>
            <w:tcW w:w="709"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6</w:t>
            </w:r>
          </w:p>
        </w:tc>
        <w:tc>
          <w:tcPr>
            <w:tcW w:w="757"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6</w:t>
            </w:r>
          </w:p>
        </w:tc>
        <w:tc>
          <w:tcPr>
            <w:tcW w:w="1136"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3</w:t>
            </w:r>
          </w:p>
        </w:tc>
      </w:tr>
      <w:tr>
        <w:trPr>
          <w:trHeight w:val="170" w:hRule="exact"/>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jc w:val="center"/>
              <w:rPr>
                <w:rFonts w:ascii="Calibri" w:hAnsi="Calibri" w:cs="Calibri"/>
                <w:color w:val="000000"/>
                <w:sz w:val="12"/>
              </w:rPr>
            </w:pPr>
            <w:r>
              <w:rPr>
                <w:rFonts w:eastAsia="Calibri" w:cs="Calibri"/>
                <w:b/>
                <w:bCs/>
                <w:color w:val="000000"/>
                <w:kern w:val="0"/>
                <w:sz w:val="12"/>
                <w:szCs w:val="12"/>
                <w:lang w:val="en-AU" w:eastAsia="en-US" w:bidi="ar-SA"/>
              </w:rPr>
              <w:t>7</w:t>
            </w:r>
          </w:p>
        </w:tc>
        <w:tc>
          <w:tcPr>
            <w:tcW w:w="709"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7</w:t>
            </w:r>
          </w:p>
        </w:tc>
        <w:tc>
          <w:tcPr>
            <w:tcW w:w="757"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7</w:t>
            </w:r>
          </w:p>
        </w:tc>
        <w:tc>
          <w:tcPr>
            <w:tcW w:w="1136"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3</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jc w:val="center"/>
              <w:rPr>
                <w:rFonts w:ascii="Calibri" w:hAnsi="Calibri" w:cs="Calibri"/>
                <w:color w:val="000000"/>
                <w:sz w:val="12"/>
              </w:rPr>
            </w:pPr>
            <w:r>
              <w:rPr>
                <w:rFonts w:eastAsia="Calibri" w:cs="Calibri"/>
                <w:b/>
                <w:bCs/>
                <w:color w:val="000000"/>
                <w:kern w:val="0"/>
                <w:sz w:val="12"/>
                <w:szCs w:val="12"/>
                <w:lang w:val="en-AU" w:eastAsia="en-US" w:bidi="ar-SA"/>
              </w:rPr>
              <w:t>8</w:t>
            </w:r>
          </w:p>
        </w:tc>
        <w:tc>
          <w:tcPr>
            <w:tcW w:w="709"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8</w:t>
            </w:r>
          </w:p>
        </w:tc>
        <w:tc>
          <w:tcPr>
            <w:tcW w:w="757"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8</w:t>
            </w:r>
          </w:p>
        </w:tc>
        <w:tc>
          <w:tcPr>
            <w:tcW w:w="1136"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4</w:t>
            </w:r>
          </w:p>
        </w:tc>
      </w:tr>
      <w:tr>
        <w:trPr>
          <w:trHeight w:val="170" w:hRule="exact"/>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jc w:val="center"/>
              <w:rPr>
                <w:rFonts w:ascii="Calibri" w:hAnsi="Calibri" w:cs="Calibri"/>
                <w:color w:val="000000"/>
                <w:sz w:val="12"/>
              </w:rPr>
            </w:pPr>
            <w:r>
              <w:rPr>
                <w:rFonts w:eastAsia="Calibri" w:cs="Calibri"/>
                <w:b/>
                <w:bCs/>
                <w:color w:val="000000"/>
                <w:kern w:val="0"/>
                <w:sz w:val="12"/>
                <w:szCs w:val="12"/>
                <w:lang w:val="en-AU" w:eastAsia="en-US" w:bidi="ar-SA"/>
              </w:rPr>
              <w:t>9</w:t>
            </w:r>
          </w:p>
        </w:tc>
        <w:tc>
          <w:tcPr>
            <w:tcW w:w="709"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9</w:t>
            </w:r>
          </w:p>
        </w:tc>
        <w:tc>
          <w:tcPr>
            <w:tcW w:w="757"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9</w:t>
            </w:r>
          </w:p>
        </w:tc>
        <w:tc>
          <w:tcPr>
            <w:tcW w:w="1136"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4</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jc w:val="center"/>
              <w:rPr>
                <w:rFonts w:ascii="Calibri" w:hAnsi="Calibri" w:cs="Calibri"/>
                <w:color w:val="000000"/>
                <w:sz w:val="12"/>
              </w:rPr>
            </w:pPr>
            <w:r>
              <w:rPr>
                <w:rFonts w:eastAsia="Calibri" w:cs="Calibri"/>
                <w:b/>
                <w:bCs/>
                <w:color w:val="000000"/>
                <w:kern w:val="0"/>
                <w:sz w:val="12"/>
                <w:szCs w:val="12"/>
                <w:lang w:val="en-AU" w:eastAsia="en-US" w:bidi="ar-SA"/>
              </w:rPr>
              <w:t>10</w:t>
            </w:r>
          </w:p>
        </w:tc>
        <w:tc>
          <w:tcPr>
            <w:tcW w:w="709"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10</w:t>
            </w:r>
          </w:p>
        </w:tc>
        <w:tc>
          <w:tcPr>
            <w:tcW w:w="757"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10</w:t>
            </w:r>
          </w:p>
        </w:tc>
        <w:tc>
          <w:tcPr>
            <w:tcW w:w="1136"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5</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jc w:val="center"/>
              <w:rPr>
                <w:rFonts w:ascii="Calibri" w:hAnsi="Calibri" w:cs="Calibri"/>
                <w:color w:val="000000"/>
                <w:sz w:val="12"/>
              </w:rPr>
            </w:pPr>
            <w:r>
              <w:rPr>
                <w:rFonts w:eastAsia="Calibri" w:cs="Calibri"/>
                <w:b/>
                <w:bCs/>
                <w:color w:val="000000"/>
                <w:kern w:val="0"/>
                <w:sz w:val="12"/>
                <w:szCs w:val="12"/>
                <w:lang w:val="en-AU" w:eastAsia="en-US" w:bidi="ar-SA"/>
              </w:rPr>
              <w:t>20</w:t>
            </w:r>
          </w:p>
        </w:tc>
        <w:tc>
          <w:tcPr>
            <w:tcW w:w="709"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20</w:t>
            </w:r>
          </w:p>
        </w:tc>
        <w:tc>
          <w:tcPr>
            <w:tcW w:w="757"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20</w:t>
            </w:r>
          </w:p>
        </w:tc>
        <w:tc>
          <w:tcPr>
            <w:tcW w:w="1136"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10</w:t>
            </w:r>
          </w:p>
        </w:tc>
      </w:tr>
      <w:tr>
        <w:trPr>
          <w:trHeight w:val="170" w:hRule="exact"/>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jc w:val="center"/>
              <w:rPr>
                <w:rFonts w:ascii="Calibri" w:hAnsi="Calibri" w:cs="Calibri"/>
                <w:color w:val="000000"/>
                <w:sz w:val="12"/>
              </w:rPr>
            </w:pPr>
            <w:r>
              <w:rPr>
                <w:rFonts w:eastAsia="Calibri" w:cs="Calibri"/>
                <w:b/>
                <w:bCs/>
                <w:color w:val="000000"/>
                <w:kern w:val="0"/>
                <w:sz w:val="12"/>
                <w:szCs w:val="12"/>
                <w:lang w:val="en-AU" w:eastAsia="en-US" w:bidi="ar-SA"/>
              </w:rPr>
              <w:t>50</w:t>
            </w:r>
          </w:p>
        </w:tc>
        <w:tc>
          <w:tcPr>
            <w:tcW w:w="709"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50</w:t>
            </w:r>
          </w:p>
        </w:tc>
        <w:tc>
          <w:tcPr>
            <w:tcW w:w="757"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50</w:t>
            </w:r>
          </w:p>
        </w:tc>
        <w:tc>
          <w:tcPr>
            <w:tcW w:w="1136"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25</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jc w:val="center"/>
              <w:rPr>
                <w:rFonts w:ascii="Calibri" w:hAnsi="Calibri" w:cs="Calibri"/>
                <w:color w:val="000000"/>
                <w:sz w:val="12"/>
              </w:rPr>
            </w:pPr>
            <w:r>
              <w:rPr>
                <w:rFonts w:eastAsia="Calibri" w:cs="Calibri"/>
                <w:b/>
                <w:bCs/>
                <w:color w:val="000000"/>
                <w:kern w:val="0"/>
                <w:sz w:val="12"/>
                <w:szCs w:val="12"/>
                <w:lang w:val="en-AU" w:eastAsia="en-US" w:bidi="ar-SA"/>
              </w:rPr>
              <w:t>100</w:t>
            </w:r>
          </w:p>
        </w:tc>
        <w:tc>
          <w:tcPr>
            <w:tcW w:w="709"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100</w:t>
            </w:r>
          </w:p>
        </w:tc>
        <w:tc>
          <w:tcPr>
            <w:tcW w:w="757"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100</w:t>
            </w:r>
          </w:p>
        </w:tc>
        <w:tc>
          <w:tcPr>
            <w:tcW w:w="1136"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50</w:t>
            </w:r>
          </w:p>
        </w:tc>
      </w:tr>
      <w:tr>
        <w:trPr>
          <w:trHeight w:val="165" w:hRule="exact"/>
        </w:trPr>
        <w:tc>
          <w:tcPr>
            <w:tcW w:w="511"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pacing w:lineRule="auto" w:line="276" w:before="0" w:after="200"/>
              <w:jc w:val="center"/>
              <w:rPr>
                <w:rFonts w:ascii="Calibri" w:hAnsi="Calibri" w:cs="Calibri"/>
                <w:color w:val="000000"/>
                <w:sz w:val="12"/>
              </w:rPr>
            </w:pPr>
            <w:r>
              <w:rPr>
                <w:rFonts w:eastAsia="Calibri" w:cs="Calibri"/>
                <w:b/>
                <w:bCs/>
                <w:color w:val="000000"/>
                <w:kern w:val="0"/>
                <w:sz w:val="12"/>
                <w:szCs w:val="12"/>
                <w:lang w:val="en-AU" w:eastAsia="en-US" w:bidi="ar-SA"/>
              </w:rPr>
              <w:t>F(n)</w:t>
            </w:r>
          </w:p>
        </w:tc>
        <w:tc>
          <w:tcPr>
            <w:tcW w:w="709" w:type="dxa"/>
            <w:tcBorders>
              <w:top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n</w:t>
            </w:r>
          </w:p>
        </w:tc>
        <w:tc>
          <w:tcPr>
            <w:tcW w:w="757" w:type="dxa"/>
            <w:tcBorders>
              <w:top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n</w:t>
            </w:r>
          </w:p>
        </w:tc>
        <w:tc>
          <w:tcPr>
            <w:tcW w:w="1136" w:type="dxa"/>
            <w:tcBorders>
              <w:top w:val="nil"/>
              <w:lef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eastAsia="Calibri" w:cs="Calibri"/>
                <w:b/>
                <w:bCs/>
                <w:color w:val="000000"/>
                <w:kern w:val="0"/>
                <w:sz w:val="12"/>
                <w:szCs w:val="12"/>
                <w:lang w:val="en-AU" w:eastAsia="en-US" w:bidi="ar-SA"/>
              </w:rPr>
              <w:t>n/2</w:t>
            </w:r>
          </w:p>
        </w:tc>
      </w:tr>
    </w:tbl>
    <w:p>
      <w:pPr>
        <w:pStyle w:val="Normal"/>
        <w:spacing w:before="0" w:after="200"/>
        <w:contextualSpacing/>
        <w:rPr/>
      </w:pPr>
      <w:r>
        <w:rPr/>
      </w:r>
    </w:p>
    <w:p>
      <w:pPr>
        <w:pStyle w:val="Normal"/>
        <w:spacing w:before="0" w:after="200"/>
        <w:contextualSpacing/>
        <w:rPr/>
      </w:pPr>
      <w:r>
        <w:rPr>
          <w:b/>
        </w:rPr>
        <w:t>Attack:</w:t>
      </w:r>
      <w:r>
        <w:rPr>
          <w:sz w:val="14"/>
        </w:rPr>
        <w:t xml:space="preserve"> </w:t>
      </w:r>
      <w:r>
        <w:rPr/>
        <w:t>The character natural modifier for any attack or action requiring precision (i.e. playing a musical instrument).</w:t>
      </w:r>
    </w:p>
    <w:p>
      <w:pPr>
        <w:pStyle w:val="Normal"/>
        <w:spacing w:before="0" w:after="200"/>
        <w:contextualSpacing/>
        <w:rPr/>
      </w:pPr>
      <w:r>
        <w:rPr>
          <w:b/>
        </w:rPr>
        <w:t>Defence:</w:t>
      </w:r>
      <w:r>
        <w:rPr>
          <w:sz w:val="14"/>
        </w:rPr>
        <w:t xml:space="preserve"> </w:t>
      </w:r>
      <w:r>
        <w:rPr/>
        <w:t xml:space="preserve">The character natural modifier to any active defence action like dodge or parry blows. </w:t>
      </w:r>
    </w:p>
    <w:p>
      <w:pPr>
        <w:pStyle w:val="Normal"/>
        <w:spacing w:before="0" w:after="200"/>
        <w:contextualSpacing/>
        <w:rPr/>
      </w:pPr>
      <w:r>
        <w:rPr>
          <w:b/>
        </w:rPr>
        <w:t>Speed AP Modifier:</w:t>
      </w:r>
      <w:r>
        <w:rPr>
          <w:sz w:val="14"/>
        </w:rPr>
        <w:t xml:space="preserve"> </w:t>
      </w:r>
      <w:r>
        <w:rPr/>
        <w:t>The number of extra action points a character has each round to perform actions (read Chapter 6: Movement and combat).</w:t>
      </w:r>
    </w:p>
    <w:p>
      <w:pPr>
        <w:pStyle w:val="Heading4"/>
        <w:rPr/>
      </w:pPr>
      <w:r>
        <w:rPr/>
        <w:t>Earth element</w:t>
      </w:r>
    </w:p>
    <w:p>
      <w:pPr>
        <w:pStyle w:val="Normal"/>
        <w:spacing w:before="0" w:after="200"/>
        <w:contextualSpacing/>
        <w:rPr/>
      </w:pPr>
      <w:r>
        <w:rPr/>
        <w:t>This element represents the both character resistance to physical damage and his capacity of retaining and remembering different pieces of information.</w:t>
      </w:r>
    </w:p>
    <w:p>
      <w:pPr>
        <w:pStyle w:val="Normal"/>
        <w:spacing w:before="0" w:after="200"/>
        <w:contextualSpacing/>
        <w:rPr/>
      </w:pPr>
      <w:r>
        <w:rPr/>
        <w:t xml:space="preserve">The </w:t>
      </w:r>
      <w:r>
        <w:rPr>
          <w:b/>
        </w:rPr>
        <w:t>durability</w:t>
      </w:r>
      <w:r>
        <w:rPr/>
        <w:t xml:space="preserve"> attribute allows the character to </w:t>
      </w:r>
      <w:r>
        <w:rPr>
          <w:sz w:val="18"/>
        </w:rPr>
        <w:t>ignore some of the</w:t>
      </w:r>
      <w:r>
        <w:rPr/>
        <w:t xml:space="preserve"> damage received. </w:t>
      </w:r>
    </w:p>
    <w:p>
      <w:pPr>
        <w:pStyle w:val="Normal"/>
        <w:spacing w:before="0" w:after="200"/>
        <w:contextualSpacing/>
        <w:rPr/>
      </w:pPr>
      <w:r>
        <w:rPr/>
        <w:t xml:space="preserve">The </w:t>
      </w:r>
      <w:r>
        <w:rPr>
          <w:b/>
        </w:rPr>
        <w:t>memory</w:t>
      </w:r>
      <w:r>
        <w:rPr/>
        <w:t xml:space="preserve"> attribute allows him to </w:t>
      </w:r>
      <w:r>
        <w:rPr/>
        <w:t>learn more</w:t>
      </w:r>
      <w:r>
        <w:rPr/>
        <w:t xml:space="preserve"> skill</w:t>
      </w:r>
      <w:r>
        <w:rPr/>
        <w:t>s</w:t>
      </w:r>
      <w:r>
        <w:rPr/>
        <w:t xml:space="preserve">. </w:t>
      </w:r>
    </w:p>
    <w:tbl>
      <w:tblPr>
        <w:tblStyle w:val="WarscaleTable"/>
        <w:tblW w:w="3085"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674"/>
        <w:gridCol w:w="994"/>
        <w:gridCol w:w="1417"/>
      </w:tblGrid>
      <w:tr>
        <w:trPr>
          <w:trHeight w:val="170" w:hRule="exact"/>
          <w:cnfStyle w:val="100000000000" w:firstRow="1" w:lastRow="0" w:firstColumn="0" w:lastColumn="0" w:oddVBand="0" w:evenVBand="0" w:oddHBand="0" w:evenHBand="0" w:firstRowFirstColumn="0" w:firstRowLastColumn="0" w:lastRowFirstColumn="0" w:lastRowLastColumn="0"/>
        </w:trPr>
        <w:tc>
          <w:tcPr>
            <w:tcW w:w="674"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tcPr>
          <w:p>
            <w:pPr>
              <w:pStyle w:val="Normal"/>
              <w:widowControl/>
              <w:spacing w:lineRule="auto" w:line="240" w:before="0" w:after="0"/>
              <w:rPr>
                <w:sz w:val="12"/>
              </w:rPr>
            </w:pPr>
            <w:r>
              <w:rPr>
                <w:rFonts w:eastAsia="Calibri" w:cs=""/>
                <w:b/>
                <w:bCs/>
                <w:color w:val="auto"/>
                <w:kern w:val="0"/>
                <w:sz w:val="12"/>
                <w:szCs w:val="12"/>
                <w:lang w:val="en-AU" w:eastAsia="en-US" w:bidi="ar-SA"/>
              </w:rPr>
            </w:r>
          </w:p>
        </w:tc>
        <w:tc>
          <w:tcPr>
            <w:tcW w:w="994" w:type="dxa"/>
            <w:tcBorders>
              <w:left w:val="single" w:sz="4" w:space="0" w:color="000000"/>
              <w:right w:val="single" w:sz="4" w:space="0" w:color="000000"/>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Durability</w:t>
            </w:r>
          </w:p>
        </w:tc>
        <w:tc>
          <w:tcPr>
            <w:tcW w:w="1417" w:type="dxa"/>
            <w:tcBorders>
              <w:left w:val="single" w:sz="4" w:space="0" w:color="000000"/>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Memory</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674"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Score</w:t>
            </w:r>
          </w:p>
        </w:tc>
        <w:tc>
          <w:tcPr>
            <w:tcW w:w="994" w:type="dxa"/>
            <w:tcBorders>
              <w:top w:val="nil"/>
              <w:left w:val="single" w:sz="4" w:space="0" w:color="000000"/>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b/>
                <w:b/>
                <w:bCs/>
                <w:color w:val="auto"/>
                <w:kern w:val="0"/>
                <w:sz w:val="12"/>
                <w:szCs w:val="12"/>
                <w:lang w:val="en-AU" w:eastAsia="en-US" w:bidi="ar-SA"/>
              </w:rPr>
            </w:pPr>
            <w:r>
              <w:rPr>
                <w:rFonts w:eastAsia="Calibri" w:cs=""/>
                <w:b/>
                <w:bCs/>
                <w:color w:val="auto"/>
                <w:kern w:val="0"/>
                <w:sz w:val="12"/>
                <w:szCs w:val="12"/>
                <w:lang w:val="en-AU" w:eastAsia="en-US" w:bidi="ar-SA"/>
              </w:rPr>
              <w:t>Natural Armor</w:t>
            </w:r>
          </w:p>
        </w:tc>
        <w:tc>
          <w:tcPr>
            <w:tcW w:w="1417"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Max Skill</w:t>
            </w:r>
            <w:r>
              <w:rPr>
                <w:rFonts w:eastAsia="Calibri" w:cs=""/>
                <w:b/>
                <w:bCs/>
                <w:color w:val="auto"/>
                <w:kern w:val="0"/>
                <w:sz w:val="12"/>
                <w:szCs w:val="12"/>
                <w:lang w:val="en-AU" w:eastAsia="en-US" w:bidi="ar-SA"/>
              </w:rPr>
              <w:t>s</w:t>
            </w:r>
          </w:p>
        </w:tc>
      </w:tr>
      <w:tr>
        <w:trPr>
          <w:trHeight w:val="170" w:hRule="exact"/>
        </w:trPr>
        <w:tc>
          <w:tcPr>
            <w:tcW w:w="674"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1</w:t>
            </w:r>
          </w:p>
        </w:tc>
        <w:tc>
          <w:tcPr>
            <w:tcW w:w="994" w:type="dxa"/>
            <w:tcBorders>
              <w:top w:val="nil"/>
              <w:left w:val="single" w:sz="4" w:space="0" w:color="000000"/>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0</w:t>
            </w:r>
          </w:p>
        </w:tc>
        <w:tc>
          <w:tcPr>
            <w:tcW w:w="1417"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4</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674"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2</w:t>
            </w:r>
          </w:p>
        </w:tc>
        <w:tc>
          <w:tcPr>
            <w:tcW w:w="994" w:type="dxa"/>
            <w:tcBorders>
              <w:top w:val="nil"/>
              <w:left w:val="single" w:sz="4" w:space="0" w:color="000000"/>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0</w:t>
            </w:r>
          </w:p>
        </w:tc>
        <w:tc>
          <w:tcPr>
            <w:tcW w:w="1417"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8</w:t>
            </w:r>
          </w:p>
        </w:tc>
      </w:tr>
      <w:tr>
        <w:trPr>
          <w:trHeight w:val="170" w:hRule="exact"/>
        </w:trPr>
        <w:tc>
          <w:tcPr>
            <w:tcW w:w="674"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3</w:t>
            </w:r>
          </w:p>
        </w:tc>
        <w:tc>
          <w:tcPr>
            <w:tcW w:w="994" w:type="dxa"/>
            <w:tcBorders>
              <w:top w:val="nil"/>
              <w:left w:val="single" w:sz="4" w:space="0" w:color="000000"/>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0</w:t>
            </w:r>
          </w:p>
        </w:tc>
        <w:tc>
          <w:tcPr>
            <w:tcW w:w="1417"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674"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4</w:t>
            </w:r>
          </w:p>
        </w:tc>
        <w:tc>
          <w:tcPr>
            <w:tcW w:w="994" w:type="dxa"/>
            <w:tcBorders>
              <w:top w:val="nil"/>
              <w:left w:val="single" w:sz="4" w:space="0" w:color="000000"/>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0</w:t>
            </w:r>
          </w:p>
        </w:tc>
        <w:tc>
          <w:tcPr>
            <w:tcW w:w="1417"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16</w:t>
            </w:r>
          </w:p>
        </w:tc>
      </w:tr>
      <w:tr>
        <w:trPr>
          <w:trHeight w:val="170" w:hRule="exact"/>
        </w:trPr>
        <w:tc>
          <w:tcPr>
            <w:tcW w:w="674"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5</w:t>
            </w:r>
          </w:p>
        </w:tc>
        <w:tc>
          <w:tcPr>
            <w:tcW w:w="994" w:type="dxa"/>
            <w:tcBorders>
              <w:top w:val="nil"/>
              <w:left w:val="single" w:sz="4" w:space="0" w:color="000000"/>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w:t>
            </w:r>
          </w:p>
        </w:tc>
        <w:tc>
          <w:tcPr>
            <w:tcW w:w="1417"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32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674"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6</w:t>
            </w:r>
          </w:p>
        </w:tc>
        <w:tc>
          <w:tcPr>
            <w:tcW w:w="994" w:type="dxa"/>
            <w:tcBorders>
              <w:top w:val="nil"/>
              <w:left w:val="single" w:sz="4" w:space="0" w:color="000000"/>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w:t>
            </w:r>
          </w:p>
        </w:tc>
        <w:tc>
          <w:tcPr>
            <w:tcW w:w="1417"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20</w:t>
            </w:r>
          </w:p>
        </w:tc>
      </w:tr>
      <w:tr>
        <w:trPr>
          <w:trHeight w:val="170" w:hRule="exact"/>
        </w:trPr>
        <w:tc>
          <w:tcPr>
            <w:tcW w:w="674"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7</w:t>
            </w:r>
          </w:p>
        </w:tc>
        <w:tc>
          <w:tcPr>
            <w:tcW w:w="994" w:type="dxa"/>
            <w:tcBorders>
              <w:top w:val="nil"/>
              <w:left w:val="single" w:sz="4" w:space="0" w:color="000000"/>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w:t>
            </w:r>
          </w:p>
        </w:tc>
        <w:tc>
          <w:tcPr>
            <w:tcW w:w="1417"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7</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674"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8</w:t>
            </w:r>
          </w:p>
        </w:tc>
        <w:tc>
          <w:tcPr>
            <w:tcW w:w="994" w:type="dxa"/>
            <w:tcBorders>
              <w:top w:val="nil"/>
              <w:left w:val="single" w:sz="4" w:space="0" w:color="000000"/>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w:t>
            </w:r>
          </w:p>
        </w:tc>
        <w:tc>
          <w:tcPr>
            <w:tcW w:w="1417"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8</w:t>
            </w:r>
          </w:p>
        </w:tc>
      </w:tr>
      <w:tr>
        <w:trPr>
          <w:trHeight w:val="170" w:hRule="exact"/>
        </w:trPr>
        <w:tc>
          <w:tcPr>
            <w:tcW w:w="674"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9</w:t>
            </w:r>
          </w:p>
        </w:tc>
        <w:tc>
          <w:tcPr>
            <w:tcW w:w="994" w:type="dxa"/>
            <w:tcBorders>
              <w:top w:val="nil"/>
              <w:left w:val="single" w:sz="4" w:space="0" w:color="000000"/>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w:t>
            </w:r>
          </w:p>
        </w:tc>
        <w:tc>
          <w:tcPr>
            <w:tcW w:w="1417"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9</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674"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10</w:t>
            </w:r>
          </w:p>
        </w:tc>
        <w:tc>
          <w:tcPr>
            <w:tcW w:w="994" w:type="dxa"/>
            <w:tcBorders>
              <w:top w:val="nil"/>
              <w:left w:val="single" w:sz="4" w:space="0" w:color="000000"/>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w:t>
            </w:r>
          </w:p>
        </w:tc>
        <w:tc>
          <w:tcPr>
            <w:tcW w:w="1417"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10</w:t>
            </w:r>
          </w:p>
        </w:tc>
      </w:tr>
      <w:tr>
        <w:trPr>
          <w:trHeight w:val="170" w:hRule="exact"/>
        </w:trPr>
        <w:tc>
          <w:tcPr>
            <w:tcW w:w="674" w:type="dxa"/>
            <w:cnfStyle w:val="001000000000" w:firstRow="0" w:lastRow="0" w:firstColumn="1" w:lastColumn="0" w:oddVBand="0" w:evenVBand="0" w:oddHBand="0" w:evenHBand="0" w:firstRowFirstColumn="0" w:firstRowLastColumn="0" w:lastRowFirstColumn="0" w:lastRowLastColumn="0"/>
            <w:tcBorders>
              <w:top w:val="nil"/>
              <w:right w:val="single" w:sz="4" w:space="0" w:color="000000"/>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F(n)</w:t>
            </w:r>
          </w:p>
        </w:tc>
        <w:tc>
          <w:tcPr>
            <w:tcW w:w="994" w:type="dxa"/>
            <w:tcBorders>
              <w:top w:val="nil"/>
              <w:left w:val="single" w:sz="4" w:space="0" w:color="000000"/>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Floor(n/5)</w:t>
            </w:r>
          </w:p>
        </w:tc>
        <w:tc>
          <w:tcPr>
            <w:tcW w:w="1417" w:type="dxa"/>
            <w:tcBorders>
              <w:top w:val="nil"/>
              <w:lef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5</w:t>
            </w:r>
            <w:r>
              <w:rPr>
                <w:rFonts w:eastAsia="Calibri" w:cs=""/>
                <w:b/>
                <w:bCs/>
                <w:color w:val="auto"/>
                <w:kern w:val="0"/>
                <w:sz w:val="12"/>
                <w:szCs w:val="12"/>
                <w:lang w:val="en-AU" w:eastAsia="en-US" w:bidi="ar-SA"/>
              </w:rPr>
              <w:t>n</w:t>
            </w:r>
          </w:p>
        </w:tc>
      </w:tr>
    </w:tbl>
    <w:p>
      <w:pPr>
        <w:pStyle w:val="Normal"/>
        <w:spacing w:before="0" w:after="200"/>
        <w:contextualSpacing/>
        <w:rPr>
          <w:b/>
          <w:b/>
        </w:rPr>
      </w:pPr>
      <w:r>
        <w:rPr>
          <w:b/>
        </w:rPr>
      </w:r>
    </w:p>
    <w:p>
      <w:pPr>
        <w:pStyle w:val="Normal"/>
        <w:spacing w:before="0" w:after="200"/>
        <w:contextualSpacing/>
        <w:rPr/>
      </w:pPr>
      <w:r>
        <w:rPr>
          <w:b/>
          <w:sz w:val="18"/>
        </w:rPr>
        <w:t>Natural Armor</w:t>
      </w:r>
      <w:r>
        <w:rPr>
          <w:b/>
        </w:rPr>
        <w:t>:</w:t>
      </w:r>
      <w:r>
        <w:rPr>
          <w:sz w:val="14"/>
        </w:rPr>
        <w:t xml:space="preserve"> </w:t>
      </w:r>
      <w:r>
        <w:rPr/>
        <w:t xml:space="preserve">A reduction of physical damage received. </w:t>
      </w:r>
    </w:p>
    <w:p>
      <w:pPr>
        <w:pStyle w:val="Normal"/>
        <w:spacing w:before="0" w:after="200"/>
        <w:contextualSpacing/>
        <w:rPr/>
      </w:pPr>
      <w:r>
        <w:rPr>
          <w:b/>
        </w:rPr>
        <w:t>Max Skil</w:t>
      </w:r>
      <w:r>
        <w:rPr>
          <w:b/>
        </w:rPr>
        <w:t>ls</w:t>
      </w:r>
      <w:r>
        <w:rPr>
          <w:b/>
        </w:rPr>
        <w:t>:</w:t>
      </w:r>
      <w:r>
        <w:rPr>
          <w:sz w:val="14"/>
        </w:rPr>
        <w:t xml:space="preserve"> </w:t>
      </w:r>
      <w:r>
        <w:rPr/>
        <w:t xml:space="preserve">This is the maximum </w:t>
      </w:r>
      <w:r>
        <w:rPr>
          <w:sz w:val="18"/>
        </w:rPr>
        <w:t>number of skills the character may learn</w:t>
      </w:r>
      <w:r>
        <w:rPr/>
        <w:t>.</w:t>
      </w:r>
    </w:p>
    <w:p>
      <w:pPr>
        <w:pStyle w:val="Heading4"/>
        <w:rPr/>
      </w:pPr>
      <w:r>
        <w:rPr/>
        <w:t>Water element</w:t>
      </w:r>
    </w:p>
    <w:p>
      <w:pPr>
        <w:pStyle w:val="Normal"/>
        <w:spacing w:before="0" w:after="200"/>
        <w:contextualSpacing/>
        <w:rPr/>
      </w:pPr>
      <w:r>
        <w:rPr/>
        <w:t xml:space="preserve">This value represents both how much the character learns from his experiences and how he perceives his environment. </w:t>
      </w:r>
    </w:p>
    <w:p>
      <w:pPr>
        <w:pStyle w:val="Normal"/>
        <w:spacing w:before="0" w:after="200"/>
        <w:contextualSpacing/>
        <w:rPr/>
      </w:pPr>
      <w:r>
        <w:rPr/>
        <w:t xml:space="preserve">The </w:t>
      </w:r>
      <w:r>
        <w:rPr>
          <w:b/>
        </w:rPr>
        <w:t>intelligence</w:t>
      </w:r>
      <w:r>
        <w:rPr/>
        <w:t xml:space="preserve"> attribute allows the character to gain more points for skill development each level. </w:t>
      </w:r>
      <w:r>
        <w:rPr/>
        <w:t>It determines how many skills the player starts with and how many he gains every time he goes up one level.</w:t>
      </w:r>
    </w:p>
    <w:p>
      <w:pPr>
        <w:pStyle w:val="Normal"/>
        <w:spacing w:before="0" w:after="200"/>
        <w:contextualSpacing/>
        <w:rPr/>
      </w:pPr>
      <w:r>
        <w:rPr/>
        <w:t xml:space="preserve">The </w:t>
      </w:r>
      <w:r>
        <w:rPr>
          <w:b/>
        </w:rPr>
        <w:t>logic</w:t>
      </w:r>
      <w:r>
        <w:rPr/>
        <w:t xml:space="preserve"> attribute allows the character to analyse any situation and determine if he is being fooled or not. Logic gives the player resistance against tricks, charm, manipulation and illusions.</w:t>
      </w:r>
    </w:p>
    <w:tbl>
      <w:tblPr>
        <w:tblStyle w:val="WarscaleTable"/>
        <w:tblW w:w="4375"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730"/>
        <w:gridCol w:w="1200"/>
        <w:gridCol w:w="1297"/>
        <w:gridCol w:w="1147"/>
      </w:tblGrid>
      <w:tr>
        <w:trPr>
          <w:trHeight w:val="173" w:hRule="exact"/>
          <w:cnfStyle w:val="100000000000" w:firstRow="1" w:lastRow="0" w:firstColumn="0" w:lastColumn="0" w:oddVBand="0" w:evenVBand="0" w:oddHBand="0" w:evenHBand="0" w:firstRowFirstColumn="0" w:firstRowLastColumn="0" w:lastRowFirstColumn="0" w:lastRowLastColumn="0"/>
        </w:trPr>
        <w:tc>
          <w:tcPr>
            <w:tcW w:w="730"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tcPr>
          <w:p>
            <w:pPr>
              <w:pStyle w:val="Normal"/>
              <w:widowControl/>
              <w:spacing w:lineRule="auto" w:line="240" w:before="0" w:after="0"/>
              <w:jc w:val="center"/>
              <w:rPr>
                <w:sz w:val="12"/>
              </w:rPr>
            </w:pPr>
            <w:r>
              <w:rPr>
                <w:rFonts w:eastAsia="Calibri" w:cs=""/>
                <w:b/>
                <w:bCs/>
                <w:color w:val="auto"/>
                <w:kern w:val="0"/>
                <w:sz w:val="12"/>
                <w:szCs w:val="12"/>
                <w:lang w:val="en-AU" w:eastAsia="en-US" w:bidi="ar-SA"/>
              </w:rPr>
            </w:r>
          </w:p>
        </w:tc>
        <w:tc>
          <w:tcPr>
            <w:tcW w:w="2497" w:type="dxa"/>
            <w:gridSpan w:val="2"/>
            <w:tcBorders>
              <w:left w:val="single" w:sz="4" w:space="0" w:color="000000"/>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Intelligence</w:t>
            </w:r>
          </w:p>
        </w:tc>
        <w:tc>
          <w:tcPr>
            <w:tcW w:w="1147" w:type="dxa"/>
            <w:tcBorders>
              <w:left w:val="single" w:sz="4" w:space="0" w:color="000000"/>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Logic</w:t>
            </w:r>
          </w:p>
        </w:tc>
      </w:tr>
      <w:tr>
        <w:trPr>
          <w:trHeight w:val="133" w:hRule="exact"/>
          <w:cnfStyle w:val="000000100000" w:firstRow="0" w:lastRow="0" w:firstColumn="0" w:lastColumn="0" w:oddVBand="0" w:evenVBand="0" w:oddHBand="1" w:evenHBand="0" w:firstRowFirstColumn="0" w:firstRowLastColumn="0" w:lastRowFirstColumn="0" w:lastRowLastColumn="0"/>
        </w:trPr>
        <w:tc>
          <w:tcPr>
            <w:tcW w:w="730"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Score</w:t>
            </w:r>
          </w:p>
        </w:tc>
        <w:tc>
          <w:tcPr>
            <w:tcW w:w="1200"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S</w:t>
            </w:r>
            <w:r>
              <w:rPr>
                <w:rFonts w:eastAsia="Calibri" w:cs=""/>
                <w:b/>
                <w:bCs/>
                <w:color w:val="auto"/>
                <w:kern w:val="0"/>
                <w:sz w:val="12"/>
                <w:szCs w:val="12"/>
                <w:lang w:val="en-AU" w:eastAsia="en-US" w:bidi="ar-SA"/>
              </w:rPr>
              <w:t>tart</w:t>
            </w:r>
            <w:r>
              <w:rPr>
                <w:rFonts w:eastAsia="Calibri" w:cs=""/>
                <w:b/>
                <w:bCs/>
                <w:color w:val="auto"/>
                <w:kern w:val="0"/>
                <w:sz w:val="12"/>
                <w:szCs w:val="12"/>
                <w:lang w:val="en-AU" w:eastAsia="en-US" w:bidi="ar-SA"/>
              </w:rPr>
              <w:t xml:space="preserve"> </w:t>
            </w:r>
            <w:r>
              <w:rPr>
                <w:rFonts w:eastAsia="Calibri" w:cs=""/>
                <w:b/>
                <w:bCs/>
                <w:color w:val="auto"/>
                <w:kern w:val="0"/>
                <w:sz w:val="12"/>
                <w:szCs w:val="12"/>
                <w:lang w:val="en-AU" w:eastAsia="en-US" w:bidi="ar-SA"/>
              </w:rPr>
              <w:t>s</w:t>
            </w:r>
            <w:r>
              <w:rPr>
                <w:rFonts w:eastAsia="Calibri" w:cs=""/>
                <w:b/>
                <w:bCs/>
                <w:color w:val="auto"/>
                <w:kern w:val="0"/>
                <w:sz w:val="12"/>
                <w:szCs w:val="12"/>
                <w:lang w:val="en-AU" w:eastAsia="en-US" w:bidi="ar-SA"/>
              </w:rPr>
              <w:t>pecs</w:t>
            </w:r>
          </w:p>
        </w:tc>
        <w:tc>
          <w:tcPr>
            <w:tcW w:w="1297"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S</w:t>
            </w:r>
            <w:r>
              <w:rPr>
                <w:rFonts w:eastAsia="Calibri" w:cs=""/>
                <w:b/>
                <w:bCs/>
                <w:color w:val="auto"/>
                <w:kern w:val="0"/>
                <w:sz w:val="12"/>
                <w:szCs w:val="12"/>
                <w:lang w:val="en-AU" w:eastAsia="en-US" w:bidi="ar-SA"/>
              </w:rPr>
              <w:t>pec</w:t>
            </w:r>
            <w:r>
              <w:rPr>
                <w:rFonts w:eastAsia="Calibri" w:cs=""/>
                <w:b/>
                <w:bCs/>
                <w:color w:val="auto"/>
                <w:kern w:val="0"/>
                <w:sz w:val="12"/>
                <w:szCs w:val="12"/>
                <w:lang w:val="en-AU" w:eastAsia="en-US" w:bidi="ar-SA"/>
              </w:rPr>
              <w:t>s per</w:t>
            </w:r>
            <w:r>
              <w:rPr>
                <w:rFonts w:eastAsia="Calibri" w:cs=""/>
                <w:b/>
                <w:bCs/>
                <w:color w:val="auto"/>
                <w:kern w:val="0"/>
                <w:sz w:val="12"/>
                <w:szCs w:val="12"/>
                <w:lang w:val="en-AU" w:eastAsia="en-US" w:bidi="ar-SA"/>
              </w:rPr>
              <w:t xml:space="preserve"> level</w:t>
            </w:r>
          </w:p>
        </w:tc>
        <w:tc>
          <w:tcPr>
            <w:tcW w:w="1147"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b/>
                <w:b/>
                <w:bCs/>
                <w:color w:val="auto"/>
                <w:kern w:val="0"/>
                <w:sz w:val="12"/>
                <w:szCs w:val="12"/>
                <w:lang w:val="en-AU" w:eastAsia="en-US" w:bidi="ar-SA"/>
              </w:rPr>
            </w:pPr>
            <w:r>
              <w:rPr>
                <w:rFonts w:eastAsia="Calibri" w:cs=""/>
                <w:b/>
                <w:bCs/>
                <w:color w:val="auto"/>
                <w:kern w:val="0"/>
                <w:sz w:val="12"/>
                <w:szCs w:val="12"/>
                <w:lang w:val="en-AU" w:eastAsia="en-US" w:bidi="ar-SA"/>
              </w:rPr>
              <w:t>Disbelief</w:t>
            </w:r>
          </w:p>
        </w:tc>
      </w:tr>
      <w:tr>
        <w:trPr>
          <w:trHeight w:val="170" w:hRule="exact"/>
        </w:trPr>
        <w:tc>
          <w:tcPr>
            <w:tcW w:w="730"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1</w:t>
            </w:r>
          </w:p>
        </w:tc>
        <w:tc>
          <w:tcPr>
            <w:tcW w:w="1200"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w:t>
            </w:r>
          </w:p>
        </w:tc>
        <w:tc>
          <w:tcPr>
            <w:tcW w:w="1297"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w:t>
            </w:r>
          </w:p>
        </w:tc>
        <w:tc>
          <w:tcPr>
            <w:tcW w:w="1147"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3</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730"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2</w:t>
            </w:r>
          </w:p>
        </w:tc>
        <w:tc>
          <w:tcPr>
            <w:tcW w:w="1200"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4</w:t>
            </w:r>
          </w:p>
        </w:tc>
        <w:tc>
          <w:tcPr>
            <w:tcW w:w="1297"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w:t>
            </w:r>
          </w:p>
        </w:tc>
        <w:tc>
          <w:tcPr>
            <w:tcW w:w="1147"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6</w:t>
            </w:r>
          </w:p>
        </w:tc>
      </w:tr>
      <w:tr>
        <w:trPr>
          <w:trHeight w:val="170" w:hRule="exact"/>
        </w:trPr>
        <w:tc>
          <w:tcPr>
            <w:tcW w:w="730"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3</w:t>
            </w:r>
          </w:p>
        </w:tc>
        <w:tc>
          <w:tcPr>
            <w:tcW w:w="1200"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6</w:t>
            </w:r>
          </w:p>
        </w:tc>
        <w:tc>
          <w:tcPr>
            <w:tcW w:w="1297"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3</w:t>
            </w:r>
          </w:p>
        </w:tc>
        <w:tc>
          <w:tcPr>
            <w:tcW w:w="1147"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9</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730"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4</w:t>
            </w:r>
          </w:p>
        </w:tc>
        <w:tc>
          <w:tcPr>
            <w:tcW w:w="1200"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8</w:t>
            </w:r>
          </w:p>
        </w:tc>
        <w:tc>
          <w:tcPr>
            <w:tcW w:w="1297"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4</w:t>
            </w:r>
          </w:p>
        </w:tc>
        <w:tc>
          <w:tcPr>
            <w:tcW w:w="1147"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12</w:t>
            </w:r>
          </w:p>
        </w:tc>
      </w:tr>
      <w:tr>
        <w:trPr>
          <w:trHeight w:val="170" w:hRule="exact"/>
        </w:trPr>
        <w:tc>
          <w:tcPr>
            <w:tcW w:w="730"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5</w:t>
            </w:r>
          </w:p>
        </w:tc>
        <w:tc>
          <w:tcPr>
            <w:tcW w:w="1200"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10</w:t>
            </w:r>
          </w:p>
        </w:tc>
        <w:tc>
          <w:tcPr>
            <w:tcW w:w="1297"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5</w:t>
            </w:r>
          </w:p>
        </w:tc>
        <w:tc>
          <w:tcPr>
            <w:tcW w:w="1147"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15</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730"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6</w:t>
            </w:r>
          </w:p>
        </w:tc>
        <w:tc>
          <w:tcPr>
            <w:tcW w:w="1200"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12</w:t>
            </w:r>
          </w:p>
        </w:tc>
        <w:tc>
          <w:tcPr>
            <w:tcW w:w="1297"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6</w:t>
            </w:r>
          </w:p>
        </w:tc>
        <w:tc>
          <w:tcPr>
            <w:tcW w:w="1147"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18</w:t>
            </w:r>
          </w:p>
        </w:tc>
      </w:tr>
      <w:tr>
        <w:trPr>
          <w:trHeight w:val="170" w:hRule="exact"/>
        </w:trPr>
        <w:tc>
          <w:tcPr>
            <w:tcW w:w="730" w:type="dxa"/>
            <w:cnfStyle w:val="001000000000" w:firstRow="0" w:lastRow="0" w:firstColumn="1" w:lastColumn="0" w:oddVBand="0" w:evenVBand="0" w:oddHBand="0" w:evenHBand="0" w:firstRowFirstColumn="0" w:firstRowLastColumn="0" w:lastRowFirstColumn="0" w:lastRowLastColumn="0"/>
            <w:tcBorders>
              <w:top w:val="nil"/>
              <w:right w:val="single" w:sz="4" w:space="0" w:color="000000"/>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F(n)</w:t>
            </w:r>
          </w:p>
        </w:tc>
        <w:tc>
          <w:tcPr>
            <w:tcW w:w="1200" w:type="dxa"/>
            <w:tcBorders>
              <w:top w:val="nil"/>
              <w:lef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w:t>
            </w:r>
            <w:r>
              <w:rPr>
                <w:rFonts w:eastAsia="Calibri" w:cs=""/>
                <w:b/>
                <w:bCs/>
                <w:color w:val="auto"/>
                <w:kern w:val="0"/>
                <w:sz w:val="12"/>
                <w:szCs w:val="12"/>
                <w:lang w:val="en-AU" w:eastAsia="en-US" w:bidi="ar-SA"/>
              </w:rPr>
              <w:t>n</w:t>
            </w:r>
          </w:p>
        </w:tc>
        <w:tc>
          <w:tcPr>
            <w:tcW w:w="1297" w:type="dxa"/>
            <w:tcBorders>
              <w:top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n</w:t>
            </w:r>
          </w:p>
        </w:tc>
        <w:tc>
          <w:tcPr>
            <w:tcW w:w="1147" w:type="dxa"/>
            <w:tcBorders>
              <w:top w:val="nil"/>
              <w:lef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3*n</w:t>
            </w:r>
          </w:p>
        </w:tc>
      </w:tr>
    </w:tbl>
    <w:p>
      <w:pPr>
        <w:pStyle w:val="Normal"/>
        <w:spacing w:before="0" w:after="200"/>
        <w:contextualSpacing/>
        <w:rPr/>
      </w:pPr>
      <w:r>
        <w:rPr/>
      </w:r>
    </w:p>
    <w:p>
      <w:pPr>
        <w:pStyle w:val="Normal"/>
        <w:spacing w:before="0" w:after="200"/>
        <w:contextualSpacing/>
        <w:rPr/>
      </w:pPr>
      <w:r>
        <w:rPr>
          <w:b/>
        </w:rPr>
        <w:t xml:space="preserve">Starting </w:t>
      </w:r>
      <w:r>
        <w:rPr>
          <w:b/>
          <w:sz w:val="18"/>
        </w:rPr>
        <w:t>specialisations</w:t>
      </w:r>
      <w:r>
        <w:rPr>
          <w:b/>
        </w:rPr>
        <w:t>:</w:t>
      </w:r>
      <w:r>
        <w:rPr/>
        <w:t xml:space="preserve"> The number </w:t>
      </w:r>
      <w:r>
        <w:rPr>
          <w:sz w:val="18"/>
        </w:rPr>
        <w:t>specialisation</w:t>
      </w:r>
      <w:r>
        <w:rPr/>
        <w:t xml:space="preserve"> points the character starts with.</w:t>
      </w:r>
    </w:p>
    <w:p>
      <w:pPr>
        <w:pStyle w:val="Normal"/>
        <w:spacing w:before="0" w:after="200"/>
        <w:contextualSpacing/>
        <w:rPr/>
      </w:pPr>
      <w:r>
        <w:rPr>
          <w:b/>
        </w:rPr>
        <w:t xml:space="preserve">Skills per </w:t>
      </w:r>
      <w:r>
        <w:rPr>
          <w:b/>
        </w:rPr>
        <w:t>level:</w:t>
      </w:r>
      <w:r>
        <w:rPr/>
        <w:t xml:space="preserve"> The number skills points the character gains every level.</w:t>
      </w:r>
    </w:p>
    <w:p>
      <w:pPr>
        <w:pStyle w:val="Normal"/>
        <w:spacing w:before="0" w:after="200"/>
        <w:contextualSpacing/>
        <w:rPr/>
      </w:pPr>
      <w:r>
        <w:rPr>
          <w:b/>
        </w:rPr>
        <w:t>Disbelief</w:t>
      </w:r>
      <w:r>
        <w:rPr>
          <w:b/>
        </w:rPr>
        <w:t>:</w:t>
      </w:r>
      <w:r>
        <w:rPr/>
        <w:t xml:space="preserve"> The character can </w:t>
      </w:r>
      <w:r>
        <w:rPr/>
        <w:t xml:space="preserve">automatically </w:t>
      </w:r>
      <w:r>
        <w:rPr/>
        <w:t xml:space="preserve">dismiss any illusion, con artist tricks, fast talking, flawed logic, and in general, any situation that may trick him </w:t>
      </w:r>
      <w:r>
        <w:rPr/>
        <w:t>which was resolved with</w:t>
      </w:r>
      <w:r>
        <w:rPr/>
        <w:t xml:space="preserve"> </w:t>
      </w:r>
      <w:r>
        <w:rPr/>
        <w:t>a value</w:t>
      </w:r>
      <w:r>
        <w:rPr/>
        <w:t xml:space="preserve"> less or equal than the </w:t>
      </w:r>
      <w:r>
        <w:rPr/>
        <w:t>disbelief</w:t>
      </w:r>
      <w:r>
        <w:rPr/>
        <w:t xml:space="preserve"> stat.</w:t>
      </w:r>
    </w:p>
    <w:p>
      <w:pPr>
        <w:pStyle w:val="Heading4"/>
        <w:rPr/>
      </w:pPr>
      <w:r>
        <w:rPr/>
        <w:t>Death element</w:t>
      </w:r>
    </w:p>
    <w:p>
      <w:pPr>
        <w:pStyle w:val="Normal"/>
        <w:spacing w:before="0" w:after="200"/>
        <w:contextualSpacing/>
        <w:rPr/>
      </w:pPr>
      <w:r>
        <w:rPr/>
        <w:t>This value represents the character charisma and willpower and how much the character impacts people, animals or even objects around him.</w:t>
      </w:r>
    </w:p>
    <w:p>
      <w:pPr>
        <w:pStyle w:val="Normal"/>
        <w:spacing w:before="0" w:after="200"/>
        <w:contextualSpacing/>
        <w:rPr/>
      </w:pPr>
      <w:r>
        <w:rPr/>
        <w:t xml:space="preserve">The </w:t>
      </w:r>
      <w:r>
        <w:rPr>
          <w:b/>
        </w:rPr>
        <w:t>willpower</w:t>
      </w:r>
      <w:r>
        <w:rPr/>
        <w:t xml:space="preserve"> (or </w:t>
      </w:r>
      <w:r>
        <w:rPr>
          <w:b/>
        </w:rPr>
        <w:t>will</w:t>
      </w:r>
      <w:r>
        <w:rPr/>
        <w:t xml:space="preserve">) attribute determines how much the character can affect other people, animals, objects and even the laws of nature. </w:t>
      </w:r>
    </w:p>
    <w:p>
      <w:pPr>
        <w:pStyle w:val="Normal"/>
        <w:spacing w:before="0" w:after="200"/>
        <w:contextualSpacing/>
        <w:rPr/>
      </w:pPr>
      <w:r>
        <w:rPr/>
        <w:t xml:space="preserve">The </w:t>
      </w:r>
      <w:r>
        <w:rPr>
          <w:b/>
          <w:sz w:val="18"/>
        </w:rPr>
        <w:t>charisma</w:t>
      </w:r>
      <w:r>
        <w:rPr/>
        <w:t xml:space="preserve"> attribute is used to determine how many people are completely devoted to the character and how many would even die for him.</w:t>
      </w:r>
    </w:p>
    <w:tbl>
      <w:tblPr>
        <w:tblStyle w:val="WarscaleTable"/>
        <w:tblW w:w="4376"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613"/>
        <w:gridCol w:w="586"/>
        <w:gridCol w:w="822"/>
        <w:gridCol w:w="820"/>
        <w:gridCol w:w="740"/>
        <w:gridCol w:w="794"/>
      </w:tblGrid>
      <w:tr>
        <w:trPr>
          <w:trHeight w:val="170" w:hRule="exact"/>
          <w:cnfStyle w:val="100000000000" w:firstRow="1" w:lastRow="0" w:firstColumn="0" w:lastColumn="0" w:oddVBand="0" w:evenVBand="0" w:oddHBand="0" w:evenHBand="0" w:firstRowFirstColumn="0" w:firstRowLastColumn="0" w:lastRowFirstColumn="0" w:lastRowLastColumn="0"/>
        </w:trPr>
        <w:tc>
          <w:tcPr>
            <w:tcW w:w="613"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tcPr>
          <w:p>
            <w:pPr>
              <w:pStyle w:val="Normal"/>
              <w:widowControl/>
              <w:spacing w:lineRule="auto" w:line="240" w:before="0" w:after="0"/>
              <w:jc w:val="center"/>
              <w:rPr>
                <w:sz w:val="12"/>
              </w:rPr>
            </w:pPr>
            <w:r>
              <w:rPr>
                <w:rFonts w:eastAsia="Calibri" w:cs=""/>
                <w:b/>
                <w:bCs/>
                <w:color w:val="auto"/>
                <w:kern w:val="0"/>
                <w:sz w:val="12"/>
                <w:szCs w:val="12"/>
                <w:lang w:val="en-AU" w:eastAsia="en-US" w:bidi="ar-SA"/>
              </w:rPr>
            </w:r>
          </w:p>
        </w:tc>
        <w:tc>
          <w:tcPr>
            <w:tcW w:w="2228" w:type="dxa"/>
            <w:gridSpan w:val="3"/>
            <w:tcBorders>
              <w:left w:val="single" w:sz="4" w:space="0" w:color="000000"/>
              <w:right w:val="single" w:sz="4" w:space="0" w:color="000000"/>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Willpower</w:t>
            </w:r>
          </w:p>
        </w:tc>
        <w:tc>
          <w:tcPr>
            <w:tcW w:w="1534" w:type="dxa"/>
            <w:gridSpan w:val="2"/>
            <w:tcBorders>
              <w:left w:val="single" w:sz="4" w:space="0" w:color="000000"/>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auto"/>
                <w:kern w:val="0"/>
                <w:sz w:val="12"/>
                <w:szCs w:val="12"/>
                <w:lang w:val="en-AU" w:eastAsia="en-US" w:bidi="ar-SA"/>
              </w:rPr>
            </w:pPr>
            <w:r>
              <w:rPr>
                <w:rFonts w:eastAsia="Calibri" w:cs=""/>
                <w:b/>
                <w:bCs/>
                <w:color w:val="auto"/>
                <w:kern w:val="0"/>
                <w:sz w:val="12"/>
                <w:szCs w:val="12"/>
                <w:lang w:val="en-AU" w:eastAsia="en-US" w:bidi="ar-SA"/>
              </w:rPr>
              <w:t>Charisma</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613"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Score</w:t>
            </w:r>
          </w:p>
        </w:tc>
        <w:tc>
          <w:tcPr>
            <w:tcW w:w="586"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MP</w:t>
            </w:r>
          </w:p>
        </w:tc>
        <w:tc>
          <w:tcPr>
            <w:tcW w:w="822"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Rejuvenate</w:t>
            </w:r>
          </w:p>
        </w:tc>
        <w:tc>
          <w:tcPr>
            <w:tcW w:w="820"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DP</w:t>
            </w:r>
          </w:p>
        </w:tc>
        <w:tc>
          <w:tcPr>
            <w:tcW w:w="740"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b/>
                <w:b/>
                <w:bCs/>
                <w:color w:val="auto"/>
                <w:kern w:val="0"/>
                <w:sz w:val="12"/>
                <w:szCs w:val="12"/>
                <w:lang w:val="en-AU" w:eastAsia="en-US" w:bidi="ar-SA"/>
              </w:rPr>
            </w:pPr>
            <w:r>
              <w:rPr>
                <w:rFonts w:eastAsia="Calibri" w:cs=""/>
                <w:b/>
                <w:bCs/>
                <w:color w:val="auto"/>
                <w:kern w:val="0"/>
                <w:sz w:val="12"/>
                <w:szCs w:val="12"/>
                <w:lang w:val="en-AU" w:eastAsia="en-US" w:bidi="ar-SA"/>
              </w:rPr>
              <w:t>Minions</w:t>
            </w:r>
          </w:p>
        </w:tc>
        <w:tc>
          <w:tcPr>
            <w:tcW w:w="794"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Fanatics</w:t>
            </w:r>
          </w:p>
        </w:tc>
      </w:tr>
      <w:tr>
        <w:trPr>
          <w:trHeight w:val="209" w:hRule="exact"/>
        </w:trPr>
        <w:tc>
          <w:tcPr>
            <w:tcW w:w="613"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1</w:t>
            </w:r>
          </w:p>
        </w:tc>
        <w:tc>
          <w:tcPr>
            <w:tcW w:w="586"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w:t>
            </w:r>
          </w:p>
        </w:tc>
        <w:tc>
          <w:tcPr>
            <w:tcW w:w="822"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w:t>
            </w:r>
          </w:p>
        </w:tc>
        <w:tc>
          <w:tcPr>
            <w:tcW w:w="820"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w:t>
            </w:r>
          </w:p>
        </w:tc>
        <w:tc>
          <w:tcPr>
            <w:tcW w:w="740"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0</w:t>
            </w:r>
          </w:p>
        </w:tc>
        <w:tc>
          <w:tcPr>
            <w:tcW w:w="794"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613"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2</w:t>
            </w:r>
          </w:p>
        </w:tc>
        <w:tc>
          <w:tcPr>
            <w:tcW w:w="586"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4</w:t>
            </w:r>
          </w:p>
        </w:tc>
        <w:tc>
          <w:tcPr>
            <w:tcW w:w="822"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w:t>
            </w:r>
          </w:p>
        </w:tc>
        <w:tc>
          <w:tcPr>
            <w:tcW w:w="820"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4</w:t>
            </w:r>
          </w:p>
        </w:tc>
        <w:tc>
          <w:tcPr>
            <w:tcW w:w="740"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w:t>
            </w:r>
          </w:p>
        </w:tc>
        <w:tc>
          <w:tcPr>
            <w:tcW w:w="794"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0</w:t>
            </w:r>
          </w:p>
        </w:tc>
      </w:tr>
      <w:tr>
        <w:trPr>
          <w:trHeight w:val="170" w:hRule="exact"/>
        </w:trPr>
        <w:tc>
          <w:tcPr>
            <w:tcW w:w="613"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3</w:t>
            </w:r>
          </w:p>
        </w:tc>
        <w:tc>
          <w:tcPr>
            <w:tcW w:w="586"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9</w:t>
            </w:r>
          </w:p>
        </w:tc>
        <w:tc>
          <w:tcPr>
            <w:tcW w:w="822"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3</w:t>
            </w:r>
          </w:p>
        </w:tc>
        <w:tc>
          <w:tcPr>
            <w:tcW w:w="820"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9</w:t>
            </w:r>
          </w:p>
        </w:tc>
        <w:tc>
          <w:tcPr>
            <w:tcW w:w="740"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w:t>
            </w:r>
          </w:p>
        </w:tc>
        <w:tc>
          <w:tcPr>
            <w:tcW w:w="794"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0</w:t>
            </w:r>
          </w:p>
        </w:tc>
      </w:tr>
      <w:tr>
        <w:trPr>
          <w:trHeight w:val="195" w:hRule="exact"/>
          <w:cnfStyle w:val="000000100000" w:firstRow="0" w:lastRow="0" w:firstColumn="0" w:lastColumn="0" w:oddVBand="0" w:evenVBand="0" w:oddHBand="1" w:evenHBand="0" w:firstRowFirstColumn="0" w:firstRowLastColumn="0" w:lastRowFirstColumn="0" w:lastRowLastColumn="0"/>
        </w:trPr>
        <w:tc>
          <w:tcPr>
            <w:tcW w:w="613"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4</w:t>
            </w:r>
          </w:p>
        </w:tc>
        <w:tc>
          <w:tcPr>
            <w:tcW w:w="586"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16</w:t>
            </w:r>
          </w:p>
        </w:tc>
        <w:tc>
          <w:tcPr>
            <w:tcW w:w="822"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4</w:t>
            </w:r>
          </w:p>
        </w:tc>
        <w:tc>
          <w:tcPr>
            <w:tcW w:w="820"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16</w:t>
            </w:r>
          </w:p>
        </w:tc>
        <w:tc>
          <w:tcPr>
            <w:tcW w:w="740"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w:t>
            </w:r>
          </w:p>
        </w:tc>
        <w:tc>
          <w:tcPr>
            <w:tcW w:w="794"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0</w:t>
            </w:r>
          </w:p>
        </w:tc>
      </w:tr>
      <w:tr>
        <w:trPr>
          <w:trHeight w:val="170" w:hRule="exact"/>
        </w:trPr>
        <w:tc>
          <w:tcPr>
            <w:tcW w:w="613"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5</w:t>
            </w:r>
          </w:p>
        </w:tc>
        <w:tc>
          <w:tcPr>
            <w:tcW w:w="586"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25</w:t>
            </w:r>
          </w:p>
        </w:tc>
        <w:tc>
          <w:tcPr>
            <w:tcW w:w="822"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5</w:t>
            </w:r>
          </w:p>
        </w:tc>
        <w:tc>
          <w:tcPr>
            <w:tcW w:w="820"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25</w:t>
            </w:r>
          </w:p>
        </w:tc>
        <w:tc>
          <w:tcPr>
            <w:tcW w:w="740"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w:t>
            </w:r>
          </w:p>
        </w:tc>
        <w:tc>
          <w:tcPr>
            <w:tcW w:w="794"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613"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6</w:t>
            </w:r>
          </w:p>
        </w:tc>
        <w:tc>
          <w:tcPr>
            <w:tcW w:w="586"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36</w:t>
            </w:r>
          </w:p>
        </w:tc>
        <w:tc>
          <w:tcPr>
            <w:tcW w:w="822"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6</w:t>
            </w:r>
          </w:p>
        </w:tc>
        <w:tc>
          <w:tcPr>
            <w:tcW w:w="820"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36</w:t>
            </w:r>
          </w:p>
        </w:tc>
        <w:tc>
          <w:tcPr>
            <w:tcW w:w="740"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3</w:t>
            </w:r>
          </w:p>
        </w:tc>
        <w:tc>
          <w:tcPr>
            <w:tcW w:w="794"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w:t>
            </w:r>
          </w:p>
        </w:tc>
      </w:tr>
      <w:tr>
        <w:trPr>
          <w:trHeight w:val="170" w:hRule="exact"/>
        </w:trPr>
        <w:tc>
          <w:tcPr>
            <w:tcW w:w="613"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7</w:t>
            </w:r>
          </w:p>
        </w:tc>
        <w:tc>
          <w:tcPr>
            <w:tcW w:w="586"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49</w:t>
            </w:r>
          </w:p>
        </w:tc>
        <w:tc>
          <w:tcPr>
            <w:tcW w:w="822"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7</w:t>
            </w:r>
          </w:p>
        </w:tc>
        <w:tc>
          <w:tcPr>
            <w:tcW w:w="820"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49</w:t>
            </w:r>
          </w:p>
        </w:tc>
        <w:tc>
          <w:tcPr>
            <w:tcW w:w="740"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3</w:t>
            </w:r>
          </w:p>
        </w:tc>
        <w:tc>
          <w:tcPr>
            <w:tcW w:w="794"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613"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8</w:t>
            </w:r>
          </w:p>
        </w:tc>
        <w:tc>
          <w:tcPr>
            <w:tcW w:w="586"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64</w:t>
            </w:r>
          </w:p>
        </w:tc>
        <w:tc>
          <w:tcPr>
            <w:tcW w:w="822"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8</w:t>
            </w:r>
          </w:p>
        </w:tc>
        <w:tc>
          <w:tcPr>
            <w:tcW w:w="820"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64</w:t>
            </w:r>
          </w:p>
        </w:tc>
        <w:tc>
          <w:tcPr>
            <w:tcW w:w="740"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4</w:t>
            </w:r>
          </w:p>
        </w:tc>
        <w:tc>
          <w:tcPr>
            <w:tcW w:w="794"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w:t>
            </w:r>
          </w:p>
        </w:tc>
      </w:tr>
      <w:tr>
        <w:trPr>
          <w:trHeight w:val="195" w:hRule="exact"/>
        </w:trPr>
        <w:tc>
          <w:tcPr>
            <w:tcW w:w="613"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9</w:t>
            </w:r>
          </w:p>
        </w:tc>
        <w:tc>
          <w:tcPr>
            <w:tcW w:w="586"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81</w:t>
            </w:r>
          </w:p>
        </w:tc>
        <w:tc>
          <w:tcPr>
            <w:tcW w:w="822"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9</w:t>
            </w:r>
          </w:p>
        </w:tc>
        <w:tc>
          <w:tcPr>
            <w:tcW w:w="820" w:type="dxa"/>
            <w:tcBorders>
              <w:top w:val="nil"/>
              <w:bottom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81</w:t>
            </w:r>
          </w:p>
        </w:tc>
        <w:tc>
          <w:tcPr>
            <w:tcW w:w="740"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4</w:t>
            </w:r>
          </w:p>
        </w:tc>
        <w:tc>
          <w:tcPr>
            <w:tcW w:w="794"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613"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10</w:t>
            </w:r>
          </w:p>
        </w:tc>
        <w:tc>
          <w:tcPr>
            <w:tcW w:w="586"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100</w:t>
            </w:r>
          </w:p>
        </w:tc>
        <w:tc>
          <w:tcPr>
            <w:tcW w:w="822"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10</w:t>
            </w:r>
          </w:p>
        </w:tc>
        <w:tc>
          <w:tcPr>
            <w:tcW w:w="820" w:type="dxa"/>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100</w:t>
            </w:r>
          </w:p>
        </w:tc>
        <w:tc>
          <w:tcPr>
            <w:tcW w:w="740"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5</w:t>
            </w:r>
          </w:p>
        </w:tc>
        <w:tc>
          <w:tcPr>
            <w:tcW w:w="794"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w:t>
            </w:r>
          </w:p>
        </w:tc>
      </w:tr>
      <w:tr>
        <w:trPr>
          <w:trHeight w:val="170" w:hRule="exact"/>
        </w:trPr>
        <w:tc>
          <w:tcPr>
            <w:tcW w:w="613" w:type="dxa"/>
            <w:cnfStyle w:val="001000000000" w:firstRow="0" w:lastRow="0" w:firstColumn="1" w:lastColumn="0" w:oddVBand="0" w:evenVBand="0" w:oddHBand="0" w:evenHBand="0" w:firstRowFirstColumn="0" w:firstRowLastColumn="0" w:lastRowFirstColumn="0" w:lastRowLastColumn="0"/>
            <w:tcBorders>
              <w:top w:val="nil"/>
              <w:right w:val="single" w:sz="4" w:space="0" w:color="000000"/>
            </w:tcBorders>
          </w:tcPr>
          <w:p>
            <w:pPr>
              <w:pStyle w:val="Normal"/>
              <w:widowControl/>
              <w:spacing w:lineRule="auto" w:line="276" w:before="0" w:after="200"/>
              <w:jc w:val="center"/>
              <w:rPr>
                <w:sz w:val="12"/>
              </w:rPr>
            </w:pPr>
            <w:r>
              <w:rPr>
                <w:rFonts w:eastAsia="Calibri" w:cs=""/>
                <w:b/>
                <w:bCs/>
                <w:color w:val="auto"/>
                <w:kern w:val="0"/>
                <w:sz w:val="12"/>
                <w:szCs w:val="12"/>
                <w:lang w:val="en-AU" w:eastAsia="en-US" w:bidi="ar-SA"/>
              </w:rPr>
              <w:t>n</w:t>
            </w:r>
          </w:p>
        </w:tc>
        <w:tc>
          <w:tcPr>
            <w:tcW w:w="586" w:type="dxa"/>
            <w:tcBorders>
              <w:top w:val="nil"/>
              <w:lef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n*n</w:t>
            </w:r>
          </w:p>
        </w:tc>
        <w:tc>
          <w:tcPr>
            <w:tcW w:w="822" w:type="dxa"/>
            <w:tcBorders>
              <w:top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n</w:t>
            </w:r>
          </w:p>
        </w:tc>
        <w:tc>
          <w:tcPr>
            <w:tcW w:w="820" w:type="dxa"/>
            <w:tcBorders>
              <w:top w:val="nil"/>
              <w:righ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n*n</w:t>
            </w:r>
          </w:p>
        </w:tc>
        <w:tc>
          <w:tcPr>
            <w:tcW w:w="740" w:type="dxa"/>
            <w:tcBorders>
              <w:top w:val="nil"/>
              <w:lef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n/</w:t>
            </w:r>
            <w:r>
              <w:rPr>
                <w:rFonts w:eastAsia="Calibri" w:cs=""/>
                <w:b/>
                <w:bCs/>
                <w:color w:val="auto"/>
                <w:kern w:val="0"/>
                <w:sz w:val="12"/>
                <w:szCs w:val="12"/>
                <w:lang w:val="en-AU" w:eastAsia="en-US" w:bidi="ar-SA"/>
              </w:rPr>
              <w:t>2</w:t>
            </w:r>
          </w:p>
        </w:tc>
        <w:tc>
          <w:tcPr>
            <w:tcW w:w="794" w:type="dxa"/>
            <w:tcBorders>
              <w:top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n/6</w:t>
            </w:r>
          </w:p>
        </w:tc>
      </w:tr>
    </w:tbl>
    <w:p>
      <w:pPr>
        <w:pStyle w:val="Normal"/>
        <w:spacing w:before="0" w:after="200"/>
        <w:contextualSpacing/>
        <w:rPr>
          <w:b/>
          <w:b/>
        </w:rPr>
      </w:pPr>
      <w:r>
        <w:rPr>
          <w:b/>
        </w:rPr>
      </w:r>
    </w:p>
    <w:p>
      <w:pPr>
        <w:pStyle w:val="Normal"/>
        <w:spacing w:before="0" w:after="200"/>
        <w:contextualSpacing/>
        <w:rPr>
          <w:b/>
          <w:b/>
        </w:rPr>
      </w:pPr>
      <w:r>
        <w:rPr>
          <w:b/>
        </w:rPr>
        <w:t>MP (Magic Points):</w:t>
      </w:r>
      <w:r>
        <w:rPr>
          <w:b/>
          <w:sz w:val="14"/>
        </w:rPr>
        <w:t xml:space="preserve"> </w:t>
      </w:r>
      <w:r>
        <w:rPr/>
        <w:t>The maximum number of magical energy points the character can use for spell casting. A character starts his adventures with this number of magic points.</w:t>
      </w:r>
    </w:p>
    <w:p>
      <w:pPr>
        <w:pStyle w:val="Normal"/>
        <w:spacing w:before="0" w:after="200"/>
        <w:contextualSpacing/>
        <w:rPr/>
      </w:pPr>
      <w:r>
        <w:rPr>
          <w:b/>
        </w:rPr>
        <w:t>Rejuvenate:</w:t>
      </w:r>
      <w:r>
        <w:rPr>
          <w:rStyle w:val="Heading4Char"/>
          <w:sz w:val="14"/>
        </w:rPr>
        <w:t xml:space="preserve"> </w:t>
      </w:r>
      <w:r>
        <w:rPr/>
        <w:t>The number of magic points the character recovers each hour until he reaches his maximum MPs.</w:t>
      </w:r>
    </w:p>
    <w:p>
      <w:pPr>
        <w:pStyle w:val="Normal"/>
        <w:spacing w:before="0" w:after="200"/>
        <w:contextualSpacing/>
        <w:rPr/>
      </w:pPr>
      <w:r>
        <w:rPr>
          <w:b/>
        </w:rPr>
        <w:t>Death Points:</w:t>
      </w:r>
      <w:r>
        <w:rPr/>
        <w:t xml:space="preserve"> The character may suffer this amount of damage AFTER reaching 0 HP </w:t>
      </w:r>
      <w:r>
        <w:rPr/>
        <w:t>before dying</w:t>
      </w:r>
      <w:r>
        <w:rPr/>
        <w:t xml:space="preserve">. </w:t>
      </w:r>
    </w:p>
    <w:p>
      <w:pPr>
        <w:pStyle w:val="Normal"/>
        <w:spacing w:before="0" w:after="200"/>
        <w:contextualSpacing/>
        <w:rPr/>
      </w:pPr>
      <w:r>
        <w:rPr>
          <w:b/>
        </w:rPr>
        <w:t>Minions:</w:t>
      </w:r>
      <w:r>
        <w:rPr>
          <w:rStyle w:val="Heading4Char"/>
          <w:sz w:val="14"/>
        </w:rPr>
        <w:t xml:space="preserve"> </w:t>
      </w:r>
      <w:r>
        <w:rPr/>
        <w:t>The number of minions the character may command. The minions will accept any order and provide any favour, even when against their ethics (provided the character gives a decent explanation for his actions). Minions can be acquired as perks.</w:t>
      </w:r>
    </w:p>
    <w:p>
      <w:pPr>
        <w:pStyle w:val="Normal"/>
        <w:spacing w:before="0" w:after="200"/>
        <w:contextualSpacing/>
        <w:rPr/>
      </w:pPr>
      <w:r>
        <w:rPr>
          <w:b/>
        </w:rPr>
        <w:t>Fanatics:</w:t>
      </w:r>
      <w:r>
        <w:rPr>
          <w:rStyle w:val="Heading4Char"/>
          <w:sz w:val="14"/>
        </w:rPr>
        <w:t xml:space="preserve"> </w:t>
      </w:r>
      <w:r>
        <w:rPr/>
        <w:t>The number fanatics the character can command. Fanatics are minions that will obey any order from the character with no questions asked and will do anything to help and protect the character even at the cost of his life.</w:t>
      </w:r>
    </w:p>
    <w:p>
      <w:pPr>
        <w:pStyle w:val="Heading4"/>
        <w:rPr/>
      </w:pPr>
      <w:r>
        <w:rPr/>
        <w:t>Comeliness (Optional)</w:t>
      </w:r>
    </w:p>
    <w:p>
      <w:pPr>
        <w:pStyle w:val="Normal"/>
        <w:spacing w:before="0" w:after="200"/>
        <w:contextualSpacing/>
        <w:rPr/>
      </w:pPr>
      <w:r>
        <w:rPr/>
        <w:t xml:space="preserve">Eventually, every player will ask: how good looking is my character? </w:t>
      </w:r>
    </w:p>
    <w:p>
      <w:pPr>
        <w:pStyle w:val="Normal"/>
        <w:spacing w:before="0" w:after="200"/>
        <w:contextualSpacing/>
        <w:rPr/>
      </w:pPr>
      <w:r>
        <w:rPr/>
        <w:t xml:space="preserve">Good looks are relative to the culture; some attributes appreciated in one culture may be abhorrent by others. </w:t>
      </w:r>
    </w:p>
    <w:p>
      <w:pPr>
        <w:pStyle w:val="Normal"/>
        <w:spacing w:before="0" w:after="200"/>
        <w:contextualSpacing/>
        <w:rPr/>
      </w:pPr>
      <w:r>
        <w:rPr/>
        <w:t>Besides, a good-looking character may be so dim witted that everyone will walk away a few minutes after meeting the character. And a bad looking character may be so charming that people may overlook any physical defect.</w:t>
      </w:r>
    </w:p>
    <w:p>
      <w:pPr>
        <w:pStyle w:val="Normal"/>
        <w:spacing w:before="0" w:after="200"/>
        <w:contextualSpacing/>
        <w:rPr/>
      </w:pPr>
      <w:r>
        <w:rPr/>
        <w:t xml:space="preserve">Even if the parents of the character are both very good looking there is </w:t>
      </w:r>
      <w:r>
        <w:rPr/>
        <w:t>always chance</w:t>
      </w:r>
      <w:r>
        <w:rPr/>
        <w:t xml:space="preserve"> in the genetic lottery for something to go wrong. </w:t>
      </w:r>
    </w:p>
    <w:p>
      <w:pPr>
        <w:pStyle w:val="Normal"/>
        <w:spacing w:before="0" w:after="200"/>
        <w:contextualSpacing/>
        <w:rPr/>
      </w:pPr>
      <w:r>
        <w:rPr/>
        <w:t>The player should roll a d6 to determine his comeliness. A value of 1 means a bad looking guy, a 2 or 3 is an average, a 4 is a good looking character, a 5 is a magazine model, a 6 is a world level beauty contest finalist.</w:t>
      </w:r>
    </w:p>
    <w:p>
      <w:pPr>
        <w:pStyle w:val="Normal"/>
        <w:spacing w:before="0" w:after="200"/>
        <w:contextualSpacing/>
        <w:rPr/>
      </w:pPr>
      <w:r>
        <w:rPr/>
        <w:t xml:space="preserve">The value of the comeliness attribute can be used as a  </w:t>
      </w:r>
      <w:r>
        <w:rPr/>
        <w:t>skill check</w:t>
      </w:r>
      <w:r>
        <w:rPr/>
        <w:t xml:space="preserve"> modifier when dealing with the opposite sex. For example, a male musician with Comeliness 5 will have a huge female fan club that will overlook any mistake in his performance.</w:t>
      </w:r>
    </w:p>
    <w:p>
      <w:pPr>
        <w:pStyle w:val="Normal"/>
        <w:spacing w:before="0" w:after="200"/>
        <w:contextualSpacing/>
        <w:rPr/>
      </w:pPr>
      <w:r>
        <w:rPr/>
        <w:t>The GM may limit the opposite-sex comeliness modifier depending on the local values. The character may change clothes, his hair, makeup or do some modifications to match the culture and take some of the modifier back.</w:t>
      </w:r>
    </w:p>
    <w:p>
      <w:pPr>
        <w:pStyle w:val="Normal"/>
        <w:spacing w:before="0" w:after="200"/>
        <w:contextualSpacing/>
        <w:rPr/>
      </w:pPr>
      <w:r>
        <w:rPr/>
        <w:t xml:space="preserve">If so desired, the player may sacrifice 2 points of comeliness to increase 1 point in any other attribute. This sacrifice can only be done during character creation and can’t take comeliness to less than 1 or any other attribute over 6 (both before race adjustments). </w:t>
      </w:r>
    </w:p>
    <w:p>
      <w:pPr>
        <w:pStyle w:val="Heading4"/>
        <w:rPr/>
      </w:pPr>
      <w:r>
        <w:rPr/>
        <w:t>Fine tuning (Optional)</w:t>
      </w:r>
    </w:p>
    <w:p>
      <w:pPr>
        <w:pStyle w:val="Normal"/>
        <w:spacing w:before="0" w:after="200"/>
        <w:contextualSpacing/>
        <w:rPr/>
      </w:pPr>
      <w:r>
        <w:rPr/>
        <w:t xml:space="preserve">During character creation the player may decide to adjust the attributes related to an element. He may lower </w:t>
      </w:r>
      <w:r>
        <w:rPr/>
        <w:t>u</w:t>
      </w:r>
      <w:r>
        <w:rPr/>
        <w:t>p to two points in one attribute and increase the other attribute of the same element by the same amount. All the stats related to that attribute are adjusted.</w:t>
      </w:r>
    </w:p>
    <w:p>
      <w:pPr>
        <w:pStyle w:val="Normal"/>
        <w:spacing w:before="0" w:after="200"/>
        <w:contextualSpacing/>
        <w:rPr/>
      </w:pPr>
      <w:r>
        <w:rPr/>
        <w:t>For example, a character has a Fire value of 4. This means both his Strength and Passion have a value of 4. However, the player would like to make the character more a general type rather than a brute warrior so he decides to lower the strength attribute to 2 in order to increase the passion attribute to 5.</w:t>
      </w:r>
    </w:p>
    <w:p>
      <w:pPr>
        <w:pStyle w:val="Normal"/>
        <w:spacing w:before="0" w:after="200"/>
        <w:contextualSpacing/>
        <w:rPr/>
      </w:pPr>
      <w:r>
        <w:rPr/>
        <w:t>This adjustment can only be applied once per element. By doing this adjustments, an attribute can’t go lower than 1.</w:t>
      </w:r>
    </w:p>
    <w:p>
      <w:pPr>
        <w:pStyle w:val="Heading3"/>
        <w:rPr/>
      </w:pPr>
      <w:bookmarkStart w:id="5" w:name="_Toc450417445"/>
      <w:r>
        <w:rPr/>
        <w:t>Size</w:t>
      </w:r>
      <w:bookmarkEnd w:id="5"/>
    </w:p>
    <w:p>
      <w:pPr>
        <w:pStyle w:val="Normal"/>
        <w:spacing w:before="0" w:after="200"/>
        <w:contextualSpacing/>
        <w:rPr/>
      </w:pPr>
      <w:r>
        <w:rPr/>
        <w:t>Every creature and object in the game has a size in metres. Sizes are organized as:</w:t>
      </w:r>
    </w:p>
    <w:tbl>
      <w:tblPr>
        <w:tblStyle w:val="WarscaleTable"/>
        <w:tblW w:w="4371"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399"/>
        <w:gridCol w:w="871"/>
        <w:gridCol w:w="644"/>
        <w:gridCol w:w="646"/>
        <w:gridCol w:w="557"/>
        <w:gridCol w:w="711"/>
        <w:gridCol w:w="542"/>
      </w:tblGrid>
      <w:tr>
        <w:trPr>
          <w:cnfStyle w:val="100000000000" w:firstRow="1" w:lastRow="0" w:firstColumn="0" w:lastColumn="0" w:oddVBand="0" w:evenVBand="0" w:oddHBand="0" w:evenHBand="0" w:firstRowFirstColumn="0" w:firstRowLastColumn="0" w:lastRowFirstColumn="0" w:lastRowLastColumn="0"/>
        </w:trPr>
        <w:tc>
          <w:tcPr>
            <w:tcW w:w="399"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contextualSpacing/>
              <w:rPr>
                <w:sz w:val="12"/>
              </w:rPr>
            </w:pPr>
            <w:r>
              <w:rPr>
                <w:rFonts w:eastAsia="Calibri" w:cs=""/>
                <w:b/>
                <w:bCs/>
                <w:color w:val="auto"/>
                <w:kern w:val="0"/>
                <w:sz w:val="12"/>
                <w:szCs w:val="12"/>
                <w:lang w:val="en-AU" w:eastAsia="en-US" w:bidi="ar-SA"/>
              </w:rPr>
              <w:t>Sz (m)</w:t>
            </w:r>
          </w:p>
        </w:tc>
        <w:tc>
          <w:tcPr>
            <w:tcW w:w="871" w:type="dxa"/>
            <w:tcBorders/>
          </w:tcPr>
          <w:p>
            <w:pPr>
              <w:pStyle w:val="Normal"/>
              <w:widowControl/>
              <w:spacing w:lineRule="auto" w:line="240" w:before="0" w:after="0"/>
              <w:contextualSpacing/>
              <w:cnfStyle w:val="100000000000" w:firstRow="1"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Category</w:t>
            </w:r>
          </w:p>
        </w:tc>
        <w:tc>
          <w:tcPr>
            <w:tcW w:w="644" w:type="dxa"/>
            <w:tcBorders/>
          </w:tcPr>
          <w:p>
            <w:pPr>
              <w:pStyle w:val="Normal"/>
              <w:widowControl/>
              <w:spacing w:lineRule="auto" w:line="240" w:before="0" w:after="0"/>
              <w:contextualSpacing/>
              <w:cnfStyle w:val="100000000000" w:firstRow="1"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Avg Strength</w:t>
            </w:r>
          </w:p>
        </w:tc>
        <w:tc>
          <w:tcPr>
            <w:tcW w:w="646" w:type="dxa"/>
            <w:tcBorders/>
          </w:tcPr>
          <w:p>
            <w:pPr>
              <w:pStyle w:val="Normal"/>
              <w:widowControl/>
              <w:spacing w:lineRule="auto" w:line="240" w:before="0" w:after="0"/>
              <w:contextualSpacing/>
              <w:cnfStyle w:val="100000000000" w:firstRow="1"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Max Strength</w:t>
            </w:r>
          </w:p>
        </w:tc>
        <w:tc>
          <w:tcPr>
            <w:tcW w:w="557" w:type="dxa"/>
            <w:tcBorders/>
          </w:tcPr>
          <w:p>
            <w:pPr>
              <w:pStyle w:val="Normal"/>
              <w:widowControl/>
              <w:spacing w:lineRule="auto" w:line="240" w:before="0" w:after="0"/>
              <w:contextualSpacing/>
              <w:cnfStyle w:val="100000000000" w:firstRow="1"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Base AP</w:t>
            </w:r>
          </w:p>
        </w:tc>
        <w:tc>
          <w:tcPr>
            <w:tcW w:w="711" w:type="dxa"/>
            <w:tcBorders/>
          </w:tcPr>
          <w:p>
            <w:pPr>
              <w:pStyle w:val="Normal"/>
              <w:widowControl/>
              <w:spacing w:lineRule="auto" w:line="240" w:before="0" w:after="0"/>
              <w:contextualSpacing/>
              <w:cnfStyle w:val="100000000000" w:firstRow="1"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Avg Weight</w:t>
            </w:r>
          </w:p>
        </w:tc>
        <w:tc>
          <w:tcPr>
            <w:tcW w:w="542" w:type="dxa"/>
            <w:tcBorders/>
          </w:tcPr>
          <w:p>
            <w:pPr>
              <w:pStyle w:val="Normal"/>
              <w:widowControl/>
              <w:spacing w:lineRule="auto" w:line="240" w:before="0" w:after="0"/>
              <w:contextualSpacing/>
              <w:cnfStyle w:val="100000000000" w:firstRow="1"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Step</w:t>
            </w:r>
          </w:p>
        </w:tc>
      </w:tr>
      <w:tr>
        <w:trPr>
          <w:cnfStyle w:val="000000100000" w:firstRow="0" w:lastRow="0" w:firstColumn="0" w:lastColumn="0" w:oddVBand="0" w:evenVBand="0" w:oddHBand="1" w:evenHBand="0" w:firstRowFirstColumn="0" w:firstRowLastColumn="0" w:lastRowFirstColumn="0" w:lastRowLastColumn="0"/>
        </w:trPr>
        <w:tc>
          <w:tcPr>
            <w:tcW w:w="39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contextualSpacing/>
              <w:rPr>
                <w:sz w:val="12"/>
              </w:rPr>
            </w:pPr>
            <w:r>
              <w:rPr>
                <w:rFonts w:eastAsia="Calibri" w:cs=""/>
                <w:b/>
                <w:bCs/>
                <w:color w:val="auto"/>
                <w:kern w:val="0"/>
                <w:sz w:val="12"/>
                <w:szCs w:val="12"/>
                <w:lang w:val="en-AU" w:eastAsia="en-US" w:bidi="ar-SA"/>
              </w:rPr>
              <w:t>0</w:t>
            </w:r>
          </w:p>
        </w:tc>
        <w:tc>
          <w:tcPr>
            <w:tcW w:w="871"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Tiny</w:t>
            </w:r>
          </w:p>
        </w:tc>
        <w:tc>
          <w:tcPr>
            <w:tcW w:w="644"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w:t>
            </w:r>
          </w:p>
        </w:tc>
        <w:tc>
          <w:tcPr>
            <w:tcW w:w="646"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w:t>
            </w:r>
          </w:p>
        </w:tc>
        <w:tc>
          <w:tcPr>
            <w:tcW w:w="557"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4</w:t>
            </w:r>
          </w:p>
        </w:tc>
        <w:tc>
          <w:tcPr>
            <w:tcW w:w="711"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2kg</w:t>
            </w:r>
          </w:p>
        </w:tc>
        <w:tc>
          <w:tcPr>
            <w:tcW w:w="542"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0.25</w:t>
            </w:r>
          </w:p>
        </w:tc>
      </w:tr>
      <w:tr>
        <w:trPr/>
        <w:tc>
          <w:tcPr>
            <w:tcW w:w="399"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contextualSpacing/>
              <w:rPr>
                <w:sz w:val="12"/>
              </w:rPr>
            </w:pPr>
            <w:r>
              <w:rPr>
                <w:rFonts w:eastAsia="Calibri" w:cs=""/>
                <w:b/>
                <w:bCs/>
                <w:color w:val="auto"/>
                <w:kern w:val="0"/>
                <w:sz w:val="12"/>
                <w:szCs w:val="12"/>
                <w:lang w:val="en-AU" w:eastAsia="en-US" w:bidi="ar-SA"/>
              </w:rPr>
              <w:t>1</w:t>
            </w:r>
          </w:p>
        </w:tc>
        <w:tc>
          <w:tcPr>
            <w:tcW w:w="871"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Small</w:t>
            </w:r>
          </w:p>
        </w:tc>
        <w:tc>
          <w:tcPr>
            <w:tcW w:w="644"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w:t>
            </w:r>
          </w:p>
        </w:tc>
        <w:tc>
          <w:tcPr>
            <w:tcW w:w="646"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3</w:t>
            </w:r>
          </w:p>
        </w:tc>
        <w:tc>
          <w:tcPr>
            <w:tcW w:w="557"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5</w:t>
            </w:r>
          </w:p>
        </w:tc>
        <w:tc>
          <w:tcPr>
            <w:tcW w:w="711"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16kg</w:t>
            </w:r>
          </w:p>
        </w:tc>
        <w:tc>
          <w:tcPr>
            <w:tcW w:w="542"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0.5</w:t>
            </w:r>
          </w:p>
        </w:tc>
      </w:tr>
      <w:tr>
        <w:trPr>
          <w:cnfStyle w:val="000000100000" w:firstRow="0" w:lastRow="0" w:firstColumn="0" w:lastColumn="0" w:oddVBand="0" w:evenVBand="0" w:oddHBand="1" w:evenHBand="0" w:firstRowFirstColumn="0" w:firstRowLastColumn="0" w:lastRowFirstColumn="0" w:lastRowLastColumn="0"/>
        </w:trPr>
        <w:tc>
          <w:tcPr>
            <w:tcW w:w="39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contextualSpacing/>
              <w:rPr>
                <w:sz w:val="12"/>
              </w:rPr>
            </w:pPr>
            <w:r>
              <w:rPr>
                <w:rFonts w:eastAsia="Calibri" w:cs=""/>
                <w:b/>
                <w:bCs/>
                <w:color w:val="auto"/>
                <w:kern w:val="0"/>
                <w:sz w:val="12"/>
                <w:szCs w:val="12"/>
                <w:lang w:val="en-AU" w:eastAsia="en-US" w:bidi="ar-SA"/>
              </w:rPr>
              <w:t>2</w:t>
            </w:r>
          </w:p>
        </w:tc>
        <w:tc>
          <w:tcPr>
            <w:tcW w:w="871"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Medium</w:t>
            </w:r>
          </w:p>
        </w:tc>
        <w:tc>
          <w:tcPr>
            <w:tcW w:w="644"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3</w:t>
            </w:r>
          </w:p>
        </w:tc>
        <w:tc>
          <w:tcPr>
            <w:tcW w:w="646"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6</w:t>
            </w:r>
          </w:p>
        </w:tc>
        <w:tc>
          <w:tcPr>
            <w:tcW w:w="557"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6</w:t>
            </w:r>
          </w:p>
        </w:tc>
        <w:tc>
          <w:tcPr>
            <w:tcW w:w="711"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128kg</w:t>
            </w:r>
          </w:p>
        </w:tc>
        <w:tc>
          <w:tcPr>
            <w:tcW w:w="542"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w:t>
            </w:r>
          </w:p>
        </w:tc>
      </w:tr>
      <w:tr>
        <w:trPr/>
        <w:tc>
          <w:tcPr>
            <w:tcW w:w="399"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contextualSpacing/>
              <w:rPr>
                <w:sz w:val="12"/>
              </w:rPr>
            </w:pPr>
            <w:r>
              <w:rPr>
                <w:rFonts w:eastAsia="Calibri" w:cs=""/>
                <w:b/>
                <w:bCs/>
                <w:color w:val="auto"/>
                <w:kern w:val="0"/>
                <w:sz w:val="12"/>
                <w:szCs w:val="12"/>
                <w:lang w:val="en-AU" w:eastAsia="en-US" w:bidi="ar-SA"/>
              </w:rPr>
              <w:t>3</w:t>
            </w:r>
          </w:p>
        </w:tc>
        <w:tc>
          <w:tcPr>
            <w:tcW w:w="871"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Big</w:t>
            </w:r>
          </w:p>
        </w:tc>
        <w:tc>
          <w:tcPr>
            <w:tcW w:w="644"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4.5</w:t>
            </w:r>
          </w:p>
        </w:tc>
        <w:tc>
          <w:tcPr>
            <w:tcW w:w="646"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9</w:t>
            </w:r>
          </w:p>
        </w:tc>
        <w:tc>
          <w:tcPr>
            <w:tcW w:w="557"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7</w:t>
            </w:r>
          </w:p>
        </w:tc>
        <w:tc>
          <w:tcPr>
            <w:tcW w:w="711"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432kg</w:t>
            </w:r>
          </w:p>
        </w:tc>
        <w:tc>
          <w:tcPr>
            <w:tcW w:w="542"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1.5</w:t>
            </w:r>
          </w:p>
        </w:tc>
      </w:tr>
      <w:tr>
        <w:trPr>
          <w:cnfStyle w:val="000000100000" w:firstRow="0" w:lastRow="0" w:firstColumn="0" w:lastColumn="0" w:oddVBand="0" w:evenVBand="0" w:oddHBand="1" w:evenHBand="0" w:firstRowFirstColumn="0" w:firstRowLastColumn="0" w:lastRowFirstColumn="0" w:lastRowLastColumn="0"/>
        </w:trPr>
        <w:tc>
          <w:tcPr>
            <w:tcW w:w="39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contextualSpacing/>
              <w:rPr>
                <w:sz w:val="12"/>
              </w:rPr>
            </w:pPr>
            <w:r>
              <w:rPr>
                <w:rFonts w:eastAsia="Calibri" w:cs=""/>
                <w:b/>
                <w:bCs/>
                <w:color w:val="auto"/>
                <w:kern w:val="0"/>
                <w:sz w:val="12"/>
                <w:szCs w:val="12"/>
                <w:lang w:val="en-AU" w:eastAsia="en-US" w:bidi="ar-SA"/>
              </w:rPr>
              <w:t>4</w:t>
            </w:r>
          </w:p>
        </w:tc>
        <w:tc>
          <w:tcPr>
            <w:tcW w:w="871"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Large</w:t>
            </w:r>
          </w:p>
        </w:tc>
        <w:tc>
          <w:tcPr>
            <w:tcW w:w="644"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6</w:t>
            </w:r>
          </w:p>
        </w:tc>
        <w:tc>
          <w:tcPr>
            <w:tcW w:w="646"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12</w:t>
            </w:r>
          </w:p>
        </w:tc>
        <w:tc>
          <w:tcPr>
            <w:tcW w:w="557"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8</w:t>
            </w:r>
          </w:p>
        </w:tc>
        <w:tc>
          <w:tcPr>
            <w:tcW w:w="711"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1ton</w:t>
            </w:r>
          </w:p>
        </w:tc>
        <w:tc>
          <w:tcPr>
            <w:tcW w:w="542"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w:t>
            </w:r>
          </w:p>
        </w:tc>
      </w:tr>
      <w:tr>
        <w:trPr/>
        <w:tc>
          <w:tcPr>
            <w:tcW w:w="399"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contextualSpacing/>
              <w:rPr>
                <w:sz w:val="12"/>
              </w:rPr>
            </w:pPr>
            <w:r>
              <w:rPr>
                <w:rFonts w:eastAsia="Calibri" w:cs=""/>
                <w:b/>
                <w:bCs/>
                <w:color w:val="auto"/>
                <w:kern w:val="0"/>
                <w:sz w:val="12"/>
                <w:szCs w:val="12"/>
                <w:lang w:val="en-AU" w:eastAsia="en-US" w:bidi="ar-SA"/>
              </w:rPr>
              <w:t>5</w:t>
            </w:r>
          </w:p>
        </w:tc>
        <w:tc>
          <w:tcPr>
            <w:tcW w:w="871"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Very large</w:t>
            </w:r>
          </w:p>
        </w:tc>
        <w:tc>
          <w:tcPr>
            <w:tcW w:w="644"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8</w:t>
            </w:r>
          </w:p>
        </w:tc>
        <w:tc>
          <w:tcPr>
            <w:tcW w:w="646"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15</w:t>
            </w:r>
          </w:p>
        </w:tc>
        <w:tc>
          <w:tcPr>
            <w:tcW w:w="557"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9</w:t>
            </w:r>
          </w:p>
        </w:tc>
        <w:tc>
          <w:tcPr>
            <w:tcW w:w="711"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2ton</w:t>
            </w:r>
          </w:p>
        </w:tc>
        <w:tc>
          <w:tcPr>
            <w:tcW w:w="542"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9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contextualSpacing/>
              <w:rPr>
                <w:sz w:val="12"/>
              </w:rPr>
            </w:pPr>
            <w:r>
              <w:rPr>
                <w:rFonts w:eastAsia="Calibri" w:cs=""/>
                <w:b/>
                <w:bCs/>
                <w:color w:val="auto"/>
                <w:kern w:val="0"/>
                <w:sz w:val="12"/>
                <w:szCs w:val="12"/>
                <w:lang w:val="en-AU" w:eastAsia="en-US" w:bidi="ar-SA"/>
              </w:rPr>
              <w:t>6</w:t>
            </w:r>
          </w:p>
        </w:tc>
        <w:tc>
          <w:tcPr>
            <w:tcW w:w="871"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Huge</w:t>
            </w:r>
          </w:p>
        </w:tc>
        <w:tc>
          <w:tcPr>
            <w:tcW w:w="644"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9</w:t>
            </w:r>
          </w:p>
        </w:tc>
        <w:tc>
          <w:tcPr>
            <w:tcW w:w="646"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18</w:t>
            </w:r>
          </w:p>
        </w:tc>
        <w:tc>
          <w:tcPr>
            <w:tcW w:w="557"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10</w:t>
            </w:r>
          </w:p>
        </w:tc>
        <w:tc>
          <w:tcPr>
            <w:tcW w:w="711"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3.5ton</w:t>
            </w:r>
          </w:p>
        </w:tc>
        <w:tc>
          <w:tcPr>
            <w:tcW w:w="542"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3</w:t>
            </w:r>
          </w:p>
        </w:tc>
      </w:tr>
      <w:tr>
        <w:trPr/>
        <w:tc>
          <w:tcPr>
            <w:tcW w:w="399"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contextualSpacing/>
              <w:rPr>
                <w:sz w:val="12"/>
              </w:rPr>
            </w:pPr>
            <w:r>
              <w:rPr>
                <w:rFonts w:eastAsia="Calibri" w:cs=""/>
                <w:b/>
                <w:bCs/>
                <w:color w:val="auto"/>
                <w:kern w:val="0"/>
                <w:sz w:val="12"/>
                <w:szCs w:val="12"/>
                <w:lang w:val="en-AU" w:eastAsia="en-US" w:bidi="ar-SA"/>
              </w:rPr>
              <w:t>7</w:t>
            </w:r>
          </w:p>
        </w:tc>
        <w:tc>
          <w:tcPr>
            <w:tcW w:w="871"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Enormous</w:t>
            </w:r>
          </w:p>
        </w:tc>
        <w:tc>
          <w:tcPr>
            <w:tcW w:w="644"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11</w:t>
            </w:r>
          </w:p>
        </w:tc>
        <w:tc>
          <w:tcPr>
            <w:tcW w:w="646"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21</w:t>
            </w:r>
          </w:p>
        </w:tc>
        <w:tc>
          <w:tcPr>
            <w:tcW w:w="557"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11</w:t>
            </w:r>
          </w:p>
        </w:tc>
        <w:tc>
          <w:tcPr>
            <w:tcW w:w="711"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5ton</w:t>
            </w:r>
          </w:p>
        </w:tc>
        <w:tc>
          <w:tcPr>
            <w:tcW w:w="542"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3.5</w:t>
            </w:r>
          </w:p>
        </w:tc>
      </w:tr>
      <w:tr>
        <w:trPr>
          <w:cnfStyle w:val="000000100000" w:firstRow="0" w:lastRow="0" w:firstColumn="0" w:lastColumn="0" w:oddVBand="0" w:evenVBand="0" w:oddHBand="1" w:evenHBand="0" w:firstRowFirstColumn="0" w:firstRowLastColumn="0" w:lastRowFirstColumn="0" w:lastRowLastColumn="0"/>
        </w:trPr>
        <w:tc>
          <w:tcPr>
            <w:tcW w:w="39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contextualSpacing/>
              <w:rPr>
                <w:sz w:val="12"/>
              </w:rPr>
            </w:pPr>
            <w:r>
              <w:rPr>
                <w:rFonts w:eastAsia="Calibri" w:cs=""/>
                <w:b/>
                <w:bCs/>
                <w:color w:val="auto"/>
                <w:kern w:val="0"/>
                <w:sz w:val="12"/>
                <w:szCs w:val="12"/>
                <w:lang w:val="en-AU" w:eastAsia="en-US" w:bidi="ar-SA"/>
              </w:rPr>
              <w:t>8</w:t>
            </w:r>
          </w:p>
        </w:tc>
        <w:tc>
          <w:tcPr>
            <w:tcW w:w="871"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Gigantic</w:t>
            </w:r>
          </w:p>
        </w:tc>
        <w:tc>
          <w:tcPr>
            <w:tcW w:w="644"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12</w:t>
            </w:r>
          </w:p>
        </w:tc>
        <w:tc>
          <w:tcPr>
            <w:tcW w:w="646"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24</w:t>
            </w:r>
          </w:p>
        </w:tc>
        <w:tc>
          <w:tcPr>
            <w:tcW w:w="557"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12</w:t>
            </w:r>
          </w:p>
        </w:tc>
        <w:tc>
          <w:tcPr>
            <w:tcW w:w="711"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8ton</w:t>
            </w:r>
          </w:p>
        </w:tc>
        <w:tc>
          <w:tcPr>
            <w:tcW w:w="542"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4</w:t>
            </w:r>
          </w:p>
        </w:tc>
      </w:tr>
      <w:tr>
        <w:trPr/>
        <w:tc>
          <w:tcPr>
            <w:tcW w:w="399"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contextualSpacing/>
              <w:rPr>
                <w:sz w:val="12"/>
              </w:rPr>
            </w:pPr>
            <w:r>
              <w:rPr>
                <w:rFonts w:eastAsia="Calibri" w:cs=""/>
                <w:b/>
                <w:bCs/>
                <w:color w:val="auto"/>
                <w:kern w:val="0"/>
                <w:sz w:val="12"/>
                <w:szCs w:val="12"/>
                <w:lang w:val="en-AU" w:eastAsia="en-US" w:bidi="ar-SA"/>
              </w:rPr>
              <w:t>9</w:t>
            </w:r>
          </w:p>
        </w:tc>
        <w:tc>
          <w:tcPr>
            <w:tcW w:w="871"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Monumental</w:t>
            </w:r>
          </w:p>
        </w:tc>
        <w:tc>
          <w:tcPr>
            <w:tcW w:w="644"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14</w:t>
            </w:r>
          </w:p>
        </w:tc>
        <w:tc>
          <w:tcPr>
            <w:tcW w:w="646"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27</w:t>
            </w:r>
          </w:p>
        </w:tc>
        <w:tc>
          <w:tcPr>
            <w:tcW w:w="557"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13</w:t>
            </w:r>
          </w:p>
        </w:tc>
        <w:tc>
          <w:tcPr>
            <w:tcW w:w="711"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11ton</w:t>
            </w:r>
          </w:p>
        </w:tc>
        <w:tc>
          <w:tcPr>
            <w:tcW w:w="542"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4.5</w:t>
            </w:r>
          </w:p>
        </w:tc>
      </w:tr>
      <w:tr>
        <w:trPr>
          <w:cnfStyle w:val="000000100000" w:firstRow="0" w:lastRow="0" w:firstColumn="0" w:lastColumn="0" w:oddVBand="0" w:evenVBand="0" w:oddHBand="1" w:evenHBand="0" w:firstRowFirstColumn="0" w:firstRowLastColumn="0" w:lastRowFirstColumn="0" w:lastRowLastColumn="0"/>
        </w:trPr>
        <w:tc>
          <w:tcPr>
            <w:tcW w:w="39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contextualSpacing/>
              <w:rPr>
                <w:sz w:val="12"/>
              </w:rPr>
            </w:pPr>
            <w:r>
              <w:rPr>
                <w:rFonts w:eastAsia="Calibri" w:cs=""/>
                <w:b/>
                <w:bCs/>
                <w:color w:val="auto"/>
                <w:kern w:val="0"/>
                <w:sz w:val="12"/>
                <w:szCs w:val="12"/>
                <w:lang w:val="en-AU" w:eastAsia="en-US" w:bidi="ar-SA"/>
              </w:rPr>
              <w:t>10</w:t>
            </w:r>
          </w:p>
        </w:tc>
        <w:tc>
          <w:tcPr>
            <w:tcW w:w="871"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Herculean</w:t>
            </w:r>
          </w:p>
        </w:tc>
        <w:tc>
          <w:tcPr>
            <w:tcW w:w="644"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15</w:t>
            </w:r>
          </w:p>
        </w:tc>
        <w:tc>
          <w:tcPr>
            <w:tcW w:w="646"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30</w:t>
            </w:r>
          </w:p>
        </w:tc>
        <w:tc>
          <w:tcPr>
            <w:tcW w:w="557"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14</w:t>
            </w:r>
          </w:p>
        </w:tc>
        <w:tc>
          <w:tcPr>
            <w:tcW w:w="711"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16ton</w:t>
            </w:r>
          </w:p>
        </w:tc>
        <w:tc>
          <w:tcPr>
            <w:tcW w:w="542"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5</w:t>
            </w:r>
          </w:p>
        </w:tc>
      </w:tr>
      <w:tr>
        <w:trPr/>
        <w:tc>
          <w:tcPr>
            <w:tcW w:w="399"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contextualSpacing/>
              <w:rPr>
                <w:sz w:val="12"/>
              </w:rPr>
            </w:pPr>
            <w:r>
              <w:rPr>
                <w:rFonts w:eastAsia="Calibri" w:cs=""/>
                <w:b/>
                <w:bCs/>
                <w:color w:val="auto"/>
                <w:kern w:val="0"/>
                <w:sz w:val="12"/>
                <w:szCs w:val="12"/>
                <w:lang w:val="en-AU" w:eastAsia="en-US" w:bidi="ar-SA"/>
              </w:rPr>
              <w:t>11</w:t>
            </w:r>
          </w:p>
        </w:tc>
        <w:tc>
          <w:tcPr>
            <w:tcW w:w="871"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Monstrous</w:t>
            </w:r>
          </w:p>
        </w:tc>
        <w:tc>
          <w:tcPr>
            <w:tcW w:w="644"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17</w:t>
            </w:r>
          </w:p>
        </w:tc>
        <w:tc>
          <w:tcPr>
            <w:tcW w:w="646"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33</w:t>
            </w:r>
          </w:p>
        </w:tc>
        <w:tc>
          <w:tcPr>
            <w:tcW w:w="557"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15</w:t>
            </w:r>
          </w:p>
        </w:tc>
        <w:tc>
          <w:tcPr>
            <w:tcW w:w="711"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21ton</w:t>
            </w:r>
          </w:p>
        </w:tc>
        <w:tc>
          <w:tcPr>
            <w:tcW w:w="542"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5.5</w:t>
            </w:r>
          </w:p>
        </w:tc>
      </w:tr>
      <w:tr>
        <w:trPr>
          <w:cnfStyle w:val="000000100000" w:firstRow="0" w:lastRow="0" w:firstColumn="0" w:lastColumn="0" w:oddVBand="0" w:evenVBand="0" w:oddHBand="1" w:evenHBand="0" w:firstRowFirstColumn="0" w:firstRowLastColumn="0" w:lastRowFirstColumn="0" w:lastRowLastColumn="0"/>
        </w:trPr>
        <w:tc>
          <w:tcPr>
            <w:tcW w:w="39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contextualSpacing/>
              <w:rPr>
                <w:sz w:val="12"/>
              </w:rPr>
            </w:pPr>
            <w:r>
              <w:rPr>
                <w:rFonts w:eastAsia="Calibri" w:cs=""/>
                <w:b/>
                <w:bCs/>
                <w:color w:val="auto"/>
                <w:kern w:val="0"/>
                <w:sz w:val="12"/>
                <w:szCs w:val="12"/>
                <w:lang w:val="en-AU" w:eastAsia="en-US" w:bidi="ar-SA"/>
              </w:rPr>
              <w:t>12</w:t>
            </w:r>
          </w:p>
        </w:tc>
        <w:tc>
          <w:tcPr>
            <w:tcW w:w="871"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Prodigious</w:t>
            </w:r>
          </w:p>
        </w:tc>
        <w:tc>
          <w:tcPr>
            <w:tcW w:w="644"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18</w:t>
            </w:r>
          </w:p>
        </w:tc>
        <w:tc>
          <w:tcPr>
            <w:tcW w:w="646"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36</w:t>
            </w:r>
          </w:p>
        </w:tc>
        <w:tc>
          <w:tcPr>
            <w:tcW w:w="557"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16</w:t>
            </w:r>
          </w:p>
        </w:tc>
        <w:tc>
          <w:tcPr>
            <w:tcW w:w="711"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27ton</w:t>
            </w:r>
          </w:p>
        </w:tc>
        <w:tc>
          <w:tcPr>
            <w:tcW w:w="542"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6</w:t>
            </w:r>
          </w:p>
        </w:tc>
      </w:tr>
      <w:tr>
        <w:trPr/>
        <w:tc>
          <w:tcPr>
            <w:tcW w:w="399"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contextualSpacing/>
              <w:rPr>
                <w:sz w:val="12"/>
              </w:rPr>
            </w:pPr>
            <w:r>
              <w:rPr>
                <w:rFonts w:eastAsia="Calibri" w:cs=""/>
                <w:b/>
                <w:bCs/>
                <w:color w:val="auto"/>
                <w:kern w:val="0"/>
                <w:sz w:val="12"/>
                <w:szCs w:val="12"/>
                <w:lang w:val="en-AU" w:eastAsia="en-US" w:bidi="ar-SA"/>
              </w:rPr>
              <w:t>13</w:t>
            </w:r>
          </w:p>
        </w:tc>
        <w:tc>
          <w:tcPr>
            <w:tcW w:w="871"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Titanic</w:t>
            </w:r>
          </w:p>
        </w:tc>
        <w:tc>
          <w:tcPr>
            <w:tcW w:w="644"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20</w:t>
            </w:r>
          </w:p>
        </w:tc>
        <w:tc>
          <w:tcPr>
            <w:tcW w:w="646"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39</w:t>
            </w:r>
          </w:p>
        </w:tc>
        <w:tc>
          <w:tcPr>
            <w:tcW w:w="557"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17</w:t>
            </w:r>
          </w:p>
        </w:tc>
        <w:tc>
          <w:tcPr>
            <w:tcW w:w="711"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35ton</w:t>
            </w:r>
          </w:p>
        </w:tc>
        <w:tc>
          <w:tcPr>
            <w:tcW w:w="542"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6.5</w:t>
            </w:r>
          </w:p>
        </w:tc>
      </w:tr>
      <w:tr>
        <w:trPr>
          <w:cnfStyle w:val="000000100000" w:firstRow="0" w:lastRow="0" w:firstColumn="0" w:lastColumn="0" w:oddVBand="0" w:evenVBand="0" w:oddHBand="1" w:evenHBand="0" w:firstRowFirstColumn="0" w:firstRowLastColumn="0" w:lastRowFirstColumn="0" w:lastRowLastColumn="0"/>
        </w:trPr>
        <w:tc>
          <w:tcPr>
            <w:tcW w:w="39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contextualSpacing/>
              <w:rPr>
                <w:sz w:val="12"/>
              </w:rPr>
            </w:pPr>
            <w:r>
              <w:rPr>
                <w:rFonts w:eastAsia="Calibri" w:cs=""/>
                <w:b/>
                <w:bCs/>
                <w:color w:val="auto"/>
                <w:kern w:val="0"/>
                <w:sz w:val="12"/>
                <w:szCs w:val="12"/>
                <w:lang w:val="en-AU" w:eastAsia="en-US" w:bidi="ar-SA"/>
              </w:rPr>
              <w:t>14</w:t>
            </w:r>
          </w:p>
        </w:tc>
        <w:tc>
          <w:tcPr>
            <w:tcW w:w="871"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Humongous</w:t>
            </w:r>
          </w:p>
        </w:tc>
        <w:tc>
          <w:tcPr>
            <w:tcW w:w="644"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21</w:t>
            </w:r>
          </w:p>
        </w:tc>
        <w:tc>
          <w:tcPr>
            <w:tcW w:w="646"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42</w:t>
            </w:r>
          </w:p>
        </w:tc>
        <w:tc>
          <w:tcPr>
            <w:tcW w:w="557"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18</w:t>
            </w:r>
          </w:p>
        </w:tc>
        <w:tc>
          <w:tcPr>
            <w:tcW w:w="711"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43ton</w:t>
            </w:r>
          </w:p>
        </w:tc>
        <w:tc>
          <w:tcPr>
            <w:tcW w:w="542"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7</w:t>
            </w:r>
          </w:p>
        </w:tc>
      </w:tr>
      <w:tr>
        <w:trPr/>
        <w:tc>
          <w:tcPr>
            <w:tcW w:w="399"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contextualSpacing/>
              <w:rPr>
                <w:sz w:val="12"/>
              </w:rPr>
            </w:pPr>
            <w:r>
              <w:rPr>
                <w:rFonts w:eastAsia="Calibri" w:cs=""/>
                <w:b/>
                <w:bCs/>
                <w:color w:val="auto"/>
                <w:kern w:val="0"/>
                <w:sz w:val="12"/>
                <w:szCs w:val="12"/>
                <w:lang w:val="en-AU" w:eastAsia="en-US" w:bidi="ar-SA"/>
              </w:rPr>
              <w:t>15</w:t>
            </w:r>
          </w:p>
        </w:tc>
        <w:tc>
          <w:tcPr>
            <w:tcW w:w="871"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Stupendous</w:t>
            </w:r>
          </w:p>
        </w:tc>
        <w:tc>
          <w:tcPr>
            <w:tcW w:w="644"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23</w:t>
            </w:r>
          </w:p>
        </w:tc>
        <w:tc>
          <w:tcPr>
            <w:tcW w:w="646"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45</w:t>
            </w:r>
          </w:p>
        </w:tc>
        <w:tc>
          <w:tcPr>
            <w:tcW w:w="557"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19</w:t>
            </w:r>
          </w:p>
        </w:tc>
        <w:tc>
          <w:tcPr>
            <w:tcW w:w="711"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54ton</w:t>
            </w:r>
          </w:p>
        </w:tc>
        <w:tc>
          <w:tcPr>
            <w:tcW w:w="542"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7.5</w:t>
            </w:r>
          </w:p>
        </w:tc>
      </w:tr>
      <w:tr>
        <w:trPr>
          <w:cnfStyle w:val="000000100000" w:firstRow="0" w:lastRow="0" w:firstColumn="0" w:lastColumn="0" w:oddVBand="0" w:evenVBand="0" w:oddHBand="1" w:evenHBand="0" w:firstRowFirstColumn="0" w:firstRowLastColumn="0" w:lastRowFirstColumn="0" w:lastRowLastColumn="0"/>
        </w:trPr>
        <w:tc>
          <w:tcPr>
            <w:tcW w:w="39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contextualSpacing/>
              <w:rPr>
                <w:sz w:val="12"/>
              </w:rPr>
            </w:pPr>
            <w:r>
              <w:rPr>
                <w:rFonts w:eastAsia="Calibri" w:cs=""/>
                <w:b/>
                <w:bCs/>
                <w:color w:val="auto"/>
                <w:kern w:val="0"/>
                <w:sz w:val="12"/>
                <w:szCs w:val="12"/>
                <w:lang w:val="en-AU" w:eastAsia="en-US" w:bidi="ar-SA"/>
              </w:rPr>
              <w:t>16</w:t>
            </w:r>
          </w:p>
        </w:tc>
        <w:tc>
          <w:tcPr>
            <w:tcW w:w="871"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Gargantuan</w:t>
            </w:r>
          </w:p>
        </w:tc>
        <w:tc>
          <w:tcPr>
            <w:tcW w:w="644"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24</w:t>
            </w:r>
          </w:p>
        </w:tc>
        <w:tc>
          <w:tcPr>
            <w:tcW w:w="646"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48</w:t>
            </w:r>
          </w:p>
        </w:tc>
        <w:tc>
          <w:tcPr>
            <w:tcW w:w="557"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20</w:t>
            </w:r>
          </w:p>
        </w:tc>
        <w:tc>
          <w:tcPr>
            <w:tcW w:w="711"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64ton</w:t>
            </w:r>
          </w:p>
        </w:tc>
        <w:tc>
          <w:tcPr>
            <w:tcW w:w="542"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8</w:t>
            </w:r>
          </w:p>
        </w:tc>
      </w:tr>
      <w:tr>
        <w:trPr/>
        <w:tc>
          <w:tcPr>
            <w:tcW w:w="399"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contextualSpacing/>
              <w:rPr>
                <w:sz w:val="12"/>
              </w:rPr>
            </w:pPr>
            <w:r>
              <w:rPr>
                <w:rFonts w:eastAsia="Calibri" w:cs=""/>
                <w:b/>
                <w:bCs/>
                <w:color w:val="auto"/>
                <w:kern w:val="0"/>
                <w:sz w:val="12"/>
                <w:szCs w:val="12"/>
                <w:lang w:val="en-AU" w:eastAsia="en-US" w:bidi="ar-SA"/>
              </w:rPr>
              <w:t>32</w:t>
            </w:r>
          </w:p>
        </w:tc>
        <w:tc>
          <w:tcPr>
            <w:tcW w:w="871"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Fantastic</w:t>
            </w:r>
          </w:p>
        </w:tc>
        <w:tc>
          <w:tcPr>
            <w:tcW w:w="644"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48</w:t>
            </w:r>
          </w:p>
        </w:tc>
        <w:tc>
          <w:tcPr>
            <w:tcW w:w="646"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96</w:t>
            </w:r>
          </w:p>
        </w:tc>
        <w:tc>
          <w:tcPr>
            <w:tcW w:w="557"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36</w:t>
            </w:r>
          </w:p>
        </w:tc>
        <w:tc>
          <w:tcPr>
            <w:tcW w:w="711"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512ton</w:t>
            </w:r>
          </w:p>
        </w:tc>
        <w:tc>
          <w:tcPr>
            <w:tcW w:w="542"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16</w:t>
            </w:r>
          </w:p>
        </w:tc>
      </w:tr>
      <w:tr>
        <w:trPr>
          <w:cnfStyle w:val="000000100000" w:firstRow="0" w:lastRow="0" w:firstColumn="0" w:lastColumn="0" w:oddVBand="0" w:evenVBand="0" w:oddHBand="1" w:evenHBand="0" w:firstRowFirstColumn="0" w:firstRowLastColumn="0" w:lastRowFirstColumn="0" w:lastRowLastColumn="0"/>
        </w:trPr>
        <w:tc>
          <w:tcPr>
            <w:tcW w:w="39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contextualSpacing/>
              <w:rPr>
                <w:sz w:val="12"/>
              </w:rPr>
            </w:pPr>
            <w:r>
              <w:rPr>
                <w:rFonts w:eastAsia="Calibri" w:cs=""/>
                <w:b/>
                <w:bCs/>
                <w:color w:val="auto"/>
                <w:kern w:val="0"/>
                <w:sz w:val="12"/>
                <w:szCs w:val="12"/>
                <w:lang w:val="en-AU" w:eastAsia="en-US" w:bidi="ar-SA"/>
              </w:rPr>
              <w:t>64</w:t>
            </w:r>
          </w:p>
        </w:tc>
        <w:tc>
          <w:tcPr>
            <w:tcW w:w="871"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Colossal</w:t>
            </w:r>
          </w:p>
        </w:tc>
        <w:tc>
          <w:tcPr>
            <w:tcW w:w="644"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96</w:t>
            </w:r>
          </w:p>
        </w:tc>
        <w:tc>
          <w:tcPr>
            <w:tcW w:w="646"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192</w:t>
            </w:r>
          </w:p>
        </w:tc>
        <w:tc>
          <w:tcPr>
            <w:tcW w:w="557"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68</w:t>
            </w:r>
          </w:p>
        </w:tc>
        <w:tc>
          <w:tcPr>
            <w:tcW w:w="711"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4kton</w:t>
            </w:r>
          </w:p>
        </w:tc>
        <w:tc>
          <w:tcPr>
            <w:tcW w:w="542"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32</w:t>
            </w:r>
          </w:p>
        </w:tc>
      </w:tr>
      <w:tr>
        <w:trPr/>
        <w:tc>
          <w:tcPr>
            <w:tcW w:w="399"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contextualSpacing/>
              <w:rPr>
                <w:sz w:val="12"/>
              </w:rPr>
            </w:pPr>
            <w:r>
              <w:rPr>
                <w:rFonts w:eastAsia="Calibri" w:cs=""/>
                <w:b/>
                <w:bCs/>
                <w:color w:val="auto"/>
                <w:kern w:val="0"/>
                <w:sz w:val="12"/>
                <w:szCs w:val="12"/>
                <w:lang w:val="en-AU" w:eastAsia="en-US" w:bidi="ar-SA"/>
              </w:rPr>
              <w:t>128</w:t>
            </w:r>
          </w:p>
        </w:tc>
        <w:tc>
          <w:tcPr>
            <w:tcW w:w="871"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Immense</w:t>
            </w:r>
          </w:p>
        </w:tc>
        <w:tc>
          <w:tcPr>
            <w:tcW w:w="644"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192</w:t>
            </w:r>
          </w:p>
        </w:tc>
        <w:tc>
          <w:tcPr>
            <w:tcW w:w="646"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384</w:t>
            </w:r>
          </w:p>
        </w:tc>
        <w:tc>
          <w:tcPr>
            <w:tcW w:w="557"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132</w:t>
            </w:r>
          </w:p>
        </w:tc>
        <w:tc>
          <w:tcPr>
            <w:tcW w:w="711"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32kton</w:t>
            </w:r>
          </w:p>
        </w:tc>
        <w:tc>
          <w:tcPr>
            <w:tcW w:w="542"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64</w:t>
            </w:r>
          </w:p>
        </w:tc>
      </w:tr>
      <w:tr>
        <w:trPr>
          <w:cnfStyle w:val="000000100000" w:firstRow="0" w:lastRow="0" w:firstColumn="0" w:lastColumn="0" w:oddVBand="0" w:evenVBand="0" w:oddHBand="1" w:evenHBand="0" w:firstRowFirstColumn="0" w:firstRowLastColumn="0" w:lastRowFirstColumn="0" w:lastRowLastColumn="0"/>
        </w:trPr>
        <w:tc>
          <w:tcPr>
            <w:tcW w:w="39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contextualSpacing/>
              <w:rPr>
                <w:sz w:val="12"/>
              </w:rPr>
            </w:pPr>
            <w:r>
              <w:rPr>
                <w:rFonts w:eastAsia="Calibri" w:cs=""/>
                <w:b/>
                <w:bCs/>
                <w:color w:val="auto"/>
                <w:kern w:val="0"/>
                <w:sz w:val="12"/>
                <w:szCs w:val="12"/>
                <w:lang w:val="en-AU" w:eastAsia="en-US" w:bidi="ar-SA"/>
              </w:rPr>
              <w:t>256</w:t>
            </w:r>
          </w:p>
        </w:tc>
        <w:tc>
          <w:tcPr>
            <w:tcW w:w="871"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Descomunal</w:t>
            </w:r>
          </w:p>
        </w:tc>
        <w:tc>
          <w:tcPr>
            <w:tcW w:w="644"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384</w:t>
            </w:r>
          </w:p>
        </w:tc>
        <w:tc>
          <w:tcPr>
            <w:tcW w:w="646"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768</w:t>
            </w:r>
          </w:p>
        </w:tc>
        <w:tc>
          <w:tcPr>
            <w:tcW w:w="557"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260</w:t>
            </w:r>
          </w:p>
        </w:tc>
        <w:tc>
          <w:tcPr>
            <w:tcW w:w="711"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268kton</w:t>
            </w:r>
          </w:p>
        </w:tc>
        <w:tc>
          <w:tcPr>
            <w:tcW w:w="542"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128</w:t>
            </w:r>
          </w:p>
        </w:tc>
      </w:tr>
      <w:tr>
        <w:trPr/>
        <w:tc>
          <w:tcPr>
            <w:tcW w:w="399"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pacing w:lineRule="auto" w:line="276" w:before="0" w:after="200"/>
              <w:contextualSpacing/>
              <w:rPr>
                <w:sz w:val="12"/>
              </w:rPr>
            </w:pPr>
            <w:r>
              <w:rPr>
                <w:rFonts w:eastAsia="Calibri" w:cs=""/>
                <w:b/>
                <w:bCs/>
                <w:color w:val="auto"/>
                <w:kern w:val="0"/>
                <w:sz w:val="12"/>
                <w:szCs w:val="12"/>
                <w:lang w:val="en-AU" w:eastAsia="en-US" w:bidi="ar-SA"/>
              </w:rPr>
              <w:t>n</w:t>
            </w:r>
          </w:p>
        </w:tc>
        <w:tc>
          <w:tcPr>
            <w:tcW w:w="871" w:type="dxa"/>
            <w:tcBorders>
              <w:top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Vast</w:t>
            </w:r>
          </w:p>
        </w:tc>
        <w:tc>
          <w:tcPr>
            <w:tcW w:w="644" w:type="dxa"/>
            <w:tcBorders>
              <w:top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n*1.5</w:t>
            </w:r>
          </w:p>
        </w:tc>
        <w:tc>
          <w:tcPr>
            <w:tcW w:w="646" w:type="dxa"/>
            <w:tcBorders>
              <w:top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n*3</w:t>
            </w:r>
          </w:p>
        </w:tc>
        <w:tc>
          <w:tcPr>
            <w:tcW w:w="557" w:type="dxa"/>
            <w:tcBorders>
              <w:top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n+4</w:t>
            </w:r>
          </w:p>
        </w:tc>
        <w:tc>
          <w:tcPr>
            <w:tcW w:w="711" w:type="dxa"/>
            <w:tcBorders>
              <w:top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16*n*n*n</w:t>
            </w:r>
          </w:p>
        </w:tc>
        <w:tc>
          <w:tcPr>
            <w:tcW w:w="542" w:type="dxa"/>
            <w:tcBorders>
              <w:top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n/2</w:t>
            </w:r>
          </w:p>
        </w:tc>
      </w:tr>
    </w:tbl>
    <w:p>
      <w:pPr>
        <w:pStyle w:val="Normal"/>
        <w:spacing w:before="0" w:after="200"/>
        <w:contextualSpacing/>
        <w:rPr/>
      </w:pPr>
      <w:r>
        <w:rPr/>
      </w:r>
    </w:p>
    <w:p>
      <w:pPr>
        <w:pStyle w:val="Normal"/>
        <w:spacing w:before="0" w:after="200"/>
        <w:contextualSpacing/>
        <w:rPr/>
      </w:pPr>
      <w:r>
        <w:rPr/>
        <w:t xml:space="preserve">A size category is noted as Sz#, for example Sz3 for a size 3. </w:t>
      </w:r>
    </w:p>
    <w:p>
      <w:pPr>
        <w:pStyle w:val="Normal"/>
        <w:spacing w:before="0" w:after="200"/>
        <w:contextualSpacing/>
        <w:rPr/>
      </w:pPr>
      <w:r>
        <w:rPr/>
        <w:t xml:space="preserve">A creature is considered to be a size equal to the next size he can’t comfortably fit. It doesn’t have to be a perfect match but he should adequately fit. </w:t>
      </w:r>
    </w:p>
    <w:p>
      <w:pPr>
        <w:pStyle w:val="Normal"/>
        <w:spacing w:before="0" w:after="200"/>
        <w:contextualSpacing/>
        <w:rPr/>
      </w:pPr>
      <w:r>
        <w:rPr/>
        <w:t>Here are some examples of different creatures and sizes.</w:t>
      </w:r>
    </w:p>
    <w:tbl>
      <w:tblPr>
        <w:tblStyle w:val="WarscaleTable"/>
        <w:tblW w:w="4376"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534"/>
        <w:gridCol w:w="1026"/>
        <w:gridCol w:w="2816"/>
      </w:tblGrid>
      <w:tr>
        <w:trPr>
          <w:cnfStyle w:val="100000000000" w:firstRow="1" w:lastRow="0" w:firstColumn="0" w:lastColumn="0" w:oddVBand="0" w:evenVBand="0" w:oddHBand="0" w:evenHBand="0" w:firstRowFirstColumn="0" w:firstRowLastColumn="0" w:lastRowFirstColumn="0" w:lastRowLastColumn="0"/>
        </w:trPr>
        <w:tc>
          <w:tcPr>
            <w:tcW w:w="53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contextualSpacing/>
              <w:jc w:val="center"/>
              <w:rPr>
                <w:sz w:val="12"/>
              </w:rPr>
            </w:pPr>
            <w:r>
              <w:rPr>
                <w:rFonts w:eastAsia="Calibri" w:cs=""/>
                <w:b/>
                <w:bCs/>
                <w:color w:val="auto"/>
                <w:kern w:val="0"/>
                <w:sz w:val="12"/>
                <w:szCs w:val="12"/>
                <w:lang w:val="en-AU" w:eastAsia="en-US" w:bidi="ar-SA"/>
              </w:rPr>
              <w:t>Size</w:t>
            </w:r>
          </w:p>
        </w:tc>
        <w:tc>
          <w:tcPr>
            <w:tcW w:w="1026" w:type="dxa"/>
            <w:tcBorders/>
          </w:tcPr>
          <w:p>
            <w:pPr>
              <w:pStyle w:val="Normal"/>
              <w:widowControl/>
              <w:spacing w:lineRule="auto" w:line="240" w:before="0" w:after="0"/>
              <w:contextualSpacing/>
              <w:cnfStyle w:val="100000000000" w:firstRow="1"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Name</w:t>
            </w:r>
          </w:p>
        </w:tc>
        <w:tc>
          <w:tcPr>
            <w:tcW w:w="2816" w:type="dxa"/>
            <w:tcBorders/>
          </w:tcPr>
          <w:p>
            <w:pPr>
              <w:pStyle w:val="Normal"/>
              <w:widowControl/>
              <w:spacing w:lineRule="auto" w:line="240" w:before="0" w:after="0"/>
              <w:contextualSpacing/>
              <w:cnfStyle w:val="100000000000" w:firstRow="1"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Example</w:t>
            </w:r>
          </w:p>
        </w:tc>
      </w:tr>
      <w:tr>
        <w:trPr>
          <w:cnfStyle w:val="000000100000" w:firstRow="0" w:lastRow="0" w:firstColumn="0" w:lastColumn="0" w:oddVBand="0" w:evenVBand="0" w:oddHBand="1" w:evenHBand="0" w:firstRowFirstColumn="0" w:firstRowLastColumn="0" w:lastRowFirstColumn="0" w:lastRowLastColumn="0"/>
        </w:trPr>
        <w:tc>
          <w:tcPr>
            <w:tcW w:w="5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contextualSpacing/>
              <w:jc w:val="center"/>
              <w:rPr>
                <w:sz w:val="12"/>
              </w:rPr>
            </w:pPr>
            <w:r>
              <w:rPr>
                <w:rFonts w:eastAsia="Calibri" w:cs=""/>
                <w:b/>
                <w:bCs/>
                <w:color w:val="auto"/>
                <w:kern w:val="0"/>
                <w:sz w:val="12"/>
                <w:szCs w:val="12"/>
                <w:lang w:val="en-AU" w:eastAsia="en-US" w:bidi="ar-SA"/>
              </w:rPr>
              <w:t>0</w:t>
            </w:r>
          </w:p>
        </w:tc>
        <w:tc>
          <w:tcPr>
            <w:tcW w:w="1026"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Tiny</w:t>
            </w:r>
          </w:p>
        </w:tc>
        <w:tc>
          <w:tcPr>
            <w:tcW w:w="2816"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Rats, cats, small dogs.</w:t>
            </w:r>
          </w:p>
        </w:tc>
      </w:tr>
      <w:tr>
        <w:trPr/>
        <w:tc>
          <w:tcPr>
            <w:tcW w:w="534"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contextualSpacing/>
              <w:jc w:val="center"/>
              <w:rPr>
                <w:sz w:val="12"/>
              </w:rPr>
            </w:pPr>
            <w:r>
              <w:rPr>
                <w:rFonts w:eastAsia="Calibri" w:cs=""/>
                <w:b/>
                <w:bCs/>
                <w:color w:val="auto"/>
                <w:kern w:val="0"/>
                <w:sz w:val="12"/>
                <w:szCs w:val="12"/>
                <w:lang w:val="en-AU" w:eastAsia="en-US" w:bidi="ar-SA"/>
              </w:rPr>
              <w:t>1</w:t>
            </w:r>
          </w:p>
        </w:tc>
        <w:tc>
          <w:tcPr>
            <w:tcW w:w="1026"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Small</w:t>
            </w:r>
          </w:p>
        </w:tc>
        <w:tc>
          <w:tcPr>
            <w:tcW w:w="2816"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Human child, goblins, medium dogs</w:t>
            </w:r>
          </w:p>
        </w:tc>
      </w:tr>
      <w:tr>
        <w:trPr>
          <w:cnfStyle w:val="000000100000" w:firstRow="0" w:lastRow="0" w:firstColumn="0" w:lastColumn="0" w:oddVBand="0" w:evenVBand="0" w:oddHBand="1" w:evenHBand="0" w:firstRowFirstColumn="0" w:firstRowLastColumn="0" w:lastRowFirstColumn="0" w:lastRowLastColumn="0"/>
        </w:trPr>
        <w:tc>
          <w:tcPr>
            <w:tcW w:w="5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contextualSpacing/>
              <w:jc w:val="center"/>
              <w:rPr>
                <w:sz w:val="12"/>
              </w:rPr>
            </w:pPr>
            <w:r>
              <w:rPr>
                <w:rFonts w:eastAsia="Calibri" w:cs=""/>
                <w:b/>
                <w:bCs/>
                <w:color w:val="auto"/>
                <w:kern w:val="0"/>
                <w:sz w:val="12"/>
                <w:szCs w:val="12"/>
                <w:lang w:val="en-AU" w:eastAsia="en-US" w:bidi="ar-SA"/>
              </w:rPr>
              <w:t>2</w:t>
            </w:r>
          </w:p>
        </w:tc>
        <w:tc>
          <w:tcPr>
            <w:tcW w:w="1026"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Medium</w:t>
            </w:r>
          </w:p>
        </w:tc>
        <w:tc>
          <w:tcPr>
            <w:tcW w:w="2816"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Humans, big dogs</w:t>
            </w:r>
          </w:p>
        </w:tc>
      </w:tr>
      <w:tr>
        <w:trPr/>
        <w:tc>
          <w:tcPr>
            <w:tcW w:w="534"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contextualSpacing/>
              <w:jc w:val="center"/>
              <w:rPr>
                <w:sz w:val="12"/>
              </w:rPr>
            </w:pPr>
            <w:r>
              <w:rPr>
                <w:rFonts w:eastAsia="Calibri" w:cs=""/>
                <w:b/>
                <w:bCs/>
                <w:color w:val="auto"/>
                <w:kern w:val="0"/>
                <w:sz w:val="12"/>
                <w:szCs w:val="12"/>
                <w:lang w:val="en-AU" w:eastAsia="en-US" w:bidi="ar-SA"/>
              </w:rPr>
              <w:t>3</w:t>
            </w:r>
          </w:p>
        </w:tc>
        <w:tc>
          <w:tcPr>
            <w:tcW w:w="1026"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Big</w:t>
            </w:r>
          </w:p>
        </w:tc>
        <w:tc>
          <w:tcPr>
            <w:tcW w:w="2816"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Lions, tigers, bears, cow, hatchling dragon</w:t>
            </w:r>
          </w:p>
        </w:tc>
      </w:tr>
      <w:tr>
        <w:trPr>
          <w:cnfStyle w:val="000000100000" w:firstRow="0" w:lastRow="0" w:firstColumn="0" w:lastColumn="0" w:oddVBand="0" w:evenVBand="0" w:oddHBand="1" w:evenHBand="0" w:firstRowFirstColumn="0" w:firstRowLastColumn="0" w:lastRowFirstColumn="0" w:lastRowLastColumn="0"/>
        </w:trPr>
        <w:tc>
          <w:tcPr>
            <w:tcW w:w="5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contextualSpacing/>
              <w:jc w:val="center"/>
              <w:rPr>
                <w:sz w:val="12"/>
              </w:rPr>
            </w:pPr>
            <w:r>
              <w:rPr>
                <w:rFonts w:eastAsia="Calibri" w:cs=""/>
                <w:b/>
                <w:bCs/>
                <w:color w:val="auto"/>
                <w:kern w:val="0"/>
                <w:sz w:val="12"/>
                <w:szCs w:val="12"/>
                <w:lang w:val="en-AU" w:eastAsia="en-US" w:bidi="ar-SA"/>
              </w:rPr>
              <w:t>4</w:t>
            </w:r>
          </w:p>
        </w:tc>
        <w:tc>
          <w:tcPr>
            <w:tcW w:w="1026"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Large</w:t>
            </w:r>
          </w:p>
        </w:tc>
        <w:tc>
          <w:tcPr>
            <w:tcW w:w="2816"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Walrus, horses, ogre, bull</w:t>
            </w:r>
          </w:p>
        </w:tc>
      </w:tr>
      <w:tr>
        <w:trPr/>
        <w:tc>
          <w:tcPr>
            <w:tcW w:w="534"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contextualSpacing/>
              <w:jc w:val="center"/>
              <w:rPr>
                <w:sz w:val="12"/>
              </w:rPr>
            </w:pPr>
            <w:r>
              <w:rPr>
                <w:rFonts w:eastAsia="Calibri" w:cs=""/>
                <w:b/>
                <w:bCs/>
                <w:color w:val="auto"/>
                <w:kern w:val="0"/>
                <w:sz w:val="12"/>
                <w:szCs w:val="12"/>
                <w:lang w:val="en-AU" w:eastAsia="en-US" w:bidi="ar-SA"/>
              </w:rPr>
              <w:t>5</w:t>
            </w:r>
          </w:p>
        </w:tc>
        <w:tc>
          <w:tcPr>
            <w:tcW w:w="1026"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Very large</w:t>
            </w:r>
          </w:p>
        </w:tc>
        <w:tc>
          <w:tcPr>
            <w:tcW w:w="2816"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Rhinoceros, sharks, orca, giraffes, drake</w:t>
            </w:r>
          </w:p>
        </w:tc>
      </w:tr>
      <w:tr>
        <w:trPr>
          <w:cnfStyle w:val="000000100000" w:firstRow="0" w:lastRow="0" w:firstColumn="0" w:lastColumn="0" w:oddVBand="0" w:evenVBand="0" w:oddHBand="1" w:evenHBand="0" w:firstRowFirstColumn="0" w:firstRowLastColumn="0" w:lastRowFirstColumn="0" w:lastRowLastColumn="0"/>
        </w:trPr>
        <w:tc>
          <w:tcPr>
            <w:tcW w:w="5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contextualSpacing/>
              <w:jc w:val="center"/>
              <w:rPr>
                <w:sz w:val="12"/>
              </w:rPr>
            </w:pPr>
            <w:r>
              <w:rPr>
                <w:rFonts w:eastAsia="Calibri" w:cs=""/>
                <w:b/>
                <w:bCs/>
                <w:color w:val="auto"/>
                <w:kern w:val="0"/>
                <w:sz w:val="12"/>
                <w:szCs w:val="12"/>
                <w:lang w:val="en-AU" w:eastAsia="en-US" w:bidi="ar-SA"/>
              </w:rPr>
              <w:t>6</w:t>
            </w:r>
          </w:p>
        </w:tc>
        <w:tc>
          <w:tcPr>
            <w:tcW w:w="1026"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Huge</w:t>
            </w:r>
          </w:p>
        </w:tc>
        <w:tc>
          <w:tcPr>
            <w:tcW w:w="2816"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Elephants</w:t>
            </w:r>
          </w:p>
        </w:tc>
      </w:tr>
      <w:tr>
        <w:trPr/>
        <w:tc>
          <w:tcPr>
            <w:tcW w:w="534"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contextualSpacing/>
              <w:jc w:val="center"/>
              <w:rPr>
                <w:sz w:val="12"/>
              </w:rPr>
            </w:pPr>
            <w:r>
              <w:rPr>
                <w:rFonts w:eastAsia="Calibri" w:cs=""/>
                <w:b/>
                <w:bCs/>
                <w:color w:val="auto"/>
                <w:kern w:val="0"/>
                <w:sz w:val="12"/>
                <w:szCs w:val="12"/>
                <w:lang w:val="en-AU" w:eastAsia="en-US" w:bidi="ar-SA"/>
              </w:rPr>
              <w:t>7</w:t>
            </w:r>
          </w:p>
        </w:tc>
        <w:tc>
          <w:tcPr>
            <w:tcW w:w="1026"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Enormous</w:t>
            </w:r>
          </w:p>
        </w:tc>
        <w:tc>
          <w:tcPr>
            <w:tcW w:w="2816"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Tyrannosaurus, stegosaurus, giants</w:t>
            </w:r>
          </w:p>
        </w:tc>
      </w:tr>
      <w:tr>
        <w:trPr>
          <w:cnfStyle w:val="000000100000" w:firstRow="0" w:lastRow="0" w:firstColumn="0" w:lastColumn="0" w:oddVBand="0" w:evenVBand="0" w:oddHBand="1" w:evenHBand="0" w:firstRowFirstColumn="0" w:firstRowLastColumn="0" w:lastRowFirstColumn="0" w:lastRowLastColumn="0"/>
        </w:trPr>
        <w:tc>
          <w:tcPr>
            <w:tcW w:w="5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contextualSpacing/>
              <w:jc w:val="center"/>
              <w:rPr>
                <w:sz w:val="12"/>
              </w:rPr>
            </w:pPr>
            <w:r>
              <w:rPr>
                <w:rFonts w:eastAsia="Calibri" w:cs=""/>
                <w:b/>
                <w:bCs/>
                <w:color w:val="auto"/>
                <w:kern w:val="0"/>
                <w:sz w:val="12"/>
                <w:szCs w:val="12"/>
                <w:lang w:val="en-AU" w:eastAsia="en-US" w:bidi="ar-SA"/>
              </w:rPr>
              <w:t>8</w:t>
            </w:r>
          </w:p>
        </w:tc>
        <w:tc>
          <w:tcPr>
            <w:tcW w:w="1026"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Gigantic</w:t>
            </w:r>
          </w:p>
        </w:tc>
        <w:tc>
          <w:tcPr>
            <w:tcW w:w="2816"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Hill Giants, young dragon</w:t>
            </w:r>
          </w:p>
        </w:tc>
      </w:tr>
      <w:tr>
        <w:trPr/>
        <w:tc>
          <w:tcPr>
            <w:tcW w:w="534"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contextualSpacing/>
              <w:jc w:val="center"/>
              <w:rPr>
                <w:sz w:val="12"/>
              </w:rPr>
            </w:pPr>
            <w:r>
              <w:rPr>
                <w:rFonts w:eastAsia="Calibri" w:cs=""/>
                <w:b/>
                <w:bCs/>
                <w:color w:val="auto"/>
                <w:kern w:val="0"/>
                <w:sz w:val="12"/>
                <w:szCs w:val="12"/>
                <w:lang w:val="en-AU" w:eastAsia="en-US" w:bidi="ar-SA"/>
              </w:rPr>
              <w:t>16</w:t>
            </w:r>
          </w:p>
        </w:tc>
        <w:tc>
          <w:tcPr>
            <w:tcW w:w="1026"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Gargantuan</w:t>
            </w:r>
          </w:p>
        </w:tc>
        <w:tc>
          <w:tcPr>
            <w:tcW w:w="2816"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Whales, giant squids, dragon, brontosaurus</w:t>
            </w:r>
          </w:p>
        </w:tc>
      </w:tr>
      <w:tr>
        <w:trPr>
          <w:cnfStyle w:val="000000100000" w:firstRow="0" w:lastRow="0" w:firstColumn="0" w:lastColumn="0" w:oddVBand="0" w:evenVBand="0" w:oddHBand="1" w:evenHBand="0" w:firstRowFirstColumn="0" w:firstRowLastColumn="0" w:lastRowFirstColumn="0" w:lastRowLastColumn="0"/>
        </w:trPr>
        <w:tc>
          <w:tcPr>
            <w:tcW w:w="5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contextualSpacing/>
              <w:jc w:val="center"/>
              <w:rPr>
                <w:sz w:val="12"/>
              </w:rPr>
            </w:pPr>
            <w:r>
              <w:rPr>
                <w:rFonts w:eastAsia="Calibri" w:cs=""/>
                <w:b/>
                <w:bCs/>
                <w:color w:val="auto"/>
                <w:kern w:val="0"/>
                <w:sz w:val="12"/>
                <w:szCs w:val="12"/>
                <w:lang w:val="en-AU" w:eastAsia="en-US" w:bidi="ar-SA"/>
              </w:rPr>
              <w:t>32</w:t>
            </w:r>
          </w:p>
        </w:tc>
        <w:tc>
          <w:tcPr>
            <w:tcW w:w="1026"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Humonguous</w:t>
            </w:r>
          </w:p>
        </w:tc>
        <w:tc>
          <w:tcPr>
            <w:tcW w:w="2816"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Old dragons</w:t>
            </w:r>
          </w:p>
        </w:tc>
      </w:tr>
      <w:tr>
        <w:trPr/>
        <w:tc>
          <w:tcPr>
            <w:tcW w:w="534"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contextualSpacing/>
              <w:jc w:val="center"/>
              <w:rPr>
                <w:sz w:val="12"/>
              </w:rPr>
            </w:pPr>
            <w:r>
              <w:rPr>
                <w:rFonts w:eastAsia="Calibri" w:cs=""/>
                <w:b/>
                <w:bCs/>
                <w:color w:val="auto"/>
                <w:kern w:val="0"/>
                <w:sz w:val="12"/>
                <w:szCs w:val="12"/>
                <w:lang w:val="en-AU" w:eastAsia="en-US" w:bidi="ar-SA"/>
              </w:rPr>
              <w:t>64</w:t>
            </w:r>
          </w:p>
        </w:tc>
        <w:tc>
          <w:tcPr>
            <w:tcW w:w="1026"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Inmense</w:t>
            </w:r>
          </w:p>
        </w:tc>
        <w:tc>
          <w:tcPr>
            <w:tcW w:w="2816"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Leviathan</w:t>
            </w:r>
          </w:p>
        </w:tc>
      </w:tr>
      <w:tr>
        <w:trPr>
          <w:cnfStyle w:val="000000100000" w:firstRow="0" w:lastRow="0" w:firstColumn="0" w:lastColumn="0" w:oddVBand="0" w:evenVBand="0" w:oddHBand="1" w:evenHBand="0" w:firstRowFirstColumn="0" w:firstRowLastColumn="0" w:lastRowFirstColumn="0" w:lastRowLastColumn="0"/>
        </w:trPr>
        <w:tc>
          <w:tcPr>
            <w:tcW w:w="534" w:type="dxa"/>
            <w:cnfStyle w:val="001000000000" w:firstRow="0" w:lastRow="0" w:firstColumn="1" w:lastColumn="0" w:oddVBand="0" w:evenVBand="0" w:oddHBand="0" w:evenHBand="0" w:firstRowFirstColumn="0" w:firstRowLastColumn="0" w:lastRowFirstColumn="0" w:lastRowLastColumn="0"/>
            <w:tcBorders>
              <w:top w:val="nil"/>
            </w:tcBorders>
            <w:shd w:color="auto" w:fill="D3DFEE" w:themeFill="accent1" w:themeFillTint="3f" w:val="clear"/>
          </w:tcPr>
          <w:p>
            <w:pPr>
              <w:pStyle w:val="Normal"/>
              <w:widowControl/>
              <w:spacing w:lineRule="auto" w:line="276" w:before="0" w:after="200"/>
              <w:contextualSpacing/>
              <w:jc w:val="center"/>
              <w:rPr>
                <w:sz w:val="12"/>
              </w:rPr>
            </w:pPr>
            <w:r>
              <w:rPr>
                <w:rFonts w:eastAsia="Calibri" w:cs=""/>
                <w:b/>
                <w:bCs/>
                <w:color w:val="auto"/>
                <w:kern w:val="0"/>
                <w:sz w:val="12"/>
                <w:szCs w:val="12"/>
                <w:lang w:val="en-AU" w:eastAsia="en-US" w:bidi="ar-SA"/>
              </w:rPr>
              <w:t>256</w:t>
            </w:r>
          </w:p>
        </w:tc>
        <w:tc>
          <w:tcPr>
            <w:tcW w:w="1026" w:type="dxa"/>
            <w:tcBorders>
              <w:top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Descimunat</w:t>
            </w:r>
          </w:p>
        </w:tc>
        <w:tc>
          <w:tcPr>
            <w:tcW w:w="2816" w:type="dxa"/>
            <w:tcBorders>
              <w:top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Battleship, titan</w:t>
            </w:r>
          </w:p>
        </w:tc>
      </w:tr>
    </w:tbl>
    <w:p>
      <w:pPr>
        <w:pStyle w:val="Normal"/>
        <w:spacing w:before="0" w:after="200"/>
        <w:contextualSpacing/>
        <w:rPr/>
      </w:pPr>
      <w:r>
        <w:rPr/>
      </w:r>
    </w:p>
    <w:p>
      <w:pPr>
        <w:pStyle w:val="Normal"/>
        <w:spacing w:before="0" w:after="200"/>
        <w:contextualSpacing/>
        <w:rPr/>
      </w:pPr>
      <w:r>
        <w:rPr/>
        <w:t>Creatures smaller than tiny size (like insects) are considered as -1 size when taken individually. However, those creatures usually come as swarms so its collective size will have a dimension, attack and damage as a single entity that depends on the size of the swarm.</w:t>
      </w:r>
    </w:p>
    <w:p>
      <w:pPr>
        <w:pStyle w:val="Normal"/>
        <w:spacing w:before="0" w:after="200"/>
        <w:contextualSpacing/>
        <w:rPr/>
      </w:pPr>
      <w:r>
        <w:rPr>
          <w:b/>
        </w:rPr>
        <w:t>Size (Sz):</w:t>
      </w:r>
      <w:r>
        <w:rPr/>
        <w:t xml:space="preserve"> This is the approximate maximum size in metres for a creature of this size category.</w:t>
      </w:r>
    </w:p>
    <w:p>
      <w:pPr>
        <w:pStyle w:val="Normal"/>
        <w:spacing w:before="0" w:after="200"/>
        <w:contextualSpacing/>
        <w:rPr/>
      </w:pPr>
      <w:r>
        <w:rPr>
          <w:b/>
        </w:rPr>
        <w:t>Category:</w:t>
      </w:r>
      <w:r>
        <w:rPr/>
        <w:t xml:space="preserve"> A name for the size category. For reference purposes only.</w:t>
      </w:r>
    </w:p>
    <w:p>
      <w:pPr>
        <w:pStyle w:val="Normal"/>
        <w:spacing w:before="0" w:after="200"/>
        <w:contextualSpacing/>
        <w:rPr/>
      </w:pPr>
      <w:r>
        <w:rPr>
          <w:b/>
        </w:rPr>
        <w:t>Average Strength:</w:t>
      </w:r>
      <w:r>
        <w:rPr/>
        <w:t xml:space="preserve"> A creature of this size has this strength attribute on average.</w:t>
      </w:r>
    </w:p>
    <w:p>
      <w:pPr>
        <w:pStyle w:val="Normal"/>
        <w:spacing w:before="0" w:after="200"/>
        <w:contextualSpacing/>
        <w:rPr/>
      </w:pPr>
      <w:r>
        <w:rPr>
          <w:b/>
        </w:rPr>
        <w:t>Max Strength:</w:t>
      </w:r>
      <w:r>
        <w:rPr/>
        <w:t xml:space="preserve"> A creature of this size has a maximum strength attribute equal to this value.</w:t>
      </w:r>
    </w:p>
    <w:p>
      <w:pPr>
        <w:pStyle w:val="Normal"/>
        <w:spacing w:before="0" w:after="200"/>
        <w:contextualSpacing/>
        <w:rPr/>
      </w:pPr>
      <w:r>
        <w:rPr>
          <w:b/>
        </w:rPr>
        <w:t>Base AP (Advanced):</w:t>
      </w:r>
      <w:r>
        <w:rPr/>
        <w:t xml:space="preserve"> Any action from a creature with this dimension costs this number of APs as a base. For example, throwing a punch costs 6APs for a Sz2 human while it will cost 10APs for a Sz6 huge creature like an elephant. For simplicity, all rules in this book consider the medium size as the base and 6APs the base action cost.</w:t>
      </w:r>
    </w:p>
    <w:p>
      <w:pPr>
        <w:pStyle w:val="Normal"/>
        <w:spacing w:before="0" w:after="200"/>
        <w:contextualSpacing/>
        <w:rPr/>
      </w:pPr>
      <w:r>
        <w:rPr>
          <w:b/>
        </w:rPr>
        <w:t>Weight:</w:t>
      </w:r>
      <w:r>
        <w:rPr/>
        <w:t xml:space="preserve"> The maximum weight to expect for an object in this size category.</w:t>
      </w:r>
    </w:p>
    <w:p>
      <w:pPr>
        <w:pStyle w:val="Normal"/>
        <w:spacing w:before="0" w:after="200"/>
        <w:contextualSpacing/>
        <w:rPr/>
      </w:pPr>
      <w:r>
        <w:rPr>
          <w:b/>
        </w:rPr>
        <w:t>Step:</w:t>
      </w:r>
      <w:r>
        <w:rPr/>
        <w:t xml:space="preserve"> The distance a creature covers in a single step (walking stride). For example, a medium creature covers 1m per step while a large creature covers 2m per step.</w:t>
      </w:r>
    </w:p>
    <w:p>
      <w:pPr>
        <w:pStyle w:val="Heading3"/>
        <w:rPr/>
      </w:pPr>
      <w:bookmarkStart w:id="6" w:name="_Toc450417452"/>
      <w:r>
        <w:rPr/>
        <w:t>Skills, perks and powers</w:t>
      </w:r>
      <w:bookmarkEnd w:id="6"/>
    </w:p>
    <w:p>
      <w:pPr>
        <w:pStyle w:val="Normal"/>
        <w:spacing w:before="0" w:after="200"/>
        <w:contextualSpacing/>
        <w:rPr/>
      </w:pPr>
      <w:r>
        <w:rPr/>
        <w:t>As characters grow and develop, they will improve their skills and knowledge. The skills, perks and powers system is used to represent their particular areas of expertise.</w:t>
      </w:r>
    </w:p>
    <w:p>
      <w:pPr>
        <w:pStyle w:val="Heading4"/>
        <w:rPr/>
      </w:pPr>
      <w:r>
        <w:rPr/>
        <w:t>Starting skills</w:t>
      </w:r>
    </w:p>
    <w:p>
      <w:pPr>
        <w:pStyle w:val="Normal"/>
        <w:spacing w:before="0" w:after="200"/>
        <w:contextualSpacing/>
        <w:rPr/>
      </w:pPr>
      <w:r>
        <w:rPr/>
        <w:t xml:space="preserve">All characters receive the </w:t>
      </w:r>
      <w:r>
        <w:rPr>
          <w:i/>
        </w:rPr>
        <w:t>Language</w:t>
      </w:r>
      <w:r>
        <w:rPr/>
        <w:t xml:space="preserve"> skill at level 10 plus the </w:t>
      </w:r>
      <w:r>
        <w:rPr>
          <w:i/>
        </w:rPr>
        <w:t>Speaking</w:t>
      </w:r>
      <w:r>
        <w:rPr/>
        <w:t xml:space="preserve"> specialisation on the common language plus the </w:t>
      </w:r>
      <w:r>
        <w:rPr>
          <w:i/>
        </w:rPr>
        <w:t>Speaking</w:t>
      </w:r>
      <w:r>
        <w:rPr/>
        <w:t xml:space="preserve"> and </w:t>
      </w:r>
      <w:r>
        <w:rPr>
          <w:i/>
        </w:rPr>
        <w:t>Reading-Writing</w:t>
      </w:r>
      <w:r>
        <w:rPr/>
        <w:t xml:space="preserve"> specialisations on a language of their choice. Common language common language is the language used by all the characters all over the world.</w:t>
      </w:r>
    </w:p>
    <w:p>
      <w:pPr>
        <w:pStyle w:val="Normal"/>
        <w:spacing w:before="0" w:after="200"/>
        <w:contextualSpacing/>
        <w:rPr/>
      </w:pPr>
      <w:r>
        <w:rPr/>
        <w:t>A character also receives 6 x Intelligence character points to acquire skills. The player may assign any number of points to any skill or perk but no more that half the points to a single skill or perk.</w:t>
      </w:r>
    </w:p>
    <w:p>
      <w:pPr>
        <w:pStyle w:val="Heading4"/>
        <w:rPr/>
      </w:pPr>
      <w:r>
        <w:rPr/>
        <w:t>Further skill development</w:t>
      </w:r>
    </w:p>
    <w:p>
      <w:pPr>
        <w:pStyle w:val="Normal"/>
        <w:spacing w:before="0" w:after="200"/>
        <w:contextualSpacing/>
        <w:rPr/>
      </w:pPr>
      <w:r>
        <w:rPr/>
        <w:t>Warscale does not restrict how the characters grow. Players are free to mix and match skills that seem more adequate for their character development. However, it may not be wise to just randomly pick skills as this may lead to a less powerful character. Players should focus on some skills and reinforce those with related perks and, if possible, powers.</w:t>
      </w:r>
    </w:p>
    <w:p>
      <w:pPr>
        <w:pStyle w:val="Normal"/>
        <w:spacing w:before="0" w:after="200"/>
        <w:contextualSpacing/>
        <w:rPr/>
      </w:pPr>
      <w:r>
        <w:rPr/>
        <w:t>Chapter 4 has more detailed character paths but here are some examples:</w:t>
      </w:r>
    </w:p>
    <w:p>
      <w:pPr>
        <w:pStyle w:val="Normal"/>
        <w:spacing w:before="0" w:after="200"/>
        <w:contextualSpacing/>
        <w:rPr/>
      </w:pPr>
      <w:r>
        <w:rPr>
          <w:b/>
        </w:rPr>
        <w:t>Bards</w:t>
      </w:r>
      <w:r>
        <w:rPr/>
        <w:t xml:space="preserve"> are keepers of tales and songs. They know how to reach to people emotions and how to bring a tear or a laugh from the audience. Bards will benefit from musical instruments, perform, acting, fast talking and rhetoric. Also, picking a couple flashy magical spells will help on their performance allowing for some special effects.</w:t>
      </w:r>
    </w:p>
    <w:p>
      <w:pPr>
        <w:pStyle w:val="Normal"/>
        <w:spacing w:before="0" w:after="200"/>
        <w:contextualSpacing/>
        <w:rPr/>
      </w:pPr>
      <w:r>
        <w:rPr>
          <w:b/>
        </w:rPr>
        <w:t>Clerics</w:t>
      </w:r>
      <w:r>
        <w:rPr/>
        <w:t xml:space="preserve"> are devoted to some greater entity. They try to teach the values from their faith to the heathen. Clerics will benefit with deep knowledge of history and religion. The </w:t>
      </w:r>
      <w:r>
        <w:rPr>
          <w:i/>
        </w:rPr>
        <w:t>Rhetoric</w:t>
      </w:r>
      <w:r>
        <w:rPr/>
        <w:t xml:space="preserve"> skill is also very useful during philosophical and theological discussions and to guide their flock. Clerics have to learn rituals (spells) as part of their studies.</w:t>
      </w:r>
    </w:p>
    <w:p>
      <w:pPr>
        <w:pStyle w:val="Normal"/>
        <w:spacing w:before="0" w:after="200"/>
        <w:contextualSpacing/>
        <w:rPr/>
      </w:pPr>
      <w:r>
        <w:rPr>
          <w:b/>
        </w:rPr>
        <w:t>Fighters</w:t>
      </w:r>
      <w:r>
        <w:rPr/>
        <w:t xml:space="preserve"> are experts in weapons and war. Fighter characters will focus on weapon or accuracy skills. They will also specialize on particular weapons or armour and add to their life and resilience attributes. </w:t>
      </w:r>
    </w:p>
    <w:p>
      <w:pPr>
        <w:pStyle w:val="Normal"/>
        <w:spacing w:before="0" w:after="200"/>
        <w:contextualSpacing/>
        <w:rPr/>
      </w:pPr>
      <w:r>
        <w:rPr>
          <w:b/>
        </w:rPr>
        <w:t>Paladins</w:t>
      </w:r>
      <w:r>
        <w:rPr/>
        <w:t xml:space="preserve"> are warriors devoted to a cause (not necessarily religious, not necessarily good). They are committed to the values of that cause and will try to uphold those values wherever he goes. Paladins benefit from weapon skills, diplomacy and some knowledge of magic.</w:t>
      </w:r>
    </w:p>
    <w:p>
      <w:pPr>
        <w:pStyle w:val="Normal"/>
        <w:spacing w:before="0" w:after="200"/>
        <w:contextualSpacing/>
        <w:rPr/>
      </w:pPr>
      <w:r>
        <w:rPr>
          <w:b/>
        </w:rPr>
        <w:t>Rogues</w:t>
      </w:r>
      <w:r>
        <w:rPr/>
        <w:t xml:space="preserve"> are people of the world. They make their living using some questionable ethics. Depending on the type of rogue he may be a fast talking con artist, a burglar, an expert breaking locks, moving silently or climbing walls, or maybe a street pick pocket that relieves his customers of excess gold.</w:t>
      </w:r>
    </w:p>
    <w:p>
      <w:pPr>
        <w:pStyle w:val="Normal"/>
        <w:spacing w:before="0" w:after="200"/>
        <w:contextualSpacing/>
        <w:rPr/>
      </w:pPr>
      <w:r>
        <w:rPr>
          <w:b/>
        </w:rPr>
        <w:t>Magicians</w:t>
      </w:r>
      <w:r>
        <w:rPr/>
        <w:t xml:space="preserve"> are experts in magic. They devote themselves to research and learn ancient words of magic that allows them bend the natural laws of the world to their will. Wizards will benefit from languages, reading/writing, diplomacy and history but will probably devote their efforts to access higher spell levels.</w:t>
      </w:r>
    </w:p>
    <w:p>
      <w:pPr>
        <w:pStyle w:val="Heading4"/>
        <w:rPr/>
      </w:pPr>
      <w:r>
        <w:rPr/>
        <w:t>Elements and skills</w:t>
      </w:r>
    </w:p>
    <w:p>
      <w:pPr>
        <w:pStyle w:val="Normal"/>
        <w:spacing w:before="0" w:after="200"/>
        <w:contextualSpacing/>
        <w:rPr/>
      </w:pPr>
      <w:r>
        <w:rPr/>
        <w:t>Skills are related to an attribute. Fire skills are related to physical activity. Life skills are related to nature and survival. Air skills are related to precision, movement, dexterity and music. Water skills are related to engineering, planning and logic. Earth skills are related to practical knowledge and crafting. Death skills are related to charm, manipulation and acting.</w:t>
      </w:r>
    </w:p>
    <w:p>
      <w:pPr>
        <w:pStyle w:val="Normal"/>
        <w:spacing w:before="0" w:after="200"/>
        <w:contextualSpacing/>
        <w:rPr/>
      </w:pPr>
      <w:r>
        <w:rPr/>
        <w:t>Skills benefit from a higher value on the related attribute.</w:t>
      </w:r>
    </w:p>
    <w:p>
      <w:pPr>
        <w:pStyle w:val="Heading4"/>
        <w:rPr/>
      </w:pPr>
      <w:r>
        <w:rPr/>
        <w:t>Perks</w:t>
      </w:r>
    </w:p>
    <w:p>
      <w:pPr>
        <w:pStyle w:val="Normal"/>
        <w:spacing w:before="0" w:after="200"/>
        <w:contextualSpacing/>
        <w:rPr/>
      </w:pPr>
      <w:r>
        <w:rPr/>
        <w:t xml:space="preserve">Perks are special abilities that grant permanent benefits to the players or allow them to perform actions not available to all characters and new ways to use the character skills. A few example of things perks can grant are higher life total, special combat moves, more actions per turn, more mana, specialize in using a tool or weapon and more. </w:t>
      </w:r>
    </w:p>
    <w:p>
      <w:pPr>
        <w:pStyle w:val="Heading4"/>
        <w:rPr/>
      </w:pPr>
      <w:r>
        <w:rPr/>
        <w:t>Powers</w:t>
      </w:r>
    </w:p>
    <w:p>
      <w:pPr>
        <w:pStyle w:val="Normal"/>
        <w:spacing w:before="0" w:after="200"/>
        <w:contextualSpacing/>
        <w:rPr/>
      </w:pPr>
      <w:r>
        <w:rPr/>
        <w:t>Powers are abilities completely out of reach of normal individuals. Powers grant things like flying, tough skin, night vision, unnatural lifespans, super strength among others.</w:t>
      </w:r>
    </w:p>
    <w:p>
      <w:pPr>
        <w:pStyle w:val="Normal"/>
        <w:spacing w:before="0" w:after="200"/>
        <w:contextualSpacing/>
        <w:rPr/>
      </w:pPr>
      <w:r>
        <w:rPr/>
        <w:t>A few races grant some powers during creation. Depending on the campaign the DM may allow picking some powers.</w:t>
      </w:r>
    </w:p>
    <w:p>
      <w:pPr>
        <w:pStyle w:val="Normal"/>
        <w:spacing w:before="0" w:after="200"/>
        <w:contextualSpacing/>
        <w:rPr/>
      </w:pPr>
      <w:r>
        <w:rPr/>
        <w:t>There is more information on skills, perks and powers in Chapter 4.</w:t>
      </w:r>
    </w:p>
    <w:p>
      <w:pPr>
        <w:pStyle w:val="Heading4"/>
        <w:rPr/>
      </w:pPr>
      <w:r>
        <w:rPr/>
        <w:t>Magic</w:t>
      </w:r>
    </w:p>
    <w:p>
      <w:pPr>
        <w:pStyle w:val="Normal"/>
        <w:spacing w:before="0" w:after="200"/>
        <w:contextualSpacing/>
        <w:rPr/>
      </w:pPr>
      <w:r>
        <w:rPr/>
        <w:t xml:space="preserve">Some perks allow players to tap his internal magical energy reservoir (MPs) and allow learning magical spells. In order to learn spells a character has to study from a master, research them in ancient books or receive them from their gods after learning the proper rituals. </w:t>
      </w:r>
    </w:p>
    <w:p>
      <w:pPr>
        <w:pStyle w:val="Normal"/>
        <w:spacing w:before="0" w:after="200"/>
        <w:contextualSpacing/>
        <w:rPr/>
      </w:pPr>
      <w:r>
        <w:rPr/>
        <w:t>Magic is described in detail in Chapter 7: Magic</w:t>
      </w:r>
    </w:p>
    <w:p>
      <w:pPr>
        <w:pStyle w:val="Heading3"/>
        <w:rPr/>
      </w:pPr>
      <w:bookmarkStart w:id="7" w:name="_Toc450417453"/>
      <w:r>
        <w:rPr/>
        <w:t>Equipment</w:t>
      </w:r>
      <w:bookmarkEnd w:id="7"/>
    </w:p>
    <w:p>
      <w:pPr>
        <w:pStyle w:val="Normal"/>
        <w:spacing w:before="0" w:after="200"/>
        <w:contextualSpacing/>
        <w:rPr/>
      </w:pPr>
      <w:r>
        <w:rPr/>
        <w:t xml:space="preserve">Characters need some adventuring equipment. Warriors need swords; wizards need books; thieves need lock- picking tools. </w:t>
      </w:r>
    </w:p>
    <w:p>
      <w:pPr>
        <w:pStyle w:val="Normal"/>
        <w:spacing w:before="0" w:after="200"/>
        <w:contextualSpacing/>
        <w:rPr/>
      </w:pPr>
      <w:r>
        <w:rPr/>
        <w:t>Equipment is expensive so the character needs money, and better quality equipment costs even more money.</w:t>
      </w:r>
    </w:p>
    <w:p>
      <w:pPr>
        <w:pStyle w:val="Normal"/>
        <w:spacing w:before="0" w:after="200"/>
        <w:contextualSpacing/>
        <w:rPr/>
      </w:pPr>
      <w:r>
        <w:rPr/>
        <w:t>You can read more about money and equipment in Chapter 5: Equipment.</w:t>
      </w:r>
    </w:p>
    <w:p>
      <w:pPr>
        <w:pStyle w:val="Heading3"/>
        <w:rPr/>
      </w:pPr>
      <w:bookmarkStart w:id="8" w:name="_Toc450417454"/>
      <w:r>
        <w:rPr/>
        <w:t>Personality</w:t>
      </w:r>
      <w:bookmarkEnd w:id="8"/>
    </w:p>
    <w:p>
      <w:pPr>
        <w:pStyle w:val="Normal"/>
        <w:spacing w:before="0" w:after="200"/>
        <w:contextualSpacing/>
        <w:rPr/>
      </w:pPr>
      <w:r>
        <w:rPr/>
        <w:t>A player should describe the character personality. Is he merry? Is he grumpy? Does he take himself too seriously? Will he jump to protect people or hide first during any dangerous situation? Is he pedantic? Is he elitist?</w:t>
      </w:r>
    </w:p>
    <w:p>
      <w:pPr>
        <w:pStyle w:val="Normal"/>
        <w:spacing w:before="0" w:after="200"/>
        <w:contextualSpacing/>
        <w:rPr/>
      </w:pPr>
      <w:r>
        <w:rPr/>
        <w:t>During the character creation, players should try and define an initial personality for their characters. Later, during the story, the characters may change, good guys may become the bad guys, bad guys may join the good guys to fight a common enemy. Personality changes are part of the game.</w:t>
      </w:r>
    </w:p>
    <w:p>
      <w:pPr>
        <w:pStyle w:val="Normal"/>
        <w:spacing w:before="0" w:after="200"/>
        <w:contextualSpacing/>
        <w:rPr/>
      </w:pPr>
      <w:r>
        <w:rPr/>
        <w:t>Some characters may have some restrictions. Clerics or paladins have some benefits that usually depend on following their cause or deity ethos. Should they break their oaths then the GM is free to punish the character by removing some perks, powers or spells. The character may opt to go into quest for atonement, or maybe another higher entity will take the character under its wing.</w:t>
      </w:r>
    </w:p>
    <w:p>
      <w:pPr>
        <w:pStyle w:val="Normal"/>
        <w:spacing w:before="0" w:after="200"/>
        <w:contextualSpacing/>
        <w:rPr/>
      </w:pPr>
      <w:r>
        <w:rPr/>
        <w:t>The GM should be careful into allowing characters with too wildly different ethics into the same party as this may break the party union.</w:t>
      </w:r>
    </w:p>
    <w:p>
      <w:pPr>
        <w:pStyle w:val="Heading4"/>
        <w:rPr/>
      </w:pPr>
      <w:r>
        <w:rPr/>
        <w:t>Elements and personality</w:t>
      </w:r>
    </w:p>
    <w:p>
      <w:pPr>
        <w:pStyle w:val="Normal"/>
        <w:spacing w:before="0" w:after="200"/>
        <w:contextualSpacing/>
        <w:rPr/>
      </w:pPr>
      <w:r>
        <w:rPr/>
        <w:t xml:space="preserve">If the player is unsure of his character personality use his character highest element values as a guide. </w:t>
      </w:r>
    </w:p>
    <w:p>
      <w:pPr>
        <w:pStyle w:val="Normal"/>
        <w:spacing w:before="0" w:after="200"/>
        <w:contextualSpacing/>
        <w:rPr/>
      </w:pPr>
      <w:r>
        <w:rPr/>
        <w:t>Fire characters have a personality that fluctuates as much as a burning flame. They are passionate, easy to become enraged or to fall in love. They are vengeful and of easy laugh. They can pick a fight in a bar then buy a round for everyone the next minute. They love war and destruction but can be caring and tender. They are used for his commands to be carried away.</w:t>
      </w:r>
    </w:p>
    <w:p>
      <w:pPr>
        <w:pStyle w:val="Normal"/>
        <w:spacing w:before="0" w:after="200"/>
        <w:contextualSpacing/>
        <w:rPr/>
      </w:pPr>
      <w:r>
        <w:rPr/>
        <w:t>Earth characters are stubborn. They are keeper of old secrets that they will transmit only to worthy successors. They are skilled artisans and smiths able create majestic structures and objects build to last. They love their homes and will fight fiercely to protect their country. They love crafting and building things.</w:t>
      </w:r>
    </w:p>
    <w:p>
      <w:pPr>
        <w:pStyle w:val="Normal"/>
        <w:spacing w:before="0" w:after="200"/>
        <w:contextualSpacing/>
        <w:rPr/>
      </w:pPr>
      <w:r>
        <w:rPr/>
        <w:t>Water characters are always learning new things. They are usually bound to a life quest to solve a mystery and seeking some lost knowledge. They love designing complex structures and devices.</w:t>
      </w:r>
    </w:p>
    <w:p>
      <w:pPr>
        <w:pStyle w:val="Normal"/>
        <w:spacing w:before="0" w:after="200"/>
        <w:contextualSpacing/>
        <w:rPr/>
      </w:pPr>
      <w:r>
        <w:rPr/>
        <w:t>Life characters are highly attuned to nature. They love open spaces full of living things. They prefer staying out of cities and dislike technology.</w:t>
      </w:r>
    </w:p>
    <w:p>
      <w:pPr>
        <w:pStyle w:val="Normal"/>
        <w:spacing w:before="0" w:after="200"/>
        <w:contextualSpacing/>
        <w:rPr/>
      </w:pPr>
      <w:r>
        <w:rPr/>
        <w:t>Death character’s willpower makes them charismatic and manipulative. They can charm other people with a smile and small talk and then use them as pieces in a intrigue game. They value loyalty and family relations.</w:t>
      </w:r>
    </w:p>
    <w:p>
      <w:pPr>
        <w:pStyle w:val="Normal"/>
        <w:spacing w:before="0" w:after="200"/>
        <w:contextualSpacing/>
        <w:rPr/>
      </w:pPr>
      <w:r>
        <w:rPr/>
        <w:t>Air characters are wanderers. They will stay at one place only for some time, but there is something that calls them to visit the next town, climb the next mountain and explore the next dungeon. They are tricksters with little respect for law and order.</w:t>
      </w:r>
    </w:p>
    <w:p>
      <w:pPr>
        <w:pStyle w:val="Heading3"/>
        <w:rPr/>
      </w:pPr>
      <w:bookmarkStart w:id="9" w:name="_Toc450417455"/>
      <w:r>
        <w:rPr/>
        <w:t>Background</w:t>
      </w:r>
      <w:bookmarkEnd w:id="9"/>
    </w:p>
    <w:p>
      <w:pPr>
        <w:pStyle w:val="Normal"/>
        <w:spacing w:before="0" w:after="200"/>
        <w:contextualSpacing/>
        <w:rPr/>
      </w:pPr>
      <w:r>
        <w:rPr/>
        <w:t>The player also needs to write down some story for the character. How old is he? Where he comes from? Why is he adventuring? The GM may decide to reward a good story with some extra character points or maybe a power or maybe some family heirloom weapon to help rounding the character background.</w:t>
      </w:r>
    </w:p>
    <w:p>
      <w:pPr>
        <w:pStyle w:val="Heading3"/>
        <w:rPr/>
      </w:pPr>
      <w:bookmarkStart w:id="10" w:name="_Toc450417456"/>
      <w:r>
        <w:rPr/>
        <w:t>Appearance</w:t>
      </w:r>
      <w:bookmarkEnd w:id="10"/>
    </w:p>
    <w:p>
      <w:pPr>
        <w:pStyle w:val="Normal"/>
        <w:spacing w:before="0" w:after="200"/>
        <w:contextualSpacing/>
        <w:rPr/>
      </w:pPr>
      <w:r>
        <w:rPr/>
        <w:t xml:space="preserve">Is the character tall or short? Light or thick boned? Fair or dark skinned? Is he blonde, redhead or black hair? </w:t>
      </w:r>
    </w:p>
    <w:p>
      <w:pPr>
        <w:pStyle w:val="Normal"/>
        <w:spacing w:before="0" w:after="200"/>
        <w:contextualSpacing/>
        <w:rPr/>
      </w:pPr>
      <w:r>
        <w:rPr/>
        <w:t>Each race will provide some information on how a typical member of the race looks. Take the general information for the race and then add some personal touches. Draw a picture or download an image to give other players an idea of the character.</w:t>
      </w:r>
    </w:p>
    <w:p>
      <w:pPr>
        <w:pStyle w:val="Heading3"/>
        <w:rPr/>
      </w:pPr>
      <w:bookmarkStart w:id="11" w:name="_Toc450417457"/>
      <w:r>
        <w:rPr/>
        <w:t>Round up</w:t>
      </w:r>
      <w:bookmarkEnd w:id="11"/>
    </w:p>
    <w:p>
      <w:pPr>
        <w:pStyle w:val="Normal"/>
        <w:spacing w:before="0" w:after="200"/>
        <w:contextualSpacing/>
        <w:rPr/>
      </w:pPr>
      <w:r>
        <w:rPr/>
        <w:t xml:space="preserve">After all this values are defined and written down in a character sheet, it’s time to think about a good name for the character. There are many fantasy name generators in the web. </w:t>
      </w:r>
    </w:p>
    <w:p>
      <w:pPr>
        <w:pStyle w:val="Heading3"/>
        <w:rPr/>
      </w:pPr>
      <w:bookmarkStart w:id="12" w:name="_Toc450417458"/>
      <w:r>
        <w:rPr/>
        <w:t>Character creation example</w:t>
      </w:r>
      <w:bookmarkEnd w:id="12"/>
    </w:p>
    <w:p>
      <w:pPr>
        <w:pStyle w:val="Normal"/>
        <w:spacing w:before="0" w:after="200"/>
        <w:contextualSpacing/>
        <w:rPr/>
      </w:pPr>
      <w:r>
        <w:rPr/>
        <w:t>A player decides to create Belgar, a dwarven warrior with some degree of magical affinity so he decides to push the character strength and willpower a bit higher. The GM decides the campaign with be of heroic proportions so the 24 points are distributed as:</w:t>
      </w:r>
    </w:p>
    <w:p>
      <w:pPr>
        <w:pStyle w:val="Normal"/>
        <w:spacing w:before="0" w:after="200"/>
        <w:contextualSpacing/>
        <w:rPr/>
      </w:pPr>
      <w:r>
        <w:rPr/>
        <w:t>Fire 6 (Strength 6, Passion 6)</w:t>
      </w:r>
    </w:p>
    <w:p>
      <w:pPr>
        <w:pStyle w:val="Normal"/>
        <w:spacing w:before="0" w:after="200"/>
        <w:contextualSpacing/>
        <w:rPr/>
      </w:pPr>
      <w:r>
        <w:rPr/>
        <w:t>Life 4 (Health 4, Perception 4)</w:t>
      </w:r>
    </w:p>
    <w:p>
      <w:pPr>
        <w:pStyle w:val="Normal"/>
        <w:spacing w:before="0" w:after="200"/>
        <w:contextualSpacing/>
        <w:rPr/>
      </w:pPr>
      <w:r>
        <w:rPr/>
        <w:t>Earth 5 (Durability 5, Memory 5)</w:t>
      </w:r>
    </w:p>
    <w:p>
      <w:pPr>
        <w:pStyle w:val="Normal"/>
        <w:spacing w:before="0" w:after="200"/>
        <w:contextualSpacing/>
        <w:rPr/>
      </w:pPr>
      <w:r>
        <w:rPr/>
        <w:t>Air 3 (Speed 3, Precision 3)</w:t>
      </w:r>
    </w:p>
    <w:p>
      <w:pPr>
        <w:pStyle w:val="Normal"/>
        <w:spacing w:before="0" w:after="200"/>
        <w:contextualSpacing/>
        <w:rPr/>
      </w:pPr>
      <w:r>
        <w:rPr/>
        <w:t>Water 4 (Intelligence 4, Logic 4)</w:t>
      </w:r>
    </w:p>
    <w:p>
      <w:pPr>
        <w:pStyle w:val="Normal"/>
        <w:spacing w:before="0" w:after="200"/>
        <w:contextualSpacing/>
        <w:rPr/>
      </w:pPr>
      <w:r>
        <w:rPr/>
        <w:t>Death 4 (Willpower 5, Loyalty 2)</w:t>
      </w:r>
    </w:p>
    <w:p>
      <w:pPr>
        <w:pStyle w:val="Normal"/>
        <w:spacing w:before="0" w:after="200"/>
        <w:contextualSpacing/>
        <w:rPr/>
      </w:pPr>
      <w:r>
        <w:rPr/>
        <w:t>This values includes the +2 bonus to the Earth attribute for dwarves.</w:t>
      </w:r>
    </w:p>
    <w:p>
      <w:pPr>
        <w:pStyle w:val="Normal"/>
        <w:spacing w:before="0" w:after="200"/>
        <w:contextualSpacing/>
        <w:rPr/>
      </w:pPr>
      <w:r>
        <w:rPr/>
        <w:t>The player decides Belgar will be a solitary type so (after getting the GM approval) he decides to lower the loyalty attribute to 2 in order to increase the willpower to 5 allowing for more magical power.</w:t>
      </w:r>
    </w:p>
    <w:p>
      <w:pPr>
        <w:pStyle w:val="Normal"/>
        <w:spacing w:before="0" w:after="200"/>
        <w:contextualSpacing/>
        <w:rPr/>
      </w:pPr>
      <w:r>
        <w:rPr/>
        <w:t>The player also writes down the Long Life and Low light vision powers granted to the dwarves.</w:t>
      </w:r>
    </w:p>
    <w:p>
      <w:pPr>
        <w:pStyle w:val="Normal"/>
        <w:spacing w:before="0" w:after="200"/>
        <w:contextualSpacing/>
        <w:rPr/>
      </w:pPr>
      <w:r>
        <w:rPr/>
        <w:t>The player gets 6 x Intelligence character points for a total of 24 character points.</w:t>
      </w:r>
    </w:p>
    <w:p>
      <w:pPr>
        <w:pStyle w:val="Normal"/>
        <w:spacing w:before="0" w:after="200"/>
        <w:contextualSpacing/>
        <w:rPr/>
      </w:pPr>
      <w:r>
        <w:rPr/>
        <w:t xml:space="preserve">The player wants Belgar to use a war axe so he assigns 6 points to the </w:t>
      </w:r>
      <w:r>
        <w:rPr>
          <w:i/>
        </w:rPr>
        <w:t>Melee weapon (Axe)</w:t>
      </w:r>
      <w:r>
        <w:rPr/>
        <w:t xml:space="preserve"> skill, 2 for Weapon Specialization (Axe) and 2 for </w:t>
      </w:r>
      <w:r>
        <w:rPr>
          <w:i/>
        </w:rPr>
        <w:t>Weapon Mastery</w:t>
      </w:r>
      <w:r>
        <w:rPr/>
        <w:t xml:space="preserve"> on his own axe. So he spent 10 points on his weapon of choice.</w:t>
      </w:r>
    </w:p>
    <w:p>
      <w:pPr>
        <w:pStyle w:val="Normal"/>
        <w:spacing w:before="0" w:after="200"/>
        <w:contextualSpacing/>
        <w:rPr/>
      </w:pPr>
      <w:r>
        <w:rPr/>
        <w:t xml:space="preserve">The player also wants Belgar to use chain armour so he uses 3 points to pick the </w:t>
      </w:r>
      <w:r>
        <w:rPr>
          <w:i/>
        </w:rPr>
        <w:t>Armour use</w:t>
      </w:r>
      <w:r>
        <w:rPr/>
        <w:t xml:space="preserve"> and </w:t>
      </w:r>
      <w:r>
        <w:rPr>
          <w:i/>
        </w:rPr>
        <w:t>Armour specialization</w:t>
      </w:r>
      <w:r>
        <w:rPr/>
        <w:t xml:space="preserve"> perks.</w:t>
      </w:r>
    </w:p>
    <w:p>
      <w:pPr>
        <w:pStyle w:val="Normal"/>
        <w:spacing w:before="0" w:after="200"/>
        <w:contextualSpacing/>
        <w:rPr/>
      </w:pPr>
      <w:r>
        <w:rPr/>
        <w:t xml:space="preserve">Belgar wants to be able to attack airborne creatures so he assigns 3 points to </w:t>
      </w:r>
      <w:r>
        <w:rPr>
          <w:i/>
        </w:rPr>
        <w:t>Ranged weapon (Crossbow)</w:t>
      </w:r>
      <w:r>
        <w:rPr/>
        <w:t xml:space="preserve"> as well so he can have a secondary weapon.</w:t>
      </w:r>
    </w:p>
    <w:p>
      <w:pPr>
        <w:pStyle w:val="Normal"/>
        <w:spacing w:before="0" w:after="200"/>
        <w:contextualSpacing/>
        <w:rPr/>
      </w:pPr>
      <w:r>
        <w:rPr/>
        <w:t>Two more points are used to get the Appraise skill as Belgar loves gemstones and would like to trade them.</w:t>
      </w:r>
    </w:p>
    <w:p>
      <w:pPr>
        <w:pStyle w:val="Normal"/>
        <w:spacing w:before="0" w:after="200"/>
        <w:contextualSpacing/>
        <w:rPr/>
      </w:pPr>
      <w:r>
        <w:rPr/>
        <w:t xml:space="preserve">Belgar has a knack for magic but the player decides to focus on dwarven preferred magic so uses 2 points to pick the </w:t>
      </w:r>
      <w:r>
        <w:rPr>
          <w:i/>
        </w:rPr>
        <w:t>Name of the Stone</w:t>
      </w:r>
      <w:r>
        <w:rPr/>
        <w:t xml:space="preserve"> perk. </w:t>
      </w:r>
    </w:p>
    <w:p>
      <w:pPr>
        <w:pStyle w:val="Normal"/>
        <w:spacing w:before="0" w:after="200"/>
        <w:contextualSpacing/>
        <w:rPr/>
      </w:pPr>
      <w:r>
        <w:rPr/>
        <w:t xml:space="preserve">Then he decides to pick a couple spells. Belgar is a warrior so the player decides to assign 2 levels to the </w:t>
      </w:r>
      <w:r>
        <w:rPr>
          <w:i/>
        </w:rPr>
        <w:t>Dispel Magic</w:t>
      </w:r>
      <w:r>
        <w:rPr/>
        <w:t xml:space="preserve"> spell in order to cancel other magic, 1 levels to the </w:t>
      </w:r>
      <w:r>
        <w:rPr>
          <w:i/>
        </w:rPr>
        <w:t>Caltrops</w:t>
      </w:r>
      <w:r>
        <w:rPr/>
        <w:t xml:space="preserve"> spell and 1 level to </w:t>
      </w:r>
      <w:r>
        <w:rPr>
          <w:i/>
        </w:rPr>
        <w:t>Summon earth creature.</w:t>
      </w:r>
      <w:r>
        <w:rPr/>
        <w:t xml:space="preserve"> Given he is a dwarf; all those earth spells gain 1 more level automatically.</w:t>
      </w:r>
    </w:p>
    <w:p>
      <w:pPr>
        <w:pStyle w:val="Normal"/>
        <w:spacing w:before="0" w:after="200"/>
        <w:contextualSpacing/>
        <w:rPr/>
      </w:pPr>
      <w:r>
        <w:rPr/>
        <w:t>All character points are assigned so now its time to get some equipment. The player requests the GM to buy a steel battle axe and steel chain mail. Then he writes down his personality and background and then he is ready to start adventuring.</w:t>
      </w:r>
    </w:p>
    <w:p>
      <w:pPr>
        <w:pStyle w:val="Heading2"/>
        <w:rPr/>
      </w:pPr>
      <w:bookmarkStart w:id="13" w:name="_Toc450417459"/>
      <w:r>
        <w:rPr/>
        <w:t>Character Advancement</w:t>
      </w:r>
      <w:bookmarkEnd w:id="13"/>
    </w:p>
    <w:p>
      <w:pPr>
        <w:pStyle w:val="Normal"/>
        <w:spacing w:before="0" w:after="200"/>
        <w:contextualSpacing/>
        <w:rPr/>
      </w:pPr>
      <w:r>
        <w:rPr/>
        <w:t>As players adventure they will fight monsters, solve mysteries, save the day and become the heroes of the land and that comes with some rewards of money and experience.</w:t>
      </w:r>
    </w:p>
    <w:p>
      <w:pPr>
        <w:pStyle w:val="Normal"/>
        <w:spacing w:before="0" w:after="200"/>
        <w:contextualSpacing/>
        <w:rPr/>
      </w:pPr>
      <w:r>
        <w:rPr/>
        <w:t xml:space="preserve">Money allows buying more and better equipment while experience allow players to improve their character skills which in turn with help facing bigger enemies and survive more critical situations. </w:t>
      </w:r>
    </w:p>
    <w:p>
      <w:pPr>
        <w:pStyle w:val="Normal"/>
        <w:spacing w:before="0" w:after="200"/>
        <w:contextualSpacing/>
        <w:rPr/>
      </w:pPr>
      <w:r>
        <w:rPr/>
        <w:t>Each time a situation is solved, the GM will award some experience points (XP). Players should keep track of those experience points in order to compute their character level.</w:t>
      </w:r>
    </w:p>
    <w:tbl>
      <w:tblPr>
        <w:tblStyle w:val="WarscaleTable"/>
        <w:tblW w:w="3446" w:type="dxa"/>
        <w:jc w:val="center"/>
        <w:tblInd w:w="0" w:type="dxa"/>
        <w:tblLayout w:type="fixed"/>
        <w:tblCellMar>
          <w:top w:w="0" w:type="dxa"/>
          <w:left w:w="108" w:type="dxa"/>
          <w:bottom w:w="0" w:type="dxa"/>
          <w:right w:w="108" w:type="dxa"/>
        </w:tblCellMar>
        <w:tblLook w:val="04a0" w:noVBand="1" w:noHBand="0" w:lastColumn="0" w:firstColumn="1" w:lastRow="0" w:firstRow="1"/>
      </w:tblPr>
      <w:tblGrid>
        <w:gridCol w:w="959"/>
        <w:gridCol w:w="1276"/>
        <w:gridCol w:w="1211"/>
      </w:tblGrid>
      <w:tr>
        <w:trPr>
          <w:trHeight w:val="170" w:hRule="exact"/>
          <w:cnfStyle w:val="100000000000" w:firstRow="1" w:lastRow="0" w:firstColumn="0" w:lastColumn="0" w:oddVBand="0" w:evenVBand="0" w:oddHBand="0" w:evenHBand="0" w:firstRowFirstColumn="0" w:firstRowLastColumn="0" w:lastRowFirstColumn="0" w:lastRowLastColumn="0"/>
        </w:trPr>
        <w:tc>
          <w:tcPr>
            <w:tcW w:w="959"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tcPr>
          <w:p>
            <w:pPr>
              <w:pStyle w:val="Normal"/>
              <w:widowControl/>
              <w:spacing w:lineRule="auto" w:line="240" w:before="0" w:after="0"/>
              <w:jc w:val="center"/>
              <w:rPr>
                <w:sz w:val="14"/>
              </w:rPr>
            </w:pPr>
            <w:r>
              <w:rPr>
                <w:rFonts w:eastAsia="Calibri" w:cs=""/>
                <w:b/>
                <w:bCs/>
                <w:color w:val="auto"/>
                <w:kern w:val="0"/>
                <w:sz w:val="14"/>
                <w:szCs w:val="12"/>
                <w:lang w:val="en-AU" w:eastAsia="en-US" w:bidi="ar-SA"/>
              </w:rPr>
              <w:t>Level</w:t>
            </w:r>
          </w:p>
        </w:tc>
        <w:tc>
          <w:tcPr>
            <w:tcW w:w="2487" w:type="dxa"/>
            <w:gridSpan w:val="2"/>
            <w:tcBorders>
              <w:left w:val="single" w:sz="4" w:space="0" w:color="000000"/>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14"/>
              </w:rPr>
            </w:pPr>
            <w:r>
              <w:rPr>
                <w:rFonts w:eastAsia="Calibri" w:cs=""/>
                <w:b/>
                <w:bCs/>
                <w:color w:val="auto"/>
                <w:kern w:val="0"/>
                <w:sz w:val="14"/>
                <w:szCs w:val="12"/>
                <w:lang w:val="en-AU" w:eastAsia="en-US" w:bidi="ar-SA"/>
              </w:rPr>
              <w:t>Required XP</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959"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rPr>
                <w:sz w:val="14"/>
              </w:rPr>
            </w:pPr>
            <w:r>
              <w:rPr>
                <w:rFonts w:eastAsia="Calibri" w:cs=""/>
                <w:b/>
                <w:bCs/>
                <w:color w:val="auto"/>
                <w:kern w:val="0"/>
                <w:sz w:val="14"/>
                <w:szCs w:val="12"/>
                <w:lang w:val="en-AU" w:eastAsia="en-US" w:bidi="ar-SA"/>
              </w:rPr>
            </w:r>
          </w:p>
        </w:tc>
        <w:tc>
          <w:tcPr>
            <w:tcW w:w="1276"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4"/>
              </w:rPr>
            </w:pPr>
            <w:r>
              <w:rPr>
                <w:rFonts w:eastAsia="Calibri" w:cs=""/>
                <w:b/>
                <w:bCs/>
                <w:color w:val="auto"/>
                <w:kern w:val="0"/>
                <w:sz w:val="14"/>
                <w:szCs w:val="12"/>
                <w:lang w:val="en-AU" w:eastAsia="en-US" w:bidi="ar-SA"/>
              </w:rPr>
              <w:t>Quick</w:t>
            </w:r>
          </w:p>
        </w:tc>
        <w:tc>
          <w:tcPr>
            <w:tcW w:w="121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4"/>
              </w:rPr>
            </w:pPr>
            <w:r>
              <w:rPr>
                <w:rFonts w:eastAsia="Calibri" w:cs=""/>
                <w:b/>
                <w:bCs/>
                <w:color w:val="auto"/>
                <w:kern w:val="0"/>
                <w:sz w:val="14"/>
                <w:szCs w:val="12"/>
                <w:lang w:val="en-AU" w:eastAsia="en-US" w:bidi="ar-SA"/>
              </w:rPr>
              <w:t>Slow</w:t>
            </w:r>
          </w:p>
        </w:tc>
      </w:tr>
      <w:tr>
        <w:trPr>
          <w:trHeight w:val="170" w:hRule="exact"/>
        </w:trPr>
        <w:tc>
          <w:tcPr>
            <w:tcW w:w="959"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tcPr>
          <w:p>
            <w:pPr>
              <w:pStyle w:val="Normal"/>
              <w:widowControl/>
              <w:spacing w:lineRule="auto" w:line="276" w:before="0" w:after="200"/>
              <w:jc w:val="center"/>
              <w:rPr>
                <w:sz w:val="14"/>
              </w:rPr>
            </w:pPr>
            <w:r>
              <w:rPr>
                <w:rFonts w:eastAsia="Calibri" w:cs=""/>
                <w:b/>
                <w:bCs/>
                <w:color w:val="auto"/>
                <w:kern w:val="0"/>
                <w:sz w:val="14"/>
                <w:szCs w:val="12"/>
                <w:lang w:val="en-AU" w:eastAsia="en-US" w:bidi="ar-SA"/>
              </w:rPr>
              <w:t>1</w:t>
            </w:r>
          </w:p>
        </w:tc>
        <w:tc>
          <w:tcPr>
            <w:tcW w:w="1276"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4"/>
              </w:rPr>
            </w:pPr>
            <w:r>
              <w:rPr>
                <w:rFonts w:eastAsia="Calibri" w:cs=""/>
                <w:b/>
                <w:bCs/>
                <w:color w:val="auto"/>
                <w:kern w:val="0"/>
                <w:sz w:val="14"/>
                <w:szCs w:val="12"/>
                <w:lang w:val="en-AU" w:eastAsia="en-US" w:bidi="ar-SA"/>
              </w:rPr>
              <w:t>0</w:t>
            </w:r>
          </w:p>
        </w:tc>
        <w:tc>
          <w:tcPr>
            <w:tcW w:w="121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4"/>
              </w:rPr>
            </w:pPr>
            <w:r>
              <w:rPr>
                <w:rFonts w:eastAsia="Calibri" w:cs=""/>
                <w:b/>
                <w:bCs/>
                <w:color w:val="auto"/>
                <w:kern w:val="0"/>
                <w:sz w:val="14"/>
                <w:szCs w:val="12"/>
                <w:lang w:val="en-AU" w:eastAsia="en-US" w:bidi="ar-SA"/>
              </w:rPr>
              <w:t>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959"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rPr>
                <w:sz w:val="14"/>
              </w:rPr>
            </w:pPr>
            <w:r>
              <w:rPr>
                <w:rFonts w:eastAsia="Calibri" w:cs=""/>
                <w:b/>
                <w:bCs/>
                <w:color w:val="auto"/>
                <w:kern w:val="0"/>
                <w:sz w:val="14"/>
                <w:szCs w:val="12"/>
                <w:lang w:val="en-AU" w:eastAsia="en-US" w:bidi="ar-SA"/>
              </w:rPr>
              <w:t>2</w:t>
            </w:r>
          </w:p>
        </w:tc>
        <w:tc>
          <w:tcPr>
            <w:tcW w:w="1276"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4"/>
              </w:rPr>
            </w:pPr>
            <w:r>
              <w:rPr>
                <w:rFonts w:eastAsia="Calibri" w:cs=""/>
                <w:b/>
                <w:bCs/>
                <w:color w:val="auto"/>
                <w:kern w:val="0"/>
                <w:sz w:val="14"/>
                <w:szCs w:val="12"/>
                <w:lang w:val="en-AU" w:eastAsia="en-US" w:bidi="ar-SA"/>
              </w:rPr>
              <w:t>10</w:t>
            </w:r>
          </w:p>
        </w:tc>
        <w:tc>
          <w:tcPr>
            <w:tcW w:w="121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4"/>
              </w:rPr>
            </w:pPr>
            <w:r>
              <w:rPr>
                <w:rFonts w:eastAsia="Calibri" w:cs=""/>
                <w:b/>
                <w:bCs/>
                <w:color w:val="auto"/>
                <w:kern w:val="0"/>
                <w:sz w:val="14"/>
                <w:szCs w:val="12"/>
                <w:lang w:val="en-AU" w:eastAsia="en-US" w:bidi="ar-SA"/>
              </w:rPr>
              <w:t>50</w:t>
            </w:r>
          </w:p>
        </w:tc>
      </w:tr>
      <w:tr>
        <w:trPr>
          <w:trHeight w:val="170" w:hRule="exact"/>
        </w:trPr>
        <w:tc>
          <w:tcPr>
            <w:tcW w:w="959"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tcPr>
          <w:p>
            <w:pPr>
              <w:pStyle w:val="Normal"/>
              <w:widowControl/>
              <w:spacing w:lineRule="auto" w:line="276" w:before="0" w:after="200"/>
              <w:jc w:val="center"/>
              <w:rPr>
                <w:sz w:val="14"/>
              </w:rPr>
            </w:pPr>
            <w:r>
              <w:rPr>
                <w:rFonts w:eastAsia="Calibri" w:cs=""/>
                <w:b/>
                <w:bCs/>
                <w:color w:val="auto"/>
                <w:kern w:val="0"/>
                <w:sz w:val="14"/>
                <w:szCs w:val="12"/>
                <w:lang w:val="en-AU" w:eastAsia="en-US" w:bidi="ar-SA"/>
              </w:rPr>
              <w:t>3</w:t>
            </w:r>
          </w:p>
        </w:tc>
        <w:tc>
          <w:tcPr>
            <w:tcW w:w="1276"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4"/>
              </w:rPr>
            </w:pPr>
            <w:r>
              <w:rPr>
                <w:rFonts w:eastAsia="Calibri" w:cs=""/>
                <w:b/>
                <w:bCs/>
                <w:color w:val="auto"/>
                <w:kern w:val="0"/>
                <w:sz w:val="14"/>
                <w:szCs w:val="12"/>
                <w:lang w:val="en-AU" w:eastAsia="en-US" w:bidi="ar-SA"/>
              </w:rPr>
              <w:t>40</w:t>
            </w:r>
          </w:p>
        </w:tc>
        <w:tc>
          <w:tcPr>
            <w:tcW w:w="121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4"/>
              </w:rPr>
            </w:pPr>
            <w:r>
              <w:rPr>
                <w:rFonts w:eastAsia="Calibri" w:cs=""/>
                <w:b/>
                <w:bCs/>
                <w:color w:val="auto"/>
                <w:kern w:val="0"/>
                <w:sz w:val="14"/>
                <w:szCs w:val="12"/>
                <w:lang w:val="en-AU" w:eastAsia="en-US" w:bidi="ar-SA"/>
              </w:rPr>
              <w:t>200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959"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rPr>
                <w:sz w:val="14"/>
              </w:rPr>
            </w:pPr>
            <w:r>
              <w:rPr>
                <w:rFonts w:eastAsia="Calibri" w:cs=""/>
                <w:b/>
                <w:bCs/>
                <w:color w:val="auto"/>
                <w:kern w:val="0"/>
                <w:sz w:val="14"/>
                <w:szCs w:val="12"/>
                <w:lang w:val="en-AU" w:eastAsia="en-US" w:bidi="ar-SA"/>
              </w:rPr>
              <w:t>4</w:t>
            </w:r>
          </w:p>
        </w:tc>
        <w:tc>
          <w:tcPr>
            <w:tcW w:w="1276"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4"/>
              </w:rPr>
            </w:pPr>
            <w:r>
              <w:rPr>
                <w:rFonts w:eastAsia="Calibri" w:cs=""/>
                <w:b/>
                <w:bCs/>
                <w:color w:val="auto"/>
                <w:kern w:val="0"/>
                <w:sz w:val="14"/>
                <w:szCs w:val="12"/>
                <w:lang w:val="en-AU" w:eastAsia="en-US" w:bidi="ar-SA"/>
              </w:rPr>
              <w:t>90</w:t>
            </w:r>
          </w:p>
        </w:tc>
        <w:tc>
          <w:tcPr>
            <w:tcW w:w="121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4"/>
              </w:rPr>
            </w:pPr>
            <w:r>
              <w:rPr>
                <w:rFonts w:eastAsia="Calibri" w:cs=""/>
                <w:b/>
                <w:bCs/>
                <w:color w:val="auto"/>
                <w:kern w:val="0"/>
                <w:sz w:val="14"/>
                <w:szCs w:val="12"/>
                <w:lang w:val="en-AU" w:eastAsia="en-US" w:bidi="ar-SA"/>
              </w:rPr>
              <w:t>450</w:t>
            </w:r>
          </w:p>
        </w:tc>
      </w:tr>
      <w:tr>
        <w:trPr>
          <w:trHeight w:val="170" w:hRule="exact"/>
        </w:trPr>
        <w:tc>
          <w:tcPr>
            <w:tcW w:w="959"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tcPr>
          <w:p>
            <w:pPr>
              <w:pStyle w:val="Normal"/>
              <w:widowControl/>
              <w:spacing w:lineRule="auto" w:line="276" w:before="0" w:after="200"/>
              <w:jc w:val="center"/>
              <w:rPr>
                <w:sz w:val="14"/>
              </w:rPr>
            </w:pPr>
            <w:r>
              <w:rPr>
                <w:rFonts w:eastAsia="Calibri" w:cs=""/>
                <w:b/>
                <w:bCs/>
                <w:color w:val="auto"/>
                <w:kern w:val="0"/>
                <w:sz w:val="14"/>
                <w:szCs w:val="12"/>
                <w:lang w:val="en-AU" w:eastAsia="en-US" w:bidi="ar-SA"/>
              </w:rPr>
              <w:t>5</w:t>
            </w:r>
          </w:p>
        </w:tc>
        <w:tc>
          <w:tcPr>
            <w:tcW w:w="1276"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4"/>
              </w:rPr>
            </w:pPr>
            <w:r>
              <w:rPr>
                <w:rFonts w:eastAsia="Calibri" w:cs=""/>
                <w:b/>
                <w:bCs/>
                <w:color w:val="auto"/>
                <w:kern w:val="0"/>
                <w:sz w:val="14"/>
                <w:szCs w:val="12"/>
                <w:lang w:val="en-AU" w:eastAsia="en-US" w:bidi="ar-SA"/>
              </w:rPr>
              <w:t>160</w:t>
            </w:r>
          </w:p>
        </w:tc>
        <w:tc>
          <w:tcPr>
            <w:tcW w:w="121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4"/>
              </w:rPr>
            </w:pPr>
            <w:r>
              <w:rPr>
                <w:rFonts w:eastAsia="Calibri" w:cs=""/>
                <w:b/>
                <w:bCs/>
                <w:color w:val="auto"/>
                <w:kern w:val="0"/>
                <w:sz w:val="14"/>
                <w:szCs w:val="12"/>
                <w:lang w:val="en-AU" w:eastAsia="en-US" w:bidi="ar-SA"/>
              </w:rPr>
              <w:t>800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959"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rPr>
                <w:sz w:val="14"/>
              </w:rPr>
            </w:pPr>
            <w:r>
              <w:rPr>
                <w:rFonts w:eastAsia="Calibri" w:cs=""/>
                <w:b/>
                <w:bCs/>
                <w:color w:val="auto"/>
                <w:kern w:val="0"/>
                <w:sz w:val="14"/>
                <w:szCs w:val="12"/>
                <w:lang w:val="en-AU" w:eastAsia="en-US" w:bidi="ar-SA"/>
              </w:rPr>
              <w:t>6</w:t>
            </w:r>
          </w:p>
        </w:tc>
        <w:tc>
          <w:tcPr>
            <w:tcW w:w="1276"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4"/>
              </w:rPr>
            </w:pPr>
            <w:r>
              <w:rPr>
                <w:rFonts w:eastAsia="Calibri" w:cs=""/>
                <w:b/>
                <w:bCs/>
                <w:color w:val="auto"/>
                <w:kern w:val="0"/>
                <w:sz w:val="14"/>
                <w:szCs w:val="12"/>
                <w:lang w:val="en-AU" w:eastAsia="en-US" w:bidi="ar-SA"/>
              </w:rPr>
              <w:t>250</w:t>
            </w:r>
          </w:p>
        </w:tc>
        <w:tc>
          <w:tcPr>
            <w:tcW w:w="121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4"/>
              </w:rPr>
            </w:pPr>
            <w:r>
              <w:rPr>
                <w:rFonts w:eastAsia="Calibri" w:cs=""/>
                <w:b/>
                <w:bCs/>
                <w:color w:val="auto"/>
                <w:kern w:val="0"/>
                <w:sz w:val="14"/>
                <w:szCs w:val="12"/>
                <w:lang w:val="en-AU" w:eastAsia="en-US" w:bidi="ar-SA"/>
              </w:rPr>
              <w:t>1250</w:t>
            </w:r>
          </w:p>
        </w:tc>
      </w:tr>
      <w:tr>
        <w:trPr>
          <w:trHeight w:val="170" w:hRule="exact"/>
        </w:trPr>
        <w:tc>
          <w:tcPr>
            <w:tcW w:w="959"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tcPr>
          <w:p>
            <w:pPr>
              <w:pStyle w:val="Normal"/>
              <w:widowControl/>
              <w:spacing w:lineRule="auto" w:line="276" w:before="0" w:after="200"/>
              <w:jc w:val="center"/>
              <w:rPr>
                <w:sz w:val="14"/>
              </w:rPr>
            </w:pPr>
            <w:r>
              <w:rPr>
                <w:rFonts w:eastAsia="Calibri" w:cs=""/>
                <w:b/>
                <w:bCs/>
                <w:color w:val="auto"/>
                <w:kern w:val="0"/>
                <w:sz w:val="14"/>
                <w:szCs w:val="12"/>
                <w:lang w:val="en-AU" w:eastAsia="en-US" w:bidi="ar-SA"/>
              </w:rPr>
              <w:t>7</w:t>
            </w:r>
          </w:p>
        </w:tc>
        <w:tc>
          <w:tcPr>
            <w:tcW w:w="1276"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4"/>
              </w:rPr>
            </w:pPr>
            <w:r>
              <w:rPr>
                <w:rFonts w:eastAsia="Calibri" w:cs=""/>
                <w:b/>
                <w:bCs/>
                <w:color w:val="auto"/>
                <w:kern w:val="0"/>
                <w:sz w:val="14"/>
                <w:szCs w:val="12"/>
                <w:lang w:val="en-AU" w:eastAsia="en-US" w:bidi="ar-SA"/>
              </w:rPr>
              <w:t>360</w:t>
            </w:r>
          </w:p>
        </w:tc>
        <w:tc>
          <w:tcPr>
            <w:tcW w:w="121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4"/>
              </w:rPr>
            </w:pPr>
            <w:r>
              <w:rPr>
                <w:rFonts w:eastAsia="Calibri" w:cs=""/>
                <w:b/>
                <w:bCs/>
                <w:color w:val="auto"/>
                <w:kern w:val="0"/>
                <w:sz w:val="14"/>
                <w:szCs w:val="12"/>
                <w:lang w:val="en-AU" w:eastAsia="en-US" w:bidi="ar-SA"/>
              </w:rPr>
              <w:t>1800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959"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rPr>
                <w:sz w:val="14"/>
              </w:rPr>
            </w:pPr>
            <w:r>
              <w:rPr>
                <w:rFonts w:eastAsia="Calibri" w:cs=""/>
                <w:b/>
                <w:bCs/>
                <w:color w:val="auto"/>
                <w:kern w:val="0"/>
                <w:sz w:val="14"/>
                <w:szCs w:val="12"/>
                <w:lang w:val="en-AU" w:eastAsia="en-US" w:bidi="ar-SA"/>
              </w:rPr>
              <w:t>8</w:t>
            </w:r>
          </w:p>
        </w:tc>
        <w:tc>
          <w:tcPr>
            <w:tcW w:w="1276"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4"/>
              </w:rPr>
            </w:pPr>
            <w:r>
              <w:rPr>
                <w:rFonts w:eastAsia="Calibri" w:cs=""/>
                <w:b/>
                <w:bCs/>
                <w:color w:val="auto"/>
                <w:kern w:val="0"/>
                <w:sz w:val="14"/>
                <w:szCs w:val="12"/>
                <w:lang w:val="en-AU" w:eastAsia="en-US" w:bidi="ar-SA"/>
              </w:rPr>
              <w:t>490</w:t>
            </w:r>
          </w:p>
        </w:tc>
        <w:tc>
          <w:tcPr>
            <w:tcW w:w="121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4"/>
              </w:rPr>
            </w:pPr>
            <w:r>
              <w:rPr>
                <w:rFonts w:eastAsia="Calibri" w:cs=""/>
                <w:b/>
                <w:bCs/>
                <w:color w:val="auto"/>
                <w:kern w:val="0"/>
                <w:sz w:val="14"/>
                <w:szCs w:val="12"/>
                <w:lang w:val="en-AU" w:eastAsia="en-US" w:bidi="ar-SA"/>
              </w:rPr>
              <w:t>2450</w:t>
            </w:r>
          </w:p>
        </w:tc>
      </w:tr>
      <w:tr>
        <w:trPr>
          <w:trHeight w:val="170" w:hRule="exact"/>
        </w:trPr>
        <w:tc>
          <w:tcPr>
            <w:tcW w:w="959"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tcPr>
          <w:p>
            <w:pPr>
              <w:pStyle w:val="Normal"/>
              <w:widowControl/>
              <w:spacing w:lineRule="auto" w:line="276" w:before="0" w:after="200"/>
              <w:jc w:val="center"/>
              <w:rPr>
                <w:sz w:val="14"/>
              </w:rPr>
            </w:pPr>
            <w:r>
              <w:rPr>
                <w:rFonts w:eastAsia="Calibri" w:cs=""/>
                <w:b/>
                <w:bCs/>
                <w:color w:val="auto"/>
                <w:kern w:val="0"/>
                <w:sz w:val="14"/>
                <w:szCs w:val="12"/>
                <w:lang w:val="en-AU" w:eastAsia="en-US" w:bidi="ar-SA"/>
              </w:rPr>
              <w:t>9</w:t>
            </w:r>
          </w:p>
        </w:tc>
        <w:tc>
          <w:tcPr>
            <w:tcW w:w="1276"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4"/>
              </w:rPr>
            </w:pPr>
            <w:r>
              <w:rPr>
                <w:rFonts w:eastAsia="Calibri" w:cs=""/>
                <w:b/>
                <w:bCs/>
                <w:color w:val="auto"/>
                <w:kern w:val="0"/>
                <w:sz w:val="14"/>
                <w:szCs w:val="12"/>
                <w:lang w:val="en-AU" w:eastAsia="en-US" w:bidi="ar-SA"/>
              </w:rPr>
              <w:t>640</w:t>
            </w:r>
          </w:p>
        </w:tc>
        <w:tc>
          <w:tcPr>
            <w:tcW w:w="121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4"/>
              </w:rPr>
            </w:pPr>
            <w:r>
              <w:rPr>
                <w:rFonts w:eastAsia="Calibri" w:cs=""/>
                <w:b/>
                <w:bCs/>
                <w:color w:val="auto"/>
                <w:kern w:val="0"/>
                <w:sz w:val="14"/>
                <w:szCs w:val="12"/>
                <w:lang w:val="en-AU" w:eastAsia="en-US" w:bidi="ar-SA"/>
              </w:rPr>
              <w:t>3200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959"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rPr>
                <w:sz w:val="14"/>
              </w:rPr>
            </w:pPr>
            <w:r>
              <w:rPr>
                <w:rFonts w:eastAsia="Calibri" w:cs=""/>
                <w:b/>
                <w:bCs/>
                <w:color w:val="auto"/>
                <w:kern w:val="0"/>
                <w:sz w:val="14"/>
                <w:szCs w:val="12"/>
                <w:lang w:val="en-AU" w:eastAsia="en-US" w:bidi="ar-SA"/>
              </w:rPr>
              <w:t>10</w:t>
            </w:r>
          </w:p>
        </w:tc>
        <w:tc>
          <w:tcPr>
            <w:tcW w:w="1276"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4"/>
              </w:rPr>
            </w:pPr>
            <w:r>
              <w:rPr>
                <w:rFonts w:eastAsia="Calibri" w:cs=""/>
                <w:b/>
                <w:bCs/>
                <w:color w:val="auto"/>
                <w:kern w:val="0"/>
                <w:sz w:val="14"/>
                <w:szCs w:val="12"/>
                <w:lang w:val="en-AU" w:eastAsia="en-US" w:bidi="ar-SA"/>
              </w:rPr>
              <w:t>810</w:t>
            </w:r>
          </w:p>
        </w:tc>
        <w:tc>
          <w:tcPr>
            <w:tcW w:w="121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4"/>
              </w:rPr>
            </w:pPr>
            <w:r>
              <w:rPr>
                <w:rFonts w:eastAsia="Calibri" w:cs=""/>
                <w:b/>
                <w:bCs/>
                <w:color w:val="auto"/>
                <w:kern w:val="0"/>
                <w:sz w:val="14"/>
                <w:szCs w:val="12"/>
                <w:lang w:val="en-AU" w:eastAsia="en-US" w:bidi="ar-SA"/>
              </w:rPr>
              <w:t>4050</w:t>
            </w:r>
          </w:p>
        </w:tc>
      </w:tr>
      <w:tr>
        <w:trPr>
          <w:trHeight w:val="170" w:hRule="exact"/>
        </w:trPr>
        <w:tc>
          <w:tcPr>
            <w:tcW w:w="959"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tcPr>
          <w:p>
            <w:pPr>
              <w:pStyle w:val="Normal"/>
              <w:widowControl/>
              <w:spacing w:lineRule="auto" w:line="276" w:before="0" w:after="200"/>
              <w:jc w:val="center"/>
              <w:rPr>
                <w:sz w:val="14"/>
              </w:rPr>
            </w:pPr>
            <w:r>
              <w:rPr>
                <w:rFonts w:eastAsia="Calibri" w:cs=""/>
                <w:b/>
                <w:bCs/>
                <w:color w:val="auto"/>
                <w:kern w:val="0"/>
                <w:sz w:val="14"/>
                <w:szCs w:val="12"/>
                <w:lang w:val="en-AU" w:eastAsia="en-US" w:bidi="ar-SA"/>
              </w:rPr>
              <w:t>11</w:t>
            </w:r>
          </w:p>
        </w:tc>
        <w:tc>
          <w:tcPr>
            <w:tcW w:w="1276"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4"/>
              </w:rPr>
            </w:pPr>
            <w:r>
              <w:rPr>
                <w:rFonts w:eastAsia="Calibri" w:cs=""/>
                <w:b/>
                <w:bCs/>
                <w:color w:val="auto"/>
                <w:kern w:val="0"/>
                <w:sz w:val="14"/>
                <w:szCs w:val="12"/>
                <w:lang w:val="en-AU" w:eastAsia="en-US" w:bidi="ar-SA"/>
              </w:rPr>
              <w:t>1000</w:t>
            </w:r>
          </w:p>
        </w:tc>
        <w:tc>
          <w:tcPr>
            <w:tcW w:w="121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4"/>
              </w:rPr>
            </w:pPr>
            <w:r>
              <w:rPr>
                <w:rFonts w:eastAsia="Calibri" w:cs=""/>
                <w:b/>
                <w:bCs/>
                <w:color w:val="auto"/>
                <w:kern w:val="0"/>
                <w:sz w:val="14"/>
                <w:szCs w:val="12"/>
                <w:lang w:val="en-AU" w:eastAsia="en-US" w:bidi="ar-SA"/>
              </w:rPr>
              <w:t>5000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959"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rPr>
                <w:sz w:val="14"/>
              </w:rPr>
            </w:pPr>
            <w:r>
              <w:rPr>
                <w:rFonts w:eastAsia="Calibri" w:cs=""/>
                <w:b/>
                <w:bCs/>
                <w:color w:val="auto"/>
                <w:kern w:val="0"/>
                <w:sz w:val="14"/>
                <w:szCs w:val="12"/>
                <w:lang w:val="en-AU" w:eastAsia="en-US" w:bidi="ar-SA"/>
              </w:rPr>
              <w:t>12</w:t>
            </w:r>
          </w:p>
        </w:tc>
        <w:tc>
          <w:tcPr>
            <w:tcW w:w="1276"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4"/>
              </w:rPr>
            </w:pPr>
            <w:r>
              <w:rPr>
                <w:rFonts w:eastAsia="Calibri" w:cs=""/>
                <w:b/>
                <w:bCs/>
                <w:color w:val="auto"/>
                <w:kern w:val="0"/>
                <w:sz w:val="14"/>
                <w:szCs w:val="12"/>
                <w:lang w:val="en-AU" w:eastAsia="en-US" w:bidi="ar-SA"/>
              </w:rPr>
              <w:t>1210</w:t>
            </w:r>
          </w:p>
        </w:tc>
        <w:tc>
          <w:tcPr>
            <w:tcW w:w="121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4"/>
              </w:rPr>
            </w:pPr>
            <w:r>
              <w:rPr>
                <w:rFonts w:eastAsia="Calibri" w:cs=""/>
                <w:b/>
                <w:bCs/>
                <w:color w:val="auto"/>
                <w:kern w:val="0"/>
                <w:sz w:val="14"/>
                <w:szCs w:val="12"/>
                <w:lang w:val="en-AU" w:eastAsia="en-US" w:bidi="ar-SA"/>
              </w:rPr>
              <w:t>6050</w:t>
            </w:r>
          </w:p>
        </w:tc>
      </w:tr>
      <w:tr>
        <w:trPr>
          <w:trHeight w:val="170" w:hRule="exact"/>
        </w:trPr>
        <w:tc>
          <w:tcPr>
            <w:tcW w:w="959"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tcPr>
          <w:p>
            <w:pPr>
              <w:pStyle w:val="Normal"/>
              <w:widowControl/>
              <w:spacing w:lineRule="auto" w:line="276" w:before="0" w:after="200"/>
              <w:jc w:val="center"/>
              <w:rPr>
                <w:sz w:val="14"/>
              </w:rPr>
            </w:pPr>
            <w:r>
              <w:rPr>
                <w:rFonts w:eastAsia="Calibri" w:cs=""/>
                <w:b/>
                <w:bCs/>
                <w:color w:val="auto"/>
                <w:kern w:val="0"/>
                <w:sz w:val="14"/>
                <w:szCs w:val="12"/>
                <w:lang w:val="en-AU" w:eastAsia="en-US" w:bidi="ar-SA"/>
              </w:rPr>
              <w:t>13</w:t>
            </w:r>
          </w:p>
        </w:tc>
        <w:tc>
          <w:tcPr>
            <w:tcW w:w="1276"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4"/>
              </w:rPr>
            </w:pPr>
            <w:r>
              <w:rPr>
                <w:rFonts w:eastAsia="Calibri" w:cs=""/>
                <w:b/>
                <w:bCs/>
                <w:color w:val="auto"/>
                <w:kern w:val="0"/>
                <w:sz w:val="14"/>
                <w:szCs w:val="12"/>
                <w:lang w:val="en-AU" w:eastAsia="en-US" w:bidi="ar-SA"/>
              </w:rPr>
              <w:t>1440</w:t>
            </w:r>
          </w:p>
        </w:tc>
        <w:tc>
          <w:tcPr>
            <w:tcW w:w="121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4"/>
              </w:rPr>
            </w:pPr>
            <w:r>
              <w:rPr>
                <w:rFonts w:eastAsia="Calibri" w:cs=""/>
                <w:b/>
                <w:bCs/>
                <w:color w:val="auto"/>
                <w:kern w:val="0"/>
                <w:sz w:val="14"/>
                <w:szCs w:val="12"/>
                <w:lang w:val="en-AU" w:eastAsia="en-US" w:bidi="ar-SA"/>
              </w:rPr>
              <w:t>7200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959"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rPr>
                <w:sz w:val="14"/>
              </w:rPr>
            </w:pPr>
            <w:r>
              <w:rPr>
                <w:rFonts w:eastAsia="Calibri" w:cs=""/>
                <w:b/>
                <w:bCs/>
                <w:color w:val="auto"/>
                <w:kern w:val="0"/>
                <w:sz w:val="14"/>
                <w:szCs w:val="12"/>
                <w:lang w:val="en-AU" w:eastAsia="en-US" w:bidi="ar-SA"/>
              </w:rPr>
              <w:t>14</w:t>
            </w:r>
          </w:p>
        </w:tc>
        <w:tc>
          <w:tcPr>
            <w:tcW w:w="1276"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4"/>
              </w:rPr>
            </w:pPr>
            <w:r>
              <w:rPr>
                <w:rFonts w:eastAsia="Calibri" w:cs=""/>
                <w:b/>
                <w:bCs/>
                <w:color w:val="auto"/>
                <w:kern w:val="0"/>
                <w:sz w:val="14"/>
                <w:szCs w:val="12"/>
                <w:lang w:val="en-AU" w:eastAsia="en-US" w:bidi="ar-SA"/>
              </w:rPr>
              <w:t>1690</w:t>
            </w:r>
          </w:p>
        </w:tc>
        <w:tc>
          <w:tcPr>
            <w:tcW w:w="121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4"/>
              </w:rPr>
            </w:pPr>
            <w:r>
              <w:rPr>
                <w:rFonts w:eastAsia="Calibri" w:cs=""/>
                <w:b/>
                <w:bCs/>
                <w:color w:val="auto"/>
                <w:kern w:val="0"/>
                <w:sz w:val="14"/>
                <w:szCs w:val="12"/>
                <w:lang w:val="en-AU" w:eastAsia="en-US" w:bidi="ar-SA"/>
              </w:rPr>
              <w:t>8450</w:t>
            </w:r>
          </w:p>
        </w:tc>
      </w:tr>
      <w:tr>
        <w:trPr>
          <w:trHeight w:val="170" w:hRule="exact"/>
        </w:trPr>
        <w:tc>
          <w:tcPr>
            <w:tcW w:w="959"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tcPr>
          <w:p>
            <w:pPr>
              <w:pStyle w:val="Normal"/>
              <w:widowControl/>
              <w:spacing w:lineRule="auto" w:line="276" w:before="0" w:after="200"/>
              <w:jc w:val="center"/>
              <w:rPr>
                <w:sz w:val="14"/>
              </w:rPr>
            </w:pPr>
            <w:r>
              <w:rPr>
                <w:rFonts w:eastAsia="Calibri" w:cs=""/>
                <w:b/>
                <w:bCs/>
                <w:color w:val="auto"/>
                <w:kern w:val="0"/>
                <w:sz w:val="14"/>
                <w:szCs w:val="12"/>
                <w:lang w:val="en-AU" w:eastAsia="en-US" w:bidi="ar-SA"/>
              </w:rPr>
              <w:t>15</w:t>
            </w:r>
          </w:p>
        </w:tc>
        <w:tc>
          <w:tcPr>
            <w:tcW w:w="1276"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4"/>
              </w:rPr>
            </w:pPr>
            <w:r>
              <w:rPr>
                <w:rFonts w:eastAsia="Calibri" w:cs=""/>
                <w:b/>
                <w:bCs/>
                <w:color w:val="auto"/>
                <w:kern w:val="0"/>
                <w:sz w:val="14"/>
                <w:szCs w:val="12"/>
                <w:lang w:val="en-AU" w:eastAsia="en-US" w:bidi="ar-SA"/>
              </w:rPr>
              <w:t>1960</w:t>
            </w:r>
          </w:p>
        </w:tc>
        <w:tc>
          <w:tcPr>
            <w:tcW w:w="121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4"/>
              </w:rPr>
            </w:pPr>
            <w:r>
              <w:rPr>
                <w:rFonts w:eastAsia="Calibri" w:cs=""/>
                <w:b/>
                <w:bCs/>
                <w:color w:val="auto"/>
                <w:kern w:val="0"/>
                <w:sz w:val="14"/>
                <w:szCs w:val="12"/>
                <w:lang w:val="en-AU" w:eastAsia="en-US" w:bidi="ar-SA"/>
              </w:rPr>
              <w:t>9800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959"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rPr>
                <w:sz w:val="14"/>
              </w:rPr>
            </w:pPr>
            <w:r>
              <w:rPr>
                <w:rFonts w:eastAsia="Calibri" w:cs=""/>
                <w:b/>
                <w:bCs/>
                <w:color w:val="auto"/>
                <w:kern w:val="0"/>
                <w:sz w:val="14"/>
                <w:szCs w:val="12"/>
                <w:lang w:val="en-AU" w:eastAsia="en-US" w:bidi="ar-SA"/>
              </w:rPr>
              <w:t>16</w:t>
            </w:r>
          </w:p>
        </w:tc>
        <w:tc>
          <w:tcPr>
            <w:tcW w:w="1276"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4"/>
              </w:rPr>
            </w:pPr>
            <w:r>
              <w:rPr>
                <w:rFonts w:eastAsia="Calibri" w:cs=""/>
                <w:b/>
                <w:bCs/>
                <w:color w:val="auto"/>
                <w:kern w:val="0"/>
                <w:sz w:val="14"/>
                <w:szCs w:val="12"/>
                <w:lang w:val="en-AU" w:eastAsia="en-US" w:bidi="ar-SA"/>
              </w:rPr>
              <w:t>2250</w:t>
            </w:r>
          </w:p>
        </w:tc>
        <w:tc>
          <w:tcPr>
            <w:tcW w:w="121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4"/>
              </w:rPr>
            </w:pPr>
            <w:r>
              <w:rPr>
                <w:rFonts w:eastAsia="Calibri" w:cs=""/>
                <w:b/>
                <w:bCs/>
                <w:color w:val="auto"/>
                <w:kern w:val="0"/>
                <w:sz w:val="14"/>
                <w:szCs w:val="12"/>
                <w:lang w:val="en-AU" w:eastAsia="en-US" w:bidi="ar-SA"/>
              </w:rPr>
              <w:t>11250</w:t>
            </w:r>
          </w:p>
        </w:tc>
      </w:tr>
      <w:tr>
        <w:trPr>
          <w:trHeight w:val="170" w:hRule="exact"/>
        </w:trPr>
        <w:tc>
          <w:tcPr>
            <w:tcW w:w="959"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tcPr>
          <w:p>
            <w:pPr>
              <w:pStyle w:val="Normal"/>
              <w:widowControl/>
              <w:spacing w:lineRule="auto" w:line="276" w:before="0" w:after="200"/>
              <w:jc w:val="center"/>
              <w:rPr>
                <w:sz w:val="14"/>
              </w:rPr>
            </w:pPr>
            <w:r>
              <w:rPr>
                <w:rFonts w:eastAsia="Calibri" w:cs=""/>
                <w:b/>
                <w:bCs/>
                <w:color w:val="auto"/>
                <w:kern w:val="0"/>
                <w:sz w:val="14"/>
                <w:szCs w:val="12"/>
                <w:lang w:val="en-AU" w:eastAsia="en-US" w:bidi="ar-SA"/>
              </w:rPr>
              <w:t>17</w:t>
            </w:r>
          </w:p>
        </w:tc>
        <w:tc>
          <w:tcPr>
            <w:tcW w:w="1276"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4"/>
              </w:rPr>
            </w:pPr>
            <w:r>
              <w:rPr>
                <w:rFonts w:eastAsia="Calibri" w:cs=""/>
                <w:b/>
                <w:bCs/>
                <w:color w:val="auto"/>
                <w:kern w:val="0"/>
                <w:sz w:val="14"/>
                <w:szCs w:val="12"/>
                <w:lang w:val="en-AU" w:eastAsia="en-US" w:bidi="ar-SA"/>
              </w:rPr>
              <w:t>2560</w:t>
            </w:r>
          </w:p>
        </w:tc>
        <w:tc>
          <w:tcPr>
            <w:tcW w:w="121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4"/>
              </w:rPr>
            </w:pPr>
            <w:r>
              <w:rPr>
                <w:rFonts w:eastAsia="Calibri" w:cs=""/>
                <w:b/>
                <w:bCs/>
                <w:color w:val="auto"/>
                <w:kern w:val="0"/>
                <w:sz w:val="14"/>
                <w:szCs w:val="12"/>
                <w:lang w:val="en-AU" w:eastAsia="en-US" w:bidi="ar-SA"/>
              </w:rPr>
              <w:t>12800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959"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rPr>
                <w:sz w:val="14"/>
              </w:rPr>
            </w:pPr>
            <w:r>
              <w:rPr>
                <w:rFonts w:eastAsia="Calibri" w:cs=""/>
                <w:b/>
                <w:bCs/>
                <w:color w:val="auto"/>
                <w:kern w:val="0"/>
                <w:sz w:val="14"/>
                <w:szCs w:val="12"/>
                <w:lang w:val="en-AU" w:eastAsia="en-US" w:bidi="ar-SA"/>
              </w:rPr>
              <w:t>18</w:t>
            </w:r>
          </w:p>
        </w:tc>
        <w:tc>
          <w:tcPr>
            <w:tcW w:w="1276"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4"/>
              </w:rPr>
            </w:pPr>
            <w:r>
              <w:rPr>
                <w:rFonts w:eastAsia="Calibri" w:cs=""/>
                <w:b/>
                <w:bCs/>
                <w:color w:val="auto"/>
                <w:kern w:val="0"/>
                <w:sz w:val="14"/>
                <w:szCs w:val="12"/>
                <w:lang w:val="en-AU" w:eastAsia="en-US" w:bidi="ar-SA"/>
              </w:rPr>
              <w:t>2890</w:t>
            </w:r>
          </w:p>
        </w:tc>
        <w:tc>
          <w:tcPr>
            <w:tcW w:w="121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4"/>
              </w:rPr>
            </w:pPr>
            <w:r>
              <w:rPr>
                <w:rFonts w:eastAsia="Calibri" w:cs=""/>
                <w:b/>
                <w:bCs/>
                <w:color w:val="auto"/>
                <w:kern w:val="0"/>
                <w:sz w:val="14"/>
                <w:szCs w:val="12"/>
                <w:lang w:val="en-AU" w:eastAsia="en-US" w:bidi="ar-SA"/>
              </w:rPr>
              <w:t>14450</w:t>
            </w:r>
          </w:p>
        </w:tc>
      </w:tr>
      <w:tr>
        <w:trPr>
          <w:trHeight w:val="170" w:hRule="exact"/>
        </w:trPr>
        <w:tc>
          <w:tcPr>
            <w:tcW w:w="959"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tcPr>
          <w:p>
            <w:pPr>
              <w:pStyle w:val="Normal"/>
              <w:widowControl/>
              <w:spacing w:lineRule="auto" w:line="276" w:before="0" w:after="200"/>
              <w:jc w:val="center"/>
              <w:rPr>
                <w:sz w:val="14"/>
              </w:rPr>
            </w:pPr>
            <w:r>
              <w:rPr>
                <w:rFonts w:eastAsia="Calibri" w:cs=""/>
                <w:b/>
                <w:bCs/>
                <w:color w:val="auto"/>
                <w:kern w:val="0"/>
                <w:sz w:val="14"/>
                <w:szCs w:val="12"/>
                <w:lang w:val="en-AU" w:eastAsia="en-US" w:bidi="ar-SA"/>
              </w:rPr>
              <w:t>19</w:t>
            </w:r>
          </w:p>
        </w:tc>
        <w:tc>
          <w:tcPr>
            <w:tcW w:w="1276" w:type="dxa"/>
            <w:tcBorders>
              <w:top w:val="nil"/>
              <w:left w:val="single" w:sz="4" w:space="0" w:color="000000"/>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4"/>
              </w:rPr>
            </w:pPr>
            <w:r>
              <w:rPr>
                <w:rFonts w:eastAsia="Calibri" w:cs=""/>
                <w:b/>
                <w:bCs/>
                <w:color w:val="auto"/>
                <w:kern w:val="0"/>
                <w:sz w:val="14"/>
                <w:szCs w:val="12"/>
                <w:lang w:val="en-AU" w:eastAsia="en-US" w:bidi="ar-SA"/>
              </w:rPr>
              <w:t>3240</w:t>
            </w:r>
          </w:p>
        </w:tc>
        <w:tc>
          <w:tcPr>
            <w:tcW w:w="1211" w:type="dxa"/>
            <w:tcBorders>
              <w:top w:val="nil"/>
              <w:bottom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4"/>
              </w:rPr>
            </w:pPr>
            <w:r>
              <w:rPr>
                <w:rFonts w:eastAsia="Calibri" w:cs=""/>
                <w:b/>
                <w:bCs/>
                <w:color w:val="auto"/>
                <w:kern w:val="0"/>
                <w:sz w:val="14"/>
                <w:szCs w:val="12"/>
                <w:lang w:val="en-AU" w:eastAsia="en-US" w:bidi="ar-SA"/>
              </w:rPr>
              <w:t>16200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959"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shd w:color="auto" w:fill="D3DFEE" w:themeFill="accent1" w:themeFillTint="3f" w:val="clear"/>
          </w:tcPr>
          <w:p>
            <w:pPr>
              <w:pStyle w:val="Normal"/>
              <w:widowControl/>
              <w:spacing w:lineRule="auto" w:line="276" w:before="0" w:after="200"/>
              <w:jc w:val="center"/>
              <w:rPr>
                <w:sz w:val="14"/>
              </w:rPr>
            </w:pPr>
            <w:r>
              <w:rPr>
                <w:rFonts w:eastAsia="Calibri" w:cs=""/>
                <w:b/>
                <w:bCs/>
                <w:color w:val="auto"/>
                <w:kern w:val="0"/>
                <w:sz w:val="14"/>
                <w:szCs w:val="12"/>
                <w:lang w:val="en-AU" w:eastAsia="en-US" w:bidi="ar-SA"/>
              </w:rPr>
              <w:t>20</w:t>
            </w:r>
          </w:p>
        </w:tc>
        <w:tc>
          <w:tcPr>
            <w:tcW w:w="1276" w:type="dxa"/>
            <w:tcBorders>
              <w:top w:val="nil"/>
              <w:left w:val="single" w:sz="4" w:space="0" w:color="000000"/>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4"/>
              </w:rPr>
            </w:pPr>
            <w:r>
              <w:rPr>
                <w:rFonts w:eastAsia="Calibri" w:cs=""/>
                <w:b/>
                <w:bCs/>
                <w:color w:val="auto"/>
                <w:kern w:val="0"/>
                <w:sz w:val="14"/>
                <w:szCs w:val="12"/>
                <w:lang w:val="en-AU" w:eastAsia="en-US" w:bidi="ar-SA"/>
              </w:rPr>
              <w:t>3610</w:t>
            </w:r>
          </w:p>
        </w:tc>
        <w:tc>
          <w:tcPr>
            <w:tcW w:w="1211" w:type="dxa"/>
            <w:tcBorders>
              <w:top w:val="nil"/>
              <w:bottom w:val="nil"/>
            </w:tcBorders>
            <w:shd w:color="auto" w:fill="D3DFEE" w:themeFill="accent1" w:themeFillTint="3f" w:val="clear"/>
          </w:tcPr>
          <w:p>
            <w:pPr>
              <w:pStyle w:val="Normal"/>
              <w:widowControl/>
              <w:spacing w:lineRule="auto" w:line="276" w:before="0" w:after="200"/>
              <w:jc w:val="center"/>
              <w:cnfStyle w:val="000000100000" w:firstRow="0" w:lastRow="0" w:firstColumn="0" w:lastColumn="0" w:oddVBand="0" w:evenVBand="0" w:oddHBand="1" w:evenHBand="0" w:firstRowFirstColumn="0" w:firstRowLastColumn="0" w:lastRowFirstColumn="0" w:lastRowLastColumn="0"/>
              <w:rPr>
                <w:sz w:val="14"/>
              </w:rPr>
            </w:pPr>
            <w:r>
              <w:rPr>
                <w:rFonts w:eastAsia="Calibri" w:cs=""/>
                <w:b/>
                <w:bCs/>
                <w:color w:val="auto"/>
                <w:kern w:val="0"/>
                <w:sz w:val="14"/>
                <w:szCs w:val="12"/>
                <w:lang w:val="en-AU" w:eastAsia="en-US" w:bidi="ar-SA"/>
              </w:rPr>
              <w:t>18050</w:t>
            </w:r>
          </w:p>
        </w:tc>
      </w:tr>
      <w:tr>
        <w:trPr>
          <w:trHeight w:val="170" w:hRule="exact"/>
        </w:trPr>
        <w:tc>
          <w:tcPr>
            <w:tcW w:w="959" w:type="dxa"/>
            <w:cnfStyle w:val="001000000000" w:firstRow="0" w:lastRow="0" w:firstColumn="1" w:lastColumn="0" w:oddVBand="0" w:evenVBand="0" w:oddHBand="0" w:evenHBand="0" w:firstRowFirstColumn="0" w:firstRowLastColumn="0" w:lastRowFirstColumn="0" w:lastRowLastColumn="0"/>
            <w:tcBorders>
              <w:top w:val="nil"/>
              <w:right w:val="single" w:sz="4" w:space="0" w:color="000000"/>
            </w:tcBorders>
          </w:tcPr>
          <w:p>
            <w:pPr>
              <w:pStyle w:val="Normal"/>
              <w:widowControl/>
              <w:spacing w:lineRule="auto" w:line="276" w:before="0" w:after="200"/>
              <w:jc w:val="center"/>
              <w:rPr>
                <w:sz w:val="14"/>
              </w:rPr>
            </w:pPr>
            <w:r>
              <w:rPr>
                <w:rFonts w:eastAsia="Calibri" w:cs=""/>
                <w:b/>
                <w:bCs/>
                <w:color w:val="auto"/>
                <w:kern w:val="0"/>
                <w:sz w:val="14"/>
                <w:szCs w:val="12"/>
                <w:lang w:val="en-AU" w:eastAsia="en-US" w:bidi="ar-SA"/>
              </w:rPr>
              <w:t>F(n)</w:t>
            </w:r>
          </w:p>
        </w:tc>
        <w:tc>
          <w:tcPr>
            <w:tcW w:w="1276" w:type="dxa"/>
            <w:tcBorders>
              <w:top w:val="nil"/>
              <w:left w:val="single" w:sz="4" w:space="0" w:color="000000"/>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4"/>
              </w:rPr>
            </w:pPr>
            <w:r>
              <w:rPr>
                <w:rFonts w:eastAsia="Calibri" w:cs=""/>
                <w:b/>
                <w:bCs/>
                <w:color w:val="auto"/>
                <w:kern w:val="0"/>
                <w:sz w:val="14"/>
                <w:szCs w:val="12"/>
                <w:lang w:val="en-AU" w:eastAsia="en-US" w:bidi="ar-SA"/>
              </w:rPr>
              <w:t>(n-1)*(n-1)*10</w:t>
            </w:r>
          </w:p>
        </w:tc>
        <w:tc>
          <w:tcPr>
            <w:tcW w:w="1211" w:type="dxa"/>
            <w:tcBorders>
              <w:top w:val="nil"/>
            </w:tcBorders>
          </w:tcPr>
          <w:p>
            <w:pPr>
              <w:pStyle w:val="Normal"/>
              <w:widowControl/>
              <w:spacing w:lineRule="auto" w:line="276" w:before="0" w:after="200"/>
              <w:jc w:val="center"/>
              <w:cnfStyle w:val="000000000000" w:firstRow="0" w:lastRow="0" w:firstColumn="0" w:lastColumn="0" w:oddVBand="0" w:evenVBand="0" w:oddHBand="0" w:evenHBand="0" w:firstRowFirstColumn="0" w:firstRowLastColumn="0" w:lastRowFirstColumn="0" w:lastRowLastColumn="0"/>
              <w:rPr>
                <w:sz w:val="14"/>
              </w:rPr>
            </w:pPr>
            <w:r>
              <w:rPr>
                <w:rFonts w:eastAsia="Calibri" w:cs=""/>
                <w:b/>
                <w:bCs/>
                <w:color w:val="auto"/>
                <w:kern w:val="0"/>
                <w:sz w:val="14"/>
                <w:szCs w:val="12"/>
                <w:lang w:val="en-AU" w:eastAsia="en-US" w:bidi="ar-SA"/>
              </w:rPr>
              <w:t>(n-1)*(n-1)*50</w:t>
            </w:r>
          </w:p>
        </w:tc>
      </w:tr>
    </w:tbl>
    <w:p>
      <w:pPr>
        <w:pStyle w:val="Normal"/>
        <w:spacing w:before="0" w:after="200"/>
        <w:contextualSpacing/>
        <w:rPr/>
      </w:pPr>
      <w:r>
        <w:rPr/>
      </w:r>
    </w:p>
    <w:p>
      <w:pPr>
        <w:pStyle w:val="Normal"/>
        <w:spacing w:before="0" w:after="200"/>
        <w:contextualSpacing/>
        <w:rPr/>
      </w:pPr>
      <w:r>
        <w:rPr/>
        <w:t>The DM should pick one of the two tables at the beginning of the game. Use the Quick table to allow the characters go up one level each game session (an average of 4 playing hours per level). This makes for faster progress and let players feel the character advancement from lower to higher levels.</w:t>
      </w:r>
    </w:p>
    <w:p>
      <w:pPr>
        <w:pStyle w:val="Normal"/>
        <w:spacing w:before="0" w:after="200"/>
        <w:contextualSpacing/>
        <w:rPr/>
      </w:pPr>
      <w:r>
        <w:rPr/>
        <w:t>The Slow table makes the campaign to go on for longer, allowing players to discover the full benefit of their perks and learn to use them properly. This will allow one level every 5 sessions.</w:t>
      </w:r>
    </w:p>
    <w:p>
      <w:pPr>
        <w:pStyle w:val="Normal"/>
        <w:spacing w:before="0" w:after="200"/>
        <w:contextualSpacing/>
        <w:rPr/>
      </w:pPr>
      <w:r>
        <w:rPr/>
        <w:t>To go at another pace take this as a rule of thumb. Multiply the number of sessions per level up you prefer by 10 (i.e. level up every 2 sessions is 2x10=20). Use that value in the formula in the table.</w:t>
      </w:r>
    </w:p>
    <w:p>
      <w:pPr>
        <w:pStyle w:val="Heading3"/>
        <w:rPr/>
      </w:pPr>
      <w:bookmarkStart w:id="14" w:name="_Toc450417460"/>
      <w:r>
        <w:rPr/>
        <w:t>Encounter levels</w:t>
      </w:r>
      <w:bookmarkEnd w:id="14"/>
    </w:p>
    <w:p>
      <w:pPr>
        <w:pStyle w:val="Normal"/>
        <w:spacing w:before="0" w:after="200"/>
        <w:contextualSpacing/>
        <w:rPr/>
      </w:pPr>
      <w:r>
        <w:rPr/>
        <w:t xml:space="preserve">An encounter occurs when a character faces a situation that opposes the progress of the adventure. It may be a monster, a trap, a puzzle, a request, or in general anything that should be solved by using skills. </w:t>
      </w:r>
    </w:p>
    <w:p>
      <w:pPr>
        <w:pStyle w:val="Normal"/>
        <w:spacing w:before="0" w:after="200"/>
        <w:contextualSpacing/>
        <w:rPr/>
      </w:pPr>
      <w:r>
        <w:rPr/>
        <w:t>A weak encounter is one that has almost no chance of harming the character in any way or poses no real challenge to overcome. Success is guaranteed 90% of the time. For example, a 19</w:t>
      </w:r>
      <w:r>
        <w:rPr>
          <w:vertAlign w:val="superscript"/>
        </w:rPr>
        <w:t>th</w:t>
      </w:r>
      <w:r>
        <w:rPr/>
        <w:t xml:space="preserve"> level character in full plate armour and a magical sword against a rat is hardly a contest. </w:t>
      </w:r>
    </w:p>
    <w:p>
      <w:pPr>
        <w:pStyle w:val="Normal"/>
        <w:spacing w:before="0" w:after="200"/>
        <w:contextualSpacing/>
        <w:rPr/>
      </w:pPr>
      <w:r>
        <w:rPr/>
        <w:t>A small encounter occurs when the characters face a small opponent or a minor problem. A minor problem is when the characters have a low chance to be harmed or a high chance of success. Success is guaranteed 75% of the time. For example, 4 characters fighting one single opponent of the same level; or a thief facing a lock with a DR less than half of his total lock picking skill.</w:t>
      </w:r>
    </w:p>
    <w:p>
      <w:pPr>
        <w:pStyle w:val="Normal"/>
        <w:spacing w:before="0" w:after="200"/>
        <w:contextualSpacing/>
        <w:rPr/>
      </w:pPr>
      <w:r>
        <w:rPr/>
        <w:t>A medium encounter is one where the sides are fairly balanced. Basically the characters on each opposing side are around the same in number and level. Success is guaranteed 50% of the time.</w:t>
      </w:r>
    </w:p>
    <w:p>
      <w:pPr>
        <w:pStyle w:val="Normal"/>
        <w:spacing w:before="0" w:after="200"/>
        <w:contextualSpacing/>
        <w:rPr/>
      </w:pPr>
      <w:r>
        <w:rPr/>
        <w:t>A hard encounter is one where the opponent is relatively more powerful than the heroes. Success is guaranteed 25% of the time. For example, 4 monsters per character in the party of about the same skill level.</w:t>
      </w:r>
    </w:p>
    <w:p>
      <w:pPr>
        <w:pStyle w:val="Normal"/>
        <w:spacing w:before="0" w:after="200"/>
        <w:contextualSpacing/>
        <w:rPr/>
      </w:pPr>
      <w:r>
        <w:rPr/>
        <w:t>A very hard encounter is one where the opponent is definitely more powerful than the heroes. Success is guaranteed 10% of the time.</w:t>
      </w:r>
    </w:p>
    <w:p>
      <w:pPr>
        <w:pStyle w:val="Normal"/>
        <w:spacing w:before="0" w:after="200"/>
        <w:contextualSpacing/>
        <w:rPr/>
      </w:pPr>
      <w:r>
        <w:rPr/>
        <w:t>An impossible encounter is when there is no way for the party to defeat the opponents using skills. They will have to use other special means or run for their lives.</w:t>
      </w:r>
    </w:p>
    <w:p>
      <w:pPr>
        <w:pStyle w:val="Normal"/>
        <w:spacing w:before="0" w:after="200"/>
        <w:contextualSpacing/>
        <w:rPr/>
      </w:pPr>
      <w:r>
        <w:rPr/>
        <w:t>Note that if the characters somehow manage to flee an encounter then they still receive some XP just for surviving.</w:t>
      </w:r>
    </w:p>
    <w:p>
      <w:pPr>
        <w:pStyle w:val="Normal"/>
        <w:spacing w:before="0" w:after="200"/>
        <w:contextualSpacing/>
        <w:rPr/>
      </w:pPr>
      <w:r>
        <w:rPr/>
        <w:t>The DM should give a ranking for each encounter depending on each situation.</w:t>
      </w:r>
    </w:p>
    <w:p>
      <w:pPr>
        <w:pStyle w:val="Heading3"/>
        <w:rPr/>
      </w:pPr>
      <w:bookmarkStart w:id="15" w:name="_Toc450417461"/>
      <w:r>
        <w:rPr/>
        <w:t>XP awards</w:t>
      </w:r>
      <w:bookmarkEnd w:id="15"/>
    </w:p>
    <w:p>
      <w:pPr>
        <w:pStyle w:val="Normal"/>
        <w:rPr/>
      </w:pPr>
      <w:r>
        <w:rPr/>
        <w:t>There are many ways to award XP the players. The GM may pick one that fits his style or he might invent his own award style. Here are some suggestions:</w:t>
      </w:r>
    </w:p>
    <w:p>
      <w:pPr>
        <w:pStyle w:val="Heading4"/>
        <w:rPr/>
      </w:pPr>
      <w:r>
        <w:rPr/>
        <w:t>Award on each skill use</w:t>
      </w:r>
    </w:p>
    <w:p>
      <w:pPr>
        <w:pStyle w:val="Normal"/>
        <w:spacing w:before="0" w:after="200"/>
        <w:contextualSpacing/>
        <w:rPr/>
      </w:pPr>
      <w:r>
        <w:rPr/>
        <w:t xml:space="preserve">This modality awards each character on his personal actions. A character gains 1 XP each round he uses skills, successfully or not to solve a situation. It doesn’t matter if the character engages in combat, casts a spell, heals a character, picks a lock, etc. Only 1 XP per round will be awarded regardless of the number of actions. If the player casted 20 spells in 20 rounds then he will gain 20 XP, but if he attacked 30 times in 10 rounds he will get 10 XP. Players won’t receive XP the rounds they do nothing. </w:t>
      </w:r>
    </w:p>
    <w:p>
      <w:pPr>
        <w:pStyle w:val="Normal"/>
        <w:spacing w:before="0" w:after="200"/>
        <w:contextualSpacing/>
        <w:rPr/>
      </w:pPr>
      <w:r>
        <w:rPr/>
        <w:t>The first condition is that the attempt must be meaningful for the progress of the adventure. If the character picks the pocket of an innocent passer-by then he gets no XP, but if the pick attempt allows the character to get a key to the prison where the princess is being held for ransom then he gets the XP.</w:t>
      </w:r>
    </w:p>
    <w:p>
      <w:pPr>
        <w:pStyle w:val="Normal"/>
        <w:spacing w:before="0" w:after="200"/>
        <w:contextualSpacing/>
        <w:rPr/>
      </w:pPr>
      <w:r>
        <w:rPr/>
        <w:t>The second condition is that the opponent or situation is of medium or higher difficulty. Any lower and this method won’t provide XP.</w:t>
      </w:r>
    </w:p>
    <w:p>
      <w:pPr>
        <w:pStyle w:val="Normal"/>
        <w:spacing w:before="0" w:after="200"/>
        <w:contextualSpacing/>
        <w:rPr/>
      </w:pPr>
      <w:r>
        <w:rPr/>
        <w:t>Note that if in the party there are high and low powered characters, the low powered characters may just win XP while the high power characters won’t.</w:t>
      </w:r>
    </w:p>
    <w:p>
      <w:pPr>
        <w:pStyle w:val="Normal"/>
        <w:spacing w:before="0" w:after="200"/>
        <w:contextualSpacing/>
        <w:rPr/>
      </w:pPr>
      <w:r>
        <w:rPr/>
        <w:t>This mode is good as it encourages the players to use their skills to solve situations.</w:t>
      </w:r>
    </w:p>
    <w:p>
      <w:pPr>
        <w:pStyle w:val="Heading4"/>
        <w:rPr/>
      </w:pPr>
      <w:r>
        <w:rPr/>
        <w:t>Award on party collaboration</w:t>
      </w:r>
    </w:p>
    <w:p>
      <w:pPr>
        <w:pStyle w:val="Normal"/>
        <w:spacing w:before="0" w:after="200"/>
        <w:contextualSpacing/>
        <w:rPr/>
      </w:pPr>
      <w:r>
        <w:rPr/>
        <w:t xml:space="preserve">This mode rewards the players on how well they play as a team. When the party faces an opponent all the characters must be contributing in any way they can in order to overcome the common problem. </w:t>
      </w:r>
    </w:p>
    <w:p>
      <w:pPr>
        <w:pStyle w:val="Normal"/>
        <w:spacing w:before="0" w:after="200"/>
        <w:contextualSpacing/>
        <w:rPr/>
      </w:pPr>
      <w:r>
        <w:rPr/>
        <w:t>Just be aware that each character can contribute in any way they can. Fighting a monster from the front rank, casting defensive spells, tending wounds, solving a riddle, anything that helps the party to succeed as a team deserves to be rewarded. If a character is just doing nothing to help the other members of the party and just promoting his own agenda, then he does not receive XP.</w:t>
      </w:r>
    </w:p>
    <w:p>
      <w:pPr>
        <w:pStyle w:val="Normal"/>
        <w:spacing w:before="0" w:after="200"/>
        <w:contextualSpacing/>
        <w:rPr/>
      </w:pPr>
      <w:r>
        <w:rPr/>
        <w:t>Example, a thief opening a lock that will allow the party to escape a trap gains the same XP as the warrior holding some zombies back thus providing time for the thief to open the lock.</w:t>
      </w:r>
    </w:p>
    <w:p>
      <w:pPr>
        <w:pStyle w:val="Normal"/>
        <w:spacing w:before="0" w:after="200"/>
        <w:contextualSpacing/>
        <w:rPr/>
      </w:pPr>
      <w:r>
        <w:rPr/>
        <w:t>If another character just stands there doing nothing useful, he does not gain the same XP as the front warrior or the thief. Some bards may just gain XP by singing some encouraging tunes thus providing morale bonuses to the party.</w:t>
      </w:r>
    </w:p>
    <w:p>
      <w:pPr>
        <w:pStyle w:val="Normal"/>
        <w:spacing w:before="0" w:after="200"/>
        <w:contextualSpacing/>
        <w:rPr/>
      </w:pPr>
      <w:r>
        <w:rPr/>
        <w:t>If a character decides to work things for his own personal advantage, he is not awarded the XP for the main encounter, however he might get awards for some individual action. For example, four members of the party are fighting a troll while the thief decides to go apart and open a chest in order to gain access to a treasure. When the encounter is over the four members of the party fighting the troll will receive the XP for the encounter but the thief will receive the XP for opening the chests, if any. Consider it a secondary encounter for the thief.</w:t>
      </w:r>
    </w:p>
    <w:p>
      <w:pPr>
        <w:pStyle w:val="Normal"/>
        <w:spacing w:before="0" w:after="200"/>
        <w:contextualSpacing/>
        <w:rPr/>
      </w:pPr>
      <w:r>
        <w:rPr/>
        <w:t>The following rewards are suggested (level is the character level):</w:t>
      </w:r>
    </w:p>
    <w:tbl>
      <w:tblPr>
        <w:tblStyle w:val="WarscaleTable"/>
        <w:tblW w:w="4376"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3369"/>
        <w:gridCol w:w="1006"/>
      </w:tblGrid>
      <w:tr>
        <w:trPr>
          <w:cnfStyle w:val="100000000000" w:firstRow="1" w:lastRow="0" w:firstColumn="0" w:lastColumn="0" w:oddVBand="0" w:evenVBand="0" w:oddHBand="0" w:evenHBand="0" w:firstRowFirstColumn="0" w:firstRowLastColumn="0" w:lastRowFirstColumn="0" w:lastRowLastColumn="0"/>
        </w:trPr>
        <w:tc>
          <w:tcPr>
            <w:tcW w:w="3369"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contextualSpacing/>
              <w:rPr>
                <w:sz w:val="12"/>
              </w:rPr>
            </w:pPr>
            <w:r>
              <w:rPr>
                <w:rFonts w:eastAsia="Calibri" w:cs=""/>
                <w:b/>
                <w:bCs/>
                <w:color w:val="auto"/>
                <w:kern w:val="0"/>
                <w:sz w:val="12"/>
                <w:szCs w:val="12"/>
                <w:lang w:val="en-AU" w:eastAsia="en-US" w:bidi="ar-SA"/>
              </w:rPr>
              <w:t>Situation</w:t>
            </w:r>
          </w:p>
        </w:tc>
        <w:tc>
          <w:tcPr>
            <w:tcW w:w="1006" w:type="dxa"/>
            <w:tcBorders/>
          </w:tcPr>
          <w:p>
            <w:pPr>
              <w:pStyle w:val="Normal"/>
              <w:widowControl/>
              <w:spacing w:lineRule="auto" w:line="240" w:before="0" w:after="0"/>
              <w:contextualSpacing/>
              <w:cnfStyle w:val="100000000000" w:firstRow="1"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XP</w:t>
            </w:r>
          </w:p>
        </w:tc>
      </w:tr>
      <w:tr>
        <w:trPr>
          <w:cnfStyle w:val="000000100000" w:firstRow="0" w:lastRow="0" w:firstColumn="0" w:lastColumn="0" w:oddVBand="0" w:evenVBand="0" w:oddHBand="1" w:evenHBand="0" w:firstRowFirstColumn="0" w:firstRowLastColumn="0" w:lastRowFirstColumn="0" w:lastRowLastColumn="0"/>
        </w:trPr>
        <w:tc>
          <w:tcPr>
            <w:tcW w:w="336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contextualSpacing/>
              <w:rPr>
                <w:sz w:val="12"/>
              </w:rPr>
            </w:pPr>
            <w:r>
              <w:rPr>
                <w:rFonts w:eastAsia="Calibri" w:cs=""/>
                <w:b/>
                <w:bCs/>
                <w:color w:val="auto"/>
                <w:kern w:val="0"/>
                <w:sz w:val="12"/>
                <w:szCs w:val="12"/>
                <w:lang w:val="en-AU" w:eastAsia="en-US" w:bidi="ar-SA"/>
              </w:rPr>
              <w:t>Weak encounter</w:t>
            </w:r>
          </w:p>
        </w:tc>
        <w:tc>
          <w:tcPr>
            <w:tcW w:w="1006"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0</w:t>
            </w:r>
          </w:p>
        </w:tc>
      </w:tr>
      <w:tr>
        <w:trPr/>
        <w:tc>
          <w:tcPr>
            <w:tcW w:w="3369"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contextualSpacing/>
              <w:rPr>
                <w:sz w:val="12"/>
              </w:rPr>
            </w:pPr>
            <w:r>
              <w:rPr>
                <w:rFonts w:eastAsia="Calibri" w:cs=""/>
                <w:b/>
                <w:bCs/>
                <w:color w:val="auto"/>
                <w:kern w:val="0"/>
                <w:sz w:val="12"/>
                <w:szCs w:val="12"/>
                <w:lang w:val="en-AU" w:eastAsia="en-US" w:bidi="ar-SA"/>
              </w:rPr>
              <w:t>Small encounter</w:t>
            </w:r>
          </w:p>
        </w:tc>
        <w:tc>
          <w:tcPr>
            <w:tcW w:w="1006"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 x level</w:t>
            </w:r>
          </w:p>
        </w:tc>
      </w:tr>
      <w:tr>
        <w:trPr>
          <w:cnfStyle w:val="000000100000" w:firstRow="0" w:lastRow="0" w:firstColumn="0" w:lastColumn="0" w:oddVBand="0" w:evenVBand="0" w:oddHBand="1" w:evenHBand="0" w:firstRowFirstColumn="0" w:firstRowLastColumn="0" w:lastRowFirstColumn="0" w:lastRowLastColumn="0"/>
        </w:trPr>
        <w:tc>
          <w:tcPr>
            <w:tcW w:w="336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contextualSpacing/>
              <w:rPr>
                <w:sz w:val="12"/>
              </w:rPr>
            </w:pPr>
            <w:r>
              <w:rPr>
                <w:rFonts w:eastAsia="Calibri" w:cs=""/>
                <w:b/>
                <w:bCs/>
                <w:color w:val="auto"/>
                <w:kern w:val="0"/>
                <w:sz w:val="12"/>
                <w:szCs w:val="12"/>
                <w:lang w:val="en-AU" w:eastAsia="en-US" w:bidi="ar-SA"/>
              </w:rPr>
              <w:t>Medium encounter</w:t>
            </w:r>
          </w:p>
        </w:tc>
        <w:tc>
          <w:tcPr>
            <w:tcW w:w="1006"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5 x level</w:t>
            </w:r>
          </w:p>
        </w:tc>
      </w:tr>
      <w:tr>
        <w:trPr/>
        <w:tc>
          <w:tcPr>
            <w:tcW w:w="3369"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pacing w:lineRule="auto" w:line="276" w:before="0" w:after="200"/>
              <w:contextualSpacing/>
              <w:rPr>
                <w:sz w:val="12"/>
              </w:rPr>
            </w:pPr>
            <w:r>
              <w:rPr>
                <w:rFonts w:eastAsia="Calibri" w:cs=""/>
                <w:b/>
                <w:bCs/>
                <w:color w:val="auto"/>
                <w:kern w:val="0"/>
                <w:sz w:val="12"/>
                <w:szCs w:val="12"/>
                <w:lang w:val="en-AU" w:eastAsia="en-US" w:bidi="ar-SA"/>
              </w:rPr>
              <w:t>Hard encounter (boss battle)</w:t>
            </w:r>
          </w:p>
        </w:tc>
        <w:tc>
          <w:tcPr>
            <w:tcW w:w="1006" w:type="dxa"/>
            <w:tcBorders>
              <w:top w:val="nil"/>
              <w:bottom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10 x level</w:t>
            </w:r>
          </w:p>
        </w:tc>
      </w:tr>
      <w:tr>
        <w:trPr>
          <w:cnfStyle w:val="000000100000" w:firstRow="0" w:lastRow="0" w:firstColumn="0" w:lastColumn="0" w:oddVBand="0" w:evenVBand="0" w:oddHBand="1" w:evenHBand="0" w:firstRowFirstColumn="0" w:firstRowLastColumn="0" w:lastRowFirstColumn="0" w:lastRowLastColumn="0"/>
        </w:trPr>
        <w:tc>
          <w:tcPr>
            <w:tcW w:w="336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widowControl/>
              <w:spacing w:lineRule="auto" w:line="276" w:before="0" w:after="200"/>
              <w:contextualSpacing/>
              <w:rPr>
                <w:sz w:val="12"/>
              </w:rPr>
            </w:pPr>
            <w:r>
              <w:rPr>
                <w:rFonts w:eastAsia="Calibri" w:cs=""/>
                <w:b/>
                <w:bCs/>
                <w:color w:val="auto"/>
                <w:kern w:val="0"/>
                <w:sz w:val="12"/>
                <w:szCs w:val="12"/>
                <w:lang w:val="en-AU" w:eastAsia="en-US" w:bidi="ar-SA"/>
              </w:rPr>
              <w:t>Very hard encounter</w:t>
            </w:r>
          </w:p>
        </w:tc>
        <w:tc>
          <w:tcPr>
            <w:tcW w:w="1006" w:type="dxa"/>
            <w:tcBorders>
              <w:top w:val="nil"/>
              <w:bottom w:val="nil"/>
            </w:tcBorders>
            <w:shd w:color="auto" w:fill="D3DFEE" w:themeFill="accent1" w:themeFillTint="3f" w:val="clear"/>
          </w:tcPr>
          <w:p>
            <w:pPr>
              <w:pStyle w:val="Normal"/>
              <w:widowControl/>
              <w:spacing w:lineRule="auto" w:line="276" w:before="0" w:after="200"/>
              <w:contextualSpacing/>
              <w:cnfStyle w:val="000000100000" w:firstRow="0" w:lastRow="0" w:firstColumn="0" w:lastColumn="0" w:oddVBand="0" w:evenVBand="0" w:oddHBand="1" w:evenHBand="0" w:firstRowFirstColumn="0" w:firstRowLastColumn="0" w:lastRowFirstColumn="0" w:lastRowLastColumn="0"/>
              <w:rPr>
                <w:sz w:val="12"/>
              </w:rPr>
            </w:pPr>
            <w:r>
              <w:rPr>
                <w:rFonts w:eastAsia="Calibri" w:cs=""/>
                <w:b/>
                <w:bCs/>
                <w:color w:val="auto"/>
                <w:kern w:val="0"/>
                <w:sz w:val="12"/>
                <w:szCs w:val="12"/>
                <w:lang w:val="en-AU" w:eastAsia="en-US" w:bidi="ar-SA"/>
              </w:rPr>
              <w:t>20 x level</w:t>
            </w:r>
          </w:p>
        </w:tc>
      </w:tr>
      <w:tr>
        <w:trPr/>
        <w:tc>
          <w:tcPr>
            <w:tcW w:w="3369"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pacing w:lineRule="auto" w:line="276" w:before="0" w:after="200"/>
              <w:contextualSpacing/>
              <w:rPr>
                <w:sz w:val="12"/>
              </w:rPr>
            </w:pPr>
            <w:r>
              <w:rPr>
                <w:rFonts w:eastAsia="Calibri" w:cs=""/>
                <w:b/>
                <w:bCs/>
                <w:color w:val="auto"/>
                <w:kern w:val="0"/>
                <w:sz w:val="12"/>
                <w:szCs w:val="12"/>
                <w:lang w:val="en-AU" w:eastAsia="en-US" w:bidi="ar-SA"/>
              </w:rPr>
              <w:t>Character runs away</w:t>
            </w:r>
          </w:p>
        </w:tc>
        <w:tc>
          <w:tcPr>
            <w:tcW w:w="1006" w:type="dxa"/>
            <w:tcBorders>
              <w:top w:val="nil"/>
            </w:tcBorders>
          </w:tcPr>
          <w:p>
            <w:pPr>
              <w:pStyle w:val="Normal"/>
              <w:widowControl/>
              <w:spacing w:lineRule="auto" w:line="276" w:before="0" w:after="200"/>
              <w:contextualSpacing/>
              <w:cnfStyle w:val="000000000000" w:firstRow="0" w:lastRow="0" w:firstColumn="0" w:lastColumn="0" w:oddVBand="0" w:evenVBand="0" w:oddHBand="0" w:evenHBand="0" w:firstRowFirstColumn="0" w:firstRowLastColumn="0" w:lastRowFirstColumn="0" w:lastRowLastColumn="0"/>
              <w:rPr>
                <w:sz w:val="12"/>
              </w:rPr>
            </w:pPr>
            <w:r>
              <w:rPr>
                <w:rFonts w:eastAsia="Calibri" w:cs=""/>
                <w:b/>
                <w:bCs/>
                <w:color w:val="auto"/>
                <w:kern w:val="0"/>
                <w:sz w:val="12"/>
                <w:szCs w:val="12"/>
                <w:lang w:val="en-AU" w:eastAsia="en-US" w:bidi="ar-SA"/>
              </w:rPr>
              <w:t>x0.2</w:t>
            </w:r>
          </w:p>
        </w:tc>
      </w:tr>
    </w:tbl>
    <w:p>
      <w:pPr>
        <w:pStyle w:val="Normal"/>
        <w:spacing w:before="0" w:after="200"/>
        <w:contextualSpacing/>
        <w:rPr/>
      </w:pPr>
      <w:r>
        <w:rPr/>
      </w:r>
    </w:p>
    <w:p>
      <w:pPr>
        <w:pStyle w:val="Heading4"/>
        <w:rPr/>
      </w:pPr>
      <w:r>
        <w:rPr/>
        <w:t xml:space="preserve">Award on roleplaying </w:t>
      </w:r>
    </w:p>
    <w:p>
      <w:pPr>
        <w:pStyle w:val="Normal"/>
        <w:spacing w:before="0" w:after="200"/>
        <w:contextualSpacing/>
        <w:rPr/>
      </w:pPr>
      <w:r>
        <w:rPr/>
        <w:t>Some GMs prefer rewarding on how the players identify and bring their characters to live. So the characters might be rewarded on their real acting skills.</w:t>
      </w:r>
    </w:p>
    <w:p>
      <w:pPr>
        <w:pStyle w:val="Normal"/>
        <w:spacing w:before="0" w:after="200"/>
        <w:contextualSpacing/>
        <w:rPr/>
      </w:pPr>
      <w:r>
        <w:rPr/>
        <w:t xml:space="preserve">This can be a lot of fun but not all players feel comfortable with roleplaying so do not overdo it. Also, there is no clear way to quantize the award. The GM is free to award as many XPs as he sees fit. </w:t>
      </w:r>
    </w:p>
    <w:p>
      <w:pPr>
        <w:pStyle w:val="Heading4"/>
        <w:rPr/>
      </w:pPr>
      <w:r>
        <w:rPr/>
        <w:t>No XP tables</w:t>
      </w:r>
    </w:p>
    <w:p>
      <w:pPr>
        <w:pStyle w:val="Normal"/>
        <w:spacing w:before="0" w:after="200"/>
        <w:contextualSpacing/>
        <w:rPr/>
      </w:pPr>
      <w:r>
        <w:rPr/>
        <w:t xml:space="preserve">The GM’s may opt to discard experience tables altogether and directly award a level every time a small adventure in the full campaign is finished. So, in the long campaign to destroy a magical ring throwing it in the fiery volcano; leaving the character hometown and arriving to the first village will grant the players one level. After every important encounter or big scene, the GM may decide to award the players with new levels to prepare them for what comes next. </w:t>
      </w:r>
    </w:p>
    <w:p>
      <w:pPr>
        <w:pStyle w:val="Normal"/>
        <w:spacing w:before="0" w:after="200"/>
        <w:contextualSpacing/>
        <w:rPr/>
      </w:pPr>
      <w:r>
        <w:rPr/>
        <w:t>This method is better when the GM want the players focusing in the story instead of having them looking for a monster to defeat in order to get the few XP they require to get to their next level.</w:t>
      </w:r>
    </w:p>
    <w:p>
      <w:pPr>
        <w:pStyle w:val="Heading3"/>
        <w:rPr/>
      </w:pPr>
      <w:bookmarkStart w:id="16" w:name="_Toc450417462"/>
      <w:r>
        <w:rPr/>
        <w:t>Gaining a level</w:t>
      </w:r>
      <w:bookmarkEnd w:id="16"/>
    </w:p>
    <w:p>
      <w:pPr>
        <w:pStyle w:val="Normal"/>
        <w:spacing w:before="0" w:after="200"/>
        <w:contextualSpacing/>
        <w:rPr/>
      </w:pPr>
      <w:r>
        <w:rPr/>
        <w:t xml:space="preserve">Every time a character attains a new level, he receives some character points that should be used to buy new mental and physical skills for the character. </w:t>
      </w:r>
    </w:p>
    <w:p>
      <w:pPr>
        <w:pStyle w:val="Normal"/>
        <w:spacing w:before="0" w:after="200"/>
        <w:contextualSpacing/>
        <w:rPr/>
      </w:pPr>
      <w:r>
        <w:rPr/>
        <w:t>There are detailed rules on how to use the skills points in Chapter 4: Paths, skills and feats.</w:t>
      </w:r>
    </w:p>
    <w:p>
      <w:pPr>
        <w:pStyle w:val="Heading2"/>
        <w:rPr/>
      </w:pPr>
      <w:bookmarkStart w:id="17" w:name="_Toc450417463"/>
      <w:r>
        <w:rPr/>
        <w:t>The party</w:t>
      </w:r>
      <w:bookmarkEnd w:id="17"/>
    </w:p>
    <w:p>
      <w:pPr>
        <w:pStyle w:val="Normal"/>
        <w:spacing w:before="0" w:after="200"/>
        <w:contextualSpacing/>
        <w:rPr/>
      </w:pPr>
      <w:r>
        <w:rPr/>
        <w:t>In order to face greater odds, the characters gather in parties. A party is a union of characters brought together by destiny, fate, luck, or whatever reason. They are together and the longer they can hold together they will become more powerful.</w:t>
      </w:r>
    </w:p>
    <w:p>
      <w:pPr>
        <w:pStyle w:val="Normal"/>
        <w:spacing w:before="0" w:after="200"/>
        <w:contextualSpacing/>
        <w:rPr/>
      </w:pPr>
      <w:r>
        <w:rPr/>
        <w:t>There is something magical that happens when characters gather in a party. They learn to read each other and have some kind of rudimentary telepathic connection allowing them to share thoughts and feelings immediately even without talking.</w:t>
      </w:r>
    </w:p>
    <w:p>
      <w:pPr>
        <w:pStyle w:val="Normal"/>
        <w:spacing w:before="0" w:after="200"/>
        <w:contextualSpacing/>
        <w:rPr/>
      </w:pPr>
      <w:r>
        <w:rPr/>
        <w:t>In game terms it means that characters can communicate optimal combat actions and movement plans to each other with just a look or a single word. They can even communicate in a long range, but the amount of information passed depends on the GM.</w:t>
      </w:r>
    </w:p>
    <w:p>
      <w:pPr>
        <w:pStyle w:val="Normal"/>
        <w:spacing w:before="0" w:after="200"/>
        <w:contextualSpacing/>
        <w:rPr/>
      </w:pPr>
      <w:r>
        <w:rPr/>
        <w:t>This link is an inherent power of all the player characters. All other characters are controlled by the GM and don’t have this kind of benefit.</w:t>
      </w:r>
    </w:p>
    <w:p>
      <w:pPr>
        <w:pStyle w:val="Normal"/>
        <w:spacing w:before="0" w:after="200"/>
        <w:contextualSpacing/>
        <w:rPr/>
      </w:pPr>
      <w:r>
        <w:rPr/>
        <w:t>In real life terms, the players are going to talk and discuss combat plans and actions anyway. This will happen anytime even in the middle of a battle and the GM will hardly be able to avoid it. So just call it telepathy between characters and make it part of the campaign.</w:t>
      </w:r>
    </w:p>
    <w:p>
      <w:pPr>
        <w:pStyle w:val="Normal"/>
        <w:spacing w:before="0" w:after="200"/>
        <w:contextualSpacing/>
        <w:rPr>
          <w:rFonts w:ascii="Cambria" w:hAnsi="Cambria" w:eastAsia="ＭＳ ゴシック" w:cs="" w:asciiTheme="majorHAnsi" w:cstheme="majorBidi" w:eastAsiaTheme="majorEastAsia" w:hAnsiTheme="majorHAnsi"/>
          <w:b/>
          <w:b/>
          <w:bCs/>
          <w:color w:val="365F91" w:themeColor="accent1" w:themeShade="bf"/>
          <w:szCs w:val="28"/>
        </w:rPr>
      </w:pPr>
      <w:r>
        <w:rPr/>
      </w:r>
    </w:p>
    <w:sectPr>
      <w:footerReference w:type="default" r:id="rId2"/>
      <w:type w:val="nextPage"/>
      <w:pgSz w:w="11906" w:h="16838"/>
      <w:pgMar w:left="1440" w:right="1440" w:header="0" w:top="1440" w:footer="708" w:bottom="1440" w:gutter="0"/>
      <w:pgNumType w:fmt="decimal"/>
      <w:cols w:num="2" w:space="708"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ucida Grande">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08186531"/>
    </w:sdtPr>
    <w:sdtContent>
      <w:p>
        <w:pPr>
          <w:pStyle w:val="Footer"/>
          <w:jc w:val="right"/>
          <w:rPr/>
        </w:pPr>
        <w:r>
          <w:rPr>
            <w:sz w:val="20"/>
          </w:rPr>
          <w:fldChar w:fldCharType="begin"/>
        </w:r>
        <w:r>
          <w:rPr>
            <w:sz w:val="20"/>
          </w:rPr>
          <w:instrText> PAGE </w:instrText>
        </w:r>
        <w:r>
          <w:rPr>
            <w:sz w:val="20"/>
          </w:rPr>
          <w:fldChar w:fldCharType="separate"/>
        </w:r>
        <w:r>
          <w:rPr>
            <w:sz w:val="20"/>
          </w:rPr>
          <w:t>1</w:t>
        </w:r>
        <w:r>
          <w:rPr>
            <w:sz w:val="20"/>
          </w:rPr>
          <w:fldChar w:fldCharType="end"/>
        </w:r>
      </w:p>
    </w:sdtContent>
  </w:sdt>
  <w:p>
    <w:pPr>
      <w:pStyle w:val="Footer"/>
      <w:rPr/>
    </w:pPr>
    <w:r>
      <w:rPr/>
    </w:r>
  </w:p>
</w:ft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e79a2"/>
    <w:pPr>
      <w:widowControl/>
      <w:bidi w:val="0"/>
      <w:spacing w:lineRule="auto" w:line="276" w:before="0" w:after="200"/>
      <w:jc w:val="both"/>
    </w:pPr>
    <w:rPr>
      <w:rFonts w:ascii="Calibri" w:hAnsi="Calibri" w:eastAsia="Calibri" w:cs="" w:asciiTheme="minorHAnsi" w:cstheme="minorBidi" w:eastAsiaTheme="minorHAnsi" w:hAnsiTheme="minorHAnsi"/>
      <w:color w:val="auto"/>
      <w:kern w:val="0"/>
      <w:sz w:val="18"/>
      <w:szCs w:val="22"/>
      <w:lang w:val="en-AU" w:eastAsia="en-US" w:bidi="ar-SA"/>
    </w:rPr>
  </w:style>
  <w:style w:type="paragraph" w:styleId="Heading1">
    <w:name w:val="Heading 1"/>
    <w:basedOn w:val="Normal"/>
    <w:next w:val="Normal"/>
    <w:link w:val="Heading1Char"/>
    <w:uiPriority w:val="9"/>
    <w:qFormat/>
    <w:rsid w:val="0029410f"/>
    <w:pPr>
      <w:keepNext w:val="true"/>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val="true"/>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val="true"/>
      <w:keepLines/>
      <w:spacing w:before="200" w:after="0"/>
      <w:outlineLvl w:val="2"/>
    </w:pPr>
    <w:rPr>
      <w:rFonts w:ascii="Cambria" w:hAnsi="Cambria"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247f5a"/>
    <w:pPr>
      <w:keepNext w:val="true"/>
      <w:keepLines/>
      <w:spacing w:before="200" w:after="0"/>
      <w:outlineLvl w:val="3"/>
    </w:pPr>
    <w:rPr>
      <w:rFonts w:ascii="Cambria" w:hAnsi="Cambria"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273ad7"/>
    <w:pPr>
      <w:keepNext w:val="true"/>
      <w:keepLines/>
      <w:spacing w:before="200" w:after="0"/>
      <w:outlineLvl w:val="4"/>
    </w:pPr>
    <w:rPr>
      <w:rFonts w:ascii="Cambria" w:hAnsi="Cambria"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273ad7"/>
    <w:pPr>
      <w:keepNext w:val="true"/>
      <w:keepLines/>
      <w:spacing w:before="200" w:after="0"/>
      <w:outlineLvl w:val="5"/>
    </w:pPr>
    <w:rPr>
      <w:rFonts w:ascii="Cambria" w:hAnsi="Cambria"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191065"/>
    <w:pPr>
      <w:keepNext w:val="true"/>
      <w:keepLines/>
      <w:spacing w:before="200" w:after="0"/>
      <w:outlineLvl w:val="6"/>
    </w:pPr>
    <w:rPr>
      <w:rFonts w:ascii="Cambria" w:hAnsi="Cambria" w:eastAsia="ＭＳ ゴシック" w:cs=""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9410f"/>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895759"/>
    <w:rPr>
      <w:rFonts w:ascii="Cambria" w:hAnsi="Cambria" w:eastAsia="ＭＳ ゴシック" w:cs="" w:asciiTheme="majorHAnsi" w:cstheme="majorBidi" w:eastAsiaTheme="majorEastAsia" w:hAnsiTheme="majorHAnsi"/>
      <w:b/>
      <w:bCs/>
      <w:color w:val="4F81BD" w:themeColor="accent1"/>
      <w:sz w:val="20"/>
      <w:szCs w:val="26"/>
    </w:rPr>
  </w:style>
  <w:style w:type="character" w:styleId="Heading3Char" w:customStyle="1">
    <w:name w:val="Heading 3 Char"/>
    <w:basedOn w:val="DefaultParagraphFont"/>
    <w:link w:val="Heading3"/>
    <w:uiPriority w:val="9"/>
    <w:qFormat/>
    <w:rsid w:val="00247f5a"/>
    <w:rPr>
      <w:rFonts w:ascii="Cambria" w:hAnsi="Cambria" w:eastAsia="ＭＳ ゴシック" w:cs="" w:asciiTheme="majorHAnsi" w:cstheme="majorBidi" w:eastAsiaTheme="majorEastAsia" w:hAnsiTheme="majorHAnsi"/>
      <w:b/>
      <w:bCs/>
      <w:color w:val="4F81BD" w:themeColor="accent1"/>
      <w:sz w:val="18"/>
    </w:rPr>
  </w:style>
  <w:style w:type="character" w:styleId="Heading4Char" w:customStyle="1">
    <w:name w:val="Heading 4 Char"/>
    <w:basedOn w:val="DefaultParagraphFont"/>
    <w:link w:val="Heading4"/>
    <w:uiPriority w:val="9"/>
    <w:qFormat/>
    <w:rsid w:val="00247f5a"/>
    <w:rPr>
      <w:rFonts w:ascii="Cambria" w:hAnsi="Cambria" w:eastAsia="ＭＳ ゴシック" w:cs="" w:asciiTheme="majorHAnsi" w:cstheme="majorBidi" w:eastAsiaTheme="majorEastAsia" w:hAnsiTheme="majorHAnsi"/>
      <w:b/>
      <w:bCs/>
      <w:i/>
      <w:iCs/>
      <w:color w:val="4F81BD" w:themeColor="accent1"/>
      <w:sz w:val="18"/>
    </w:rPr>
  </w:style>
  <w:style w:type="character" w:styleId="Heading5Char" w:customStyle="1">
    <w:name w:val="Heading 5 Char"/>
    <w:basedOn w:val="DefaultParagraphFont"/>
    <w:link w:val="Heading5"/>
    <w:uiPriority w:val="9"/>
    <w:qFormat/>
    <w:rsid w:val="00273ad7"/>
    <w:rPr>
      <w:rFonts w:ascii="Cambria" w:hAnsi="Cambria"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273ad7"/>
    <w:rPr>
      <w:rFonts w:ascii="Cambria" w:hAnsi="Cambria"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qFormat/>
    <w:rsid w:val="00191065"/>
    <w:rPr>
      <w:rFonts w:ascii="Cambria" w:hAnsi="Cambria" w:eastAsia="ＭＳ ゴシック" w:cs="" w:asciiTheme="majorHAnsi" w:cstheme="majorBidi" w:eastAsiaTheme="majorEastAsia" w:hAnsiTheme="majorHAnsi"/>
      <w:i/>
      <w:iCs/>
      <w:color w:val="404040" w:themeColor="text1" w:themeTint="bf"/>
    </w:rPr>
  </w:style>
  <w:style w:type="character" w:styleId="TitleChar" w:customStyle="1">
    <w:name w:val="Title Char"/>
    <w:basedOn w:val="DefaultParagraphFont"/>
    <w:link w:val="Title"/>
    <w:uiPriority w:val="10"/>
    <w:qFormat/>
    <w:rsid w:val="00b54aa5"/>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character" w:styleId="Internet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character" w:styleId="BalloonTextChar" w:customStyle="1">
    <w:name w:val="Balloon Text Char"/>
    <w:basedOn w:val="DefaultParagraphFont"/>
    <w:link w:val="BalloonText"/>
    <w:uiPriority w:val="99"/>
    <w:semiHidden/>
    <w:qFormat/>
    <w:rsid w:val="00830da9"/>
    <w:rPr>
      <w:rFonts w:ascii="Tahoma" w:hAnsi="Tahoma" w:cs="Tahoma"/>
      <w:sz w:val="16"/>
      <w:szCs w:val="16"/>
    </w:rPr>
  </w:style>
  <w:style w:type="character" w:styleId="Appleconvertedspace" w:customStyle="1">
    <w:name w:val="apple-converted-space"/>
    <w:basedOn w:val="DefaultParagraphFont"/>
    <w:qFormat/>
    <w:rsid w:val="00ec3c13"/>
    <w:rPr/>
  </w:style>
  <w:style w:type="character" w:styleId="HTMLPreformattedChar" w:customStyle="1">
    <w:name w:val="HTML Preformatted Char"/>
    <w:basedOn w:val="DefaultParagraphFont"/>
    <w:link w:val="HTMLPreformatted"/>
    <w:uiPriority w:val="99"/>
    <w:semiHidden/>
    <w:qFormat/>
    <w:rsid w:val="00734e7a"/>
    <w:rPr>
      <w:rFonts w:ascii="Courier New" w:hAnsi="Courier New" w:eastAsia="Times New Roman" w:cs="Courier New"/>
      <w:sz w:val="20"/>
      <w:szCs w:val="20"/>
      <w:lang w:eastAsia="en-AU"/>
    </w:rPr>
  </w:style>
  <w:style w:type="character" w:styleId="HeaderChar" w:customStyle="1">
    <w:name w:val="Header Char"/>
    <w:basedOn w:val="DefaultParagraphFont"/>
    <w:link w:val="Header"/>
    <w:uiPriority w:val="99"/>
    <w:qFormat/>
    <w:rsid w:val="00d67b8d"/>
    <w:rPr/>
  </w:style>
  <w:style w:type="character" w:styleId="FooterChar" w:customStyle="1">
    <w:name w:val="Footer Char"/>
    <w:basedOn w:val="DefaultParagraphFont"/>
    <w:link w:val="Footer"/>
    <w:uiPriority w:val="99"/>
    <w:qFormat/>
    <w:rsid w:val="00d67b8d"/>
    <w:rPr/>
  </w:style>
  <w:style w:type="character" w:styleId="Annotationreference">
    <w:name w:val="annotation reference"/>
    <w:basedOn w:val="DefaultParagraphFont"/>
    <w:uiPriority w:val="99"/>
    <w:semiHidden/>
    <w:unhideWhenUsed/>
    <w:qFormat/>
    <w:rsid w:val="00762a4a"/>
    <w:rPr>
      <w:sz w:val="16"/>
      <w:szCs w:val="16"/>
    </w:rPr>
  </w:style>
  <w:style w:type="character" w:styleId="CommentTextChar" w:customStyle="1">
    <w:name w:val="Comment Text Char"/>
    <w:basedOn w:val="DefaultParagraphFont"/>
    <w:link w:val="CommentText"/>
    <w:uiPriority w:val="99"/>
    <w:semiHidden/>
    <w:qFormat/>
    <w:rsid w:val="00762a4a"/>
    <w:rPr>
      <w:sz w:val="20"/>
      <w:szCs w:val="20"/>
    </w:rPr>
  </w:style>
  <w:style w:type="character" w:styleId="CommentSubjectChar" w:customStyle="1">
    <w:name w:val="Comment Subject Char"/>
    <w:basedOn w:val="CommentTextChar"/>
    <w:link w:val="CommentSubject"/>
    <w:uiPriority w:val="99"/>
    <w:semiHidden/>
    <w:qFormat/>
    <w:rsid w:val="00762a4a"/>
    <w:rPr>
      <w:b/>
      <w:bCs/>
      <w:sz w:val="20"/>
      <w:szCs w:val="20"/>
    </w:rPr>
  </w:style>
  <w:style w:type="character" w:styleId="DocumentMapChar" w:customStyle="1">
    <w:name w:val="Document Map Char"/>
    <w:basedOn w:val="DefaultParagraphFont"/>
    <w:link w:val="DocumentMap"/>
    <w:uiPriority w:val="99"/>
    <w:semiHidden/>
    <w:qFormat/>
    <w:rsid w:val="00e74518"/>
    <w:rPr>
      <w:rFonts w:ascii="Lucida Grande" w:hAnsi="Lucida Grande" w:cs="Lucida Grande"/>
      <w:sz w:val="24"/>
      <w:szCs w:val="24"/>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273ad7"/>
    <w:pPr>
      <w:spacing w:before="0" w:after="200"/>
      <w:ind w:left="720" w:hanging="0"/>
      <w:contextualSpacing/>
    </w:pPr>
    <w:rPr/>
  </w:style>
  <w:style w:type="paragraph" w:styleId="Title">
    <w:name w:val="Title"/>
    <w:basedOn w:val="Normal"/>
    <w:next w:val="Normal"/>
    <w:link w:val="TitleChar"/>
    <w:uiPriority w:val="10"/>
    <w:qFormat/>
    <w:rsid w:val="00b54aa5"/>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BalloonText">
    <w:name w:val="Balloon Text"/>
    <w:basedOn w:val="Normal"/>
    <w:link w:val="BalloonTextChar"/>
    <w:uiPriority w:val="99"/>
    <w:semiHidden/>
    <w:unhideWhenUsed/>
    <w:qFormat/>
    <w:rsid w:val="00830da9"/>
    <w:pPr>
      <w:spacing w:lineRule="auto" w:line="240" w:before="0" w:after="0"/>
    </w:pPr>
    <w:rPr>
      <w:rFonts w:ascii="Tahoma" w:hAnsi="Tahoma" w:cs="Tahoma"/>
      <w:sz w:val="16"/>
      <w:szCs w:val="16"/>
    </w:rPr>
  </w:style>
  <w:style w:type="paragraph" w:styleId="NoSpacing">
    <w:name w:val="No Spacing"/>
    <w:uiPriority w:val="1"/>
    <w:qFormat/>
    <w:rsid w:val="00060c4e"/>
    <w:pPr>
      <w:widowControl/>
      <w:bidi w:val="0"/>
      <w:spacing w:lineRule="auto" w:line="276" w:before="0" w:after="0"/>
      <w:jc w:val="left"/>
    </w:pPr>
    <w:rPr>
      <w:rFonts w:ascii="Calibri" w:hAnsi="Calibri" w:eastAsia="Calibri" w:cs="" w:asciiTheme="minorHAnsi" w:cstheme="minorBidi" w:eastAsiaTheme="minorHAnsi" w:hAnsiTheme="minorHAnsi"/>
      <w:color w:val="auto"/>
      <w:kern w:val="0"/>
      <w:sz w:val="18"/>
      <w:szCs w:val="22"/>
      <w:lang w:val="en-AU" w:eastAsia="en-US" w:bidi="ar-SA"/>
    </w:rPr>
  </w:style>
  <w:style w:type="paragraph" w:styleId="TOCHeading">
    <w:name w:val="TOC Heading"/>
    <w:basedOn w:val="Heading1"/>
    <w:next w:val="Normal"/>
    <w:uiPriority w:val="39"/>
    <w:semiHidden/>
    <w:unhideWhenUsed/>
    <w:qFormat/>
    <w:rsid w:val="007b4db6"/>
    <w:pPr/>
    <w:rPr>
      <w:lang w:val="en-US" w:eastAsia="ja-JP"/>
    </w:rPr>
  </w:style>
  <w:style w:type="paragraph" w:styleId="Contents1">
    <w:name w:val="TOC 1"/>
    <w:basedOn w:val="Normal"/>
    <w:next w:val="Normal"/>
    <w:autoRedefine/>
    <w:uiPriority w:val="39"/>
    <w:unhideWhenUsed/>
    <w:rsid w:val="007b4db6"/>
    <w:pPr>
      <w:spacing w:before="0" w:after="100"/>
    </w:pPr>
    <w:rPr/>
  </w:style>
  <w:style w:type="paragraph" w:styleId="Contents2">
    <w:name w:val="TOC 2"/>
    <w:basedOn w:val="Normal"/>
    <w:next w:val="Normal"/>
    <w:autoRedefine/>
    <w:uiPriority w:val="39"/>
    <w:unhideWhenUsed/>
    <w:rsid w:val="007b4db6"/>
    <w:pPr>
      <w:spacing w:before="0" w:after="100"/>
      <w:ind w:left="220" w:hanging="0"/>
    </w:pPr>
    <w:rPr/>
  </w:style>
  <w:style w:type="paragraph" w:styleId="Contents3">
    <w:name w:val="TOC 3"/>
    <w:basedOn w:val="Normal"/>
    <w:next w:val="Normal"/>
    <w:autoRedefine/>
    <w:uiPriority w:val="39"/>
    <w:unhideWhenUsed/>
    <w:rsid w:val="007b4db6"/>
    <w:pPr>
      <w:spacing w:before="0" w:after="100"/>
      <w:ind w:left="440" w:hanging="0"/>
    </w:pPr>
    <w:rPr/>
  </w:style>
  <w:style w:type="paragraph" w:styleId="Index1">
    <w:name w:val="index 1"/>
    <w:basedOn w:val="Normal"/>
    <w:next w:val="Normal"/>
    <w:autoRedefine/>
    <w:uiPriority w:val="99"/>
    <w:semiHidden/>
    <w:unhideWhenUsed/>
    <w:qFormat/>
    <w:rsid w:val="007647dd"/>
    <w:pPr>
      <w:spacing w:lineRule="auto" w:line="240" w:before="0" w:after="0"/>
      <w:ind w:left="220" w:hanging="220"/>
    </w:pPr>
    <w:rPr/>
  </w:style>
  <w:style w:type="paragraph" w:styleId="Index2">
    <w:name w:val="index 2"/>
    <w:basedOn w:val="Normal"/>
    <w:next w:val="Normal"/>
    <w:autoRedefine/>
    <w:uiPriority w:val="99"/>
    <w:semiHidden/>
    <w:unhideWhenUsed/>
    <w:qFormat/>
    <w:rsid w:val="00cc5ffa"/>
    <w:pPr>
      <w:spacing w:lineRule="auto" w:line="240" w:before="0" w:after="0"/>
      <w:ind w:left="440" w:hanging="220"/>
    </w:pPr>
    <w:rPr/>
  </w:style>
  <w:style w:type="paragraph" w:styleId="HTMLPreformatted">
    <w:name w:val="HTML Preformatted"/>
    <w:basedOn w:val="Normal"/>
    <w:link w:val="HTMLPreformattedChar"/>
    <w:uiPriority w:val="99"/>
    <w:semiHidden/>
    <w:unhideWhenUsed/>
    <w:qFormat/>
    <w:rsid w:val="00734e7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AU"/>
    </w:rPr>
  </w:style>
  <w:style w:type="paragraph" w:styleId="Contents4">
    <w:name w:val="TOC 4"/>
    <w:basedOn w:val="Normal"/>
    <w:next w:val="Normal"/>
    <w:autoRedefine/>
    <w:uiPriority w:val="39"/>
    <w:unhideWhenUsed/>
    <w:rsid w:val="0093296a"/>
    <w:pPr>
      <w:spacing w:before="0" w:after="100"/>
      <w:ind w:left="660" w:hanging="0"/>
    </w:pPr>
    <w:rPr>
      <w:rFonts w:eastAsia="ＭＳ 明朝" w:eastAsiaTheme="minorEastAsia"/>
      <w:lang w:eastAsia="en-AU"/>
    </w:rPr>
  </w:style>
  <w:style w:type="paragraph" w:styleId="Contents5">
    <w:name w:val="TOC 5"/>
    <w:basedOn w:val="Normal"/>
    <w:next w:val="Normal"/>
    <w:autoRedefine/>
    <w:uiPriority w:val="39"/>
    <w:unhideWhenUsed/>
    <w:rsid w:val="0093296a"/>
    <w:pPr>
      <w:spacing w:before="0" w:after="100"/>
      <w:ind w:left="880" w:hanging="0"/>
    </w:pPr>
    <w:rPr>
      <w:rFonts w:eastAsia="ＭＳ 明朝" w:eastAsiaTheme="minorEastAsia"/>
      <w:lang w:eastAsia="en-AU"/>
    </w:rPr>
  </w:style>
  <w:style w:type="paragraph" w:styleId="Contents6">
    <w:name w:val="TOC 6"/>
    <w:basedOn w:val="Normal"/>
    <w:next w:val="Normal"/>
    <w:autoRedefine/>
    <w:uiPriority w:val="39"/>
    <w:unhideWhenUsed/>
    <w:rsid w:val="0093296a"/>
    <w:pPr>
      <w:spacing w:before="0" w:after="100"/>
      <w:ind w:left="1100" w:hanging="0"/>
    </w:pPr>
    <w:rPr>
      <w:rFonts w:eastAsia="ＭＳ 明朝" w:eastAsiaTheme="minorEastAsia"/>
      <w:lang w:eastAsia="en-AU"/>
    </w:rPr>
  </w:style>
  <w:style w:type="paragraph" w:styleId="Contents7">
    <w:name w:val="TOC 7"/>
    <w:basedOn w:val="Normal"/>
    <w:next w:val="Normal"/>
    <w:autoRedefine/>
    <w:uiPriority w:val="39"/>
    <w:unhideWhenUsed/>
    <w:rsid w:val="0093296a"/>
    <w:pPr>
      <w:spacing w:before="0" w:after="100"/>
      <w:ind w:left="1320" w:hanging="0"/>
    </w:pPr>
    <w:rPr>
      <w:rFonts w:eastAsia="ＭＳ 明朝" w:eastAsiaTheme="minorEastAsia"/>
      <w:lang w:eastAsia="en-AU"/>
    </w:rPr>
  </w:style>
  <w:style w:type="paragraph" w:styleId="Contents8">
    <w:name w:val="TOC 8"/>
    <w:basedOn w:val="Normal"/>
    <w:next w:val="Normal"/>
    <w:autoRedefine/>
    <w:uiPriority w:val="39"/>
    <w:unhideWhenUsed/>
    <w:rsid w:val="0093296a"/>
    <w:pPr>
      <w:spacing w:before="0" w:after="100"/>
      <w:ind w:left="1540" w:hanging="0"/>
    </w:pPr>
    <w:rPr>
      <w:rFonts w:eastAsia="ＭＳ 明朝" w:eastAsiaTheme="minorEastAsia"/>
      <w:lang w:eastAsia="en-AU"/>
    </w:rPr>
  </w:style>
  <w:style w:type="paragraph" w:styleId="Contents9">
    <w:name w:val="TOC 9"/>
    <w:basedOn w:val="Normal"/>
    <w:next w:val="Normal"/>
    <w:autoRedefine/>
    <w:uiPriority w:val="39"/>
    <w:unhideWhenUsed/>
    <w:rsid w:val="0093296a"/>
    <w:pPr>
      <w:spacing w:before="0" w:after="100"/>
      <w:ind w:left="1760" w:hanging="0"/>
    </w:pPr>
    <w:rPr>
      <w:rFonts w:eastAsia="ＭＳ 明朝" w:eastAsiaTheme="minorEastAsia"/>
      <w:lang w:eastAsia="en-AU"/>
    </w:rPr>
  </w:style>
  <w:style w:type="paragraph" w:styleId="HeaderandFooter">
    <w:name w:val="Header and Footer"/>
    <w:basedOn w:val="Normal"/>
    <w:qFormat/>
    <w:pPr/>
    <w:rPr/>
  </w:style>
  <w:style w:type="paragraph" w:styleId="Header">
    <w:name w:val="Header"/>
    <w:basedOn w:val="Normal"/>
    <w:link w:val="HeaderChar"/>
    <w:uiPriority w:val="99"/>
    <w:unhideWhenUsed/>
    <w:rsid w:val="00d67b8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67b8d"/>
    <w:pPr>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762a4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62a4a"/>
    <w:pPr/>
    <w:rPr>
      <w:b/>
      <w:bCs/>
    </w:rPr>
  </w:style>
  <w:style w:type="paragraph" w:styleId="DocumentMap">
    <w:name w:val="Document Map"/>
    <w:basedOn w:val="Normal"/>
    <w:link w:val="DocumentMapChar"/>
    <w:uiPriority w:val="99"/>
    <w:semiHidden/>
    <w:unhideWhenUsed/>
    <w:qFormat/>
    <w:rsid w:val="00e74518"/>
    <w:pPr>
      <w:spacing w:lineRule="auto" w:line="240" w:before="0" w:after="0"/>
    </w:pPr>
    <w:rPr>
      <w:rFonts w:ascii="Lucida Grande" w:hAnsi="Lucida Grande" w:cs="Lucida Grande"/>
      <w:sz w:val="24"/>
      <w:szCs w:val="24"/>
    </w:rPr>
  </w:style>
  <w:style w:type="paragraph" w:styleId="Revision">
    <w:name w:val="Revision"/>
    <w:uiPriority w:val="99"/>
    <w:semiHidden/>
    <w:qFormat/>
    <w:rsid w:val="00ce32d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18"/>
      <w:szCs w:val="22"/>
      <w:lang w:val="en-AU"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c29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1">
    <w:name w:val="Table Grid1"/>
    <w:basedOn w:val="TableNormal"/>
    <w:uiPriority w:val="59"/>
    <w:rsid w:val="00715dd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82EC0-9E87-3E40-B38E-260979E5A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35634</TotalTime>
  <Application>LibreOffice/7.0.3.1$MacOSX_X86_64 LibreOffice_project/d7547858d014d4cf69878db179d326fc3483e082</Application>
  <Pages>9</Pages>
  <Words>6807</Words>
  <Characters>31419</Characters>
  <CharactersWithSpaces>37261</CharactersWithSpaces>
  <Paragraphs>1011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2016-01-15T13:05:00Z</dcterms:created>
  <dc:creator>grodriguez</dc:creator>
  <dc:description/>
  <dc:language>en-AU</dc:language>
  <cp:lastModifiedBy/>
  <cp:lastPrinted>2013-03-08T03:24:00Z</cp:lastPrinted>
  <dcterms:modified xsi:type="dcterms:W3CDTF">2021-01-14T22:56:53Z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