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A7F8C"/>
          <w:sz w:val="56"/>
          <w:szCs w:val="56"/>
        </w:rPr>
        <w:t xml:space="preserve">From Counts to Cell Types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Single-Cell RNA-Seq Workshop — Student Manual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Boston Women in Bioinformatics  |  Sponsored by Sprout Informatics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  |  2-Day Hands-On Workshop</w:t>
      </w:r>
    </w:p>
    <w:p>
      <w:pPr>
        <w:spacing w:before="80" w:after="80"/>
      </w:pP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1A7F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7F8C"/>
          <w:sz w:val="36"/>
          <w:szCs w:val="36"/>
        </w:rPr>
        <w:t xml:space="preserve">Workshop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manual will guide you through a complete single-cell RNA-seq analysis pipeline — from raw count matrices to biological cell type identification — using real human PBMC data from 10x Genomics.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The Central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most abundant cell type in a PBMC dataset?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 the end of this workshop you will be able to answer this question using data,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plots, and marker gene evidence — and explain exactly how you know.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Understand what a single-cell RNA-seq experiment produces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 and inspect a real 10x Genomics dataset in R/Seurat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 quality control to separate real cells from noise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Normalize gene expression for fair comparison across cells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Reduce dimensions and visualize cell populations with UMAP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Cluster cells and find marker genes per cluster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Annotate cell types using canonical PBMC marker genes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The Three Guiding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Analysis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 real, healthy cell?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control (UMIs, genes, % mitochondrial)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compare cells fairly?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 and scaling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cells are most similar?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PCA, UMAP, and clustering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Source: PBMC 5k — 10x Genomics (GEM-X Multiplex, 3' v3)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Cell type: Peripheral blood mononuclear cells (T cells, B cells, NK cells, monocytes,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Format: Raw 10x H5 matrix (genes x barcodes)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Software &amp;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 (version 4.x) and RStudio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Seurat v5 — primary analysis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ggplot2 —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GitHub: https://github.com/Sprout-Informatics/sc-cellelementary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Seurat docs: https://satijalab.org/seurat/</w:t>
      </w:r>
    </w:p>
    <w:p>
      <w:r>
        <w:br w:type="page"/>
      </w:r>
    </w:p>
    <w:p>
      <w:pPr>
        <w:pStyle w:val="Heading1"/>
        <w:pBdr>
          <w:bottom w:val="single" w:color="1A7F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7F8C"/>
          <w:sz w:val="36"/>
          <w:szCs w:val="36"/>
        </w:rPr>
        <w:t xml:space="preserve">Day 1: From Raw Counts to Clean Data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Learning Objectives — Day 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and inspect a real 10x single-cell count matrix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Compute and visualize three core QC metrics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biologically motivated filtering thresholds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Explain what each QC metric tells you about cell quality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Background: Bulk vs Single-Cell RNA-Seq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bulk RNA-seq, RNA from thousands of cells is pooled together. The result is a single averaged signal — you cannot tell which gene came from which cell type. In scRNA-seq, each cell gets its own barcode, so you get thousands of individual expression profiles from a single experiment.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Discussion: What biological information is lost in bulk RNA-seq?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Would bulk RNA-seq distinguish T cells from B cells in blood? Why or why not?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The 10x Genomics Experiment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Cells are captured in oil droplets with barcoded beads. Each droplet ideally contains one cell. The bead barcode labels all RNA molecules from that cell, and a Unique Molecular Identifier (UMI) labels each individual transcript molecule. After sequencing, reads are assigned back to barcodes, producing a gene × cell count matrix.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DNA sequence identifying one cell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Molecular Identifier — counts individual transcript molecules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matrix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of genes (rows) × cells (columns) filled with UMI 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nFeature_RNA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genes detected in a cell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nCount_RNA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UMI count in a cell (sequencing depth)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percent.mt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UMIs from mitochondrial genes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1: Load Data into Seurat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library(Seurat)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library(ggplot2)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the raw 10x H5 file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pbmc.data &lt;- Read10X_h5("path/to/raw_feature_bc_matrix.h5")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a Seurat object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&lt;- CreateSeuratObject(pbmc.data, project = "PBMC")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 # inspect the object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Exercise 1.1: After running pbmc, record the following: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How many genes (features) are in the object?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How many barcodes (cells) are loaded?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What does one column of the count matrix represent?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2: Compute QC Metrics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Mitochondrial gene percentage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pbmc[["percent.mt"]] &lt;- PercentageFeatureSet(pbmc, pattern = "^MT-")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Ribosomal gene percentage (optional)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pbmc[["percent.ribo"]] &lt;- PercentageFeatureSet(pbmc, pattern = "^RPL|^RPS")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3: Visualize QC Metrics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The Three Core QC Plots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 the code in workshop.R to generate violin plots for nFeature_RNA, nCount_RNA, and percent.mt. You should see distributions that look like the plots below.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look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nFeature_RNA (genes/cell)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real PBMC cells: 500–4000 genes. Very low = empty droplet. Very high = doublet (two cells captured together).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nCount_RNA (UMIs/cell)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Correlated with nFeature. Bimodal distributions suggest a mix of real cells and empty droplets.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percent.mt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in healthy cells (&lt;10–15%). High % means the cell is dying or damaged — cytoplasmic RNA has leaked out, leaving only mitochondrial RNA.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Exercise 1.2 — Interpret your QC plots: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What percent.mt threshold would you choose, and why?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Do you see a clear separation between real cells and empty droplets in nCount_RNA?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3. What would happen if you set min_genes = 100 instead of 200?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4: Filter Low-Quality Cells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Set thresholds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min_genes &lt;- 200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max_genes &lt;- 3000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max_mito  &lt;- 10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&lt;- subset(pbmc,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subset = nFeature_RNA &gt; min_genes &amp;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nFeature_RNA &lt; max_genes &amp;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percent.mt &lt; max_mito)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filtering, this dataset retains 1,700 high-quality cells (from the initial raw barcode pool).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About It: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What happens if we filter too aggressively? Could we remove a rare cell type?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Why do we set BOTH a minimum and maximum gene threshold?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Day 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 the end of Day 1 you should have: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✓ A Seurat object loaded from raw 10x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✓ QC metrics computed and plotted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✓ A filtered, clean dataset ready for downstream analysis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Overnight question: What do you think a 'cluster' of cells represents biologically?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F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7F8C"/>
          <w:sz w:val="36"/>
          <w:szCs w:val="36"/>
        </w:rPr>
        <w:t xml:space="preserve">Day 2: From Clean Data to Cell Identity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Learning Objectives — Day 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Normalize expression data and explain why it is necessary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highly variable genes and understand their role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Reduce dimensions with PCA and select the right number of PCs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Visualize clusters on a UMAP plot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marker genes to assign cell type identities to clusters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and justify the most abundant cell type in the dataset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5: Normalize Expression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Cells are sequenced to different depths — one cell might have 3,000 UMIs while another has 10,000. Raw counts therefore cannot be directly compared. Normalization scales each cell to a common total (default: 10,000 UMIs), then log-transforms the result.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&lt;- NormalizeData(pbmc)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log-transform?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 expression is highly skewed — a few genes are expressed in thousands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 copies while most genes have counts near zero. Log transformation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compresses extreme values and makes the distribution more symmetric.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6: Identify Highly Variable Genes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Not all genes are useful for distinguishing cell types. We select the 2,000 genes with the most variation across cells — these carry the most information about cell identity.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&lt;- FindVariableFeatures(pbmc,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selection.method = "vst",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nfeatures = 2000)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Discussion: Why not use all ~30,000 genes?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genes are either not expressed or equally expressed across all cell types.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Including them adds noise without adding signal, and dramatically slows computation.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7: Scale Data and Run PCA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Scaling centers each gene to mean 0 and standard deviation 1, so that highly expressed genes don't dominate PCA. PCA then compresses the 2,000 variable genes into a smaller set of principal components (PCs).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&lt;- ScaleData(pbmc)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&lt;- RunPCA(pbmc, npcs = 50, verbose = FALSE)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Choosing the Number of PCs — Elbow Plot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elbow plot shows the standard deviation explained by each PC. Look for the 'elbow' — the point where the curve flattens. PCs to the left of the elbow capture meaningful biological variation; PCs to the right mostly capture noise.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Exercise 2.1: Look at the elbow plot (pca_elbowplot.png).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Where does the curve begin to flatten?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How many PCs would you use for downstream analysis?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The workshop uses dims 1:30 — does this seem reasonable?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8: Cluster Cells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We first build a shared nearest-neighbor graph connecting cells with similar expression profiles, then group tightly connected cells into clusters. The resolution parameter controls granularity — higher values create more (smaller) clusters.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dims_use &lt;- 1:30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&lt;- FindNeighbors(pbmc, dims = dims_use)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&lt;- FindClusters(pbmc, resolution = 0.5)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Discussion: What makes two cells 'similar' in this context?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would increasing resolution to 1.0 change your UMAP?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9: UMAP Visualization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UMAP projects the high-dimensional PCA space into 2D for visualization. Cells that are transcriptionally similar end up near each other on the plot. Note: distances between distant clusters on UMAP are not quantitatively meaningful — UMAP preserves local structure, not global distances.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pbmc &lt;- RunUMAP(pbmc, dims = dims_use)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DimPlot(pbmc, reduction = 'umap', label = TRUE) + NoLegend()</w:t>
      </w:r>
    </w:p>
    <w:p>
      <w:pPr>
        <w:spacing w:before="80"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Cluster Cell Counts (your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 of Cells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279  ← largest 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10: Find Marker Genes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FindAllMarkers tests every gene in each cluster against all other cells, identifying genes that are significantly more expressed in that cluster. These marker genes are the key to cluster identity.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Code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markers &lt;- FindAllMarkers(pbmc,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only.pos =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min.pct = 0.25,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logfc.threshold = 0.25)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avg_log2FC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Log2 fold change vs all other clusters — higher = more specific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pct.1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cells in this cluster expressing the gene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pct.2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in all other clusters expressing the gene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p_val_adj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Adjusted p-value — significance of differential expression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11: Identify Cell Types Using Canonical Markers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the canonical marker genes below to match each cluster to a known cell type. Check which clusters express each marker on the UMAP feature plot (umap_canonical_markers.png).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Cell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Canonical Markers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cells (general)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CD3D, CD3E, TRAC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Naive/Memory CD4+ T cells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IL7R, CCR7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CD8+ T cells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CD8A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 cells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NKG7, GNLY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cells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MS4A1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Monocytes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Non-classical Monocytes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LYZ, LST1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Exercise 2.2 — Annotate your UMAP: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Which clusters express CD3D / CD3E? What cell type are these?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Which cluster strongly expresses MS4A1? What does that tell you?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3. Which cluster has the highest LYZ expression?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4. Cluster 0 is the largest (279 cells). What markers does it express?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5. Based on all evidence, what is the most abundant cell type?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Cluster 0 — Top Markers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top markers by log2FC for Cluster 0 (the largest cluster)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Expressed in naive T cells; tumor suppressor locus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transcription factor for naive T cell identity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cell differentiation marker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GIMAP7 / GIMAP5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GTPases expressed in T cells during survival signaling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LDHB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Metabolic enzyme upregulated in naive lymphocytes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CD40LG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CD40 Ligand — expressed on activated CD4+ T cells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SCML1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cell marker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Conclusion: Cluster 0 marker genes (LEF1, FHIT, MAL, GIMAP7, CD40LG) strongly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suggest naive CD4+ T cells. Combined with CD3D/CD3E expression across the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 cell region of the UMAP, T cells collectively represent the dominant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cell population in this PBMC dataset — consistent with known PBMC biology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(typically ~60–70% of PBMCs are T cells).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Day 2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Did &amp; 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for differences in sequencing depth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Genes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the 2,000 most informative genes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2,000 genes into ~30 meaningful dimensions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Visualized clusters in 2D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transcriptionally similar cells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defining genes per 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 clusters to known cell types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F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7F8C"/>
          <w:sz w:val="36"/>
          <w:szCs w:val="36"/>
        </w:rPr>
        <w:t xml:space="preserve">Reference: QC Interpretation Guide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this guide when examining your QC plots to judge data quality and choose appropriate thresholds.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likely means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nFeature_RNA peak near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droplets — no real cell captured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nFeature_RNA &gt; 5000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doublet (two cells in one droplet)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percent.mt &gt; 20%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Dying or damaged cells — cytoplasm has leaked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Scattered high-UMI cells off the main diagonal (scatter plot)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Doublets or unusual cell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Bimodal nCount_RNA 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of real cells and ambient RNA in empty droplets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nCount with high percent.mt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cells — remove these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1A7F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7F8C"/>
          <w:sz w:val="36"/>
          <w:szCs w:val="36"/>
        </w:rPr>
        <w:t xml:space="preserve">Reference: R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Read10X_h5(file)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10x H5 count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CreateSeuratObject(data)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Seurat object from count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PercentageFeatureSet(pbmc, pattern)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percent expression from gene name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subset(pbmc, subset = ...)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cells based on metadata thresholds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NormalizeData(pbmc)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 counts to 10,000 UMIs/cell + log transform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FindVariableFeatures(pbmc, nfeatures=2000)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top 2,000 variable genes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ScaleData(pbmc)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and scale each gene across cells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RunPCA(pbmc, npcs=50)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50 principal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FindNeighbors(pbmc, dims=1:30)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cell-cell similarity 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FindClusters(pbmc, resolution=0.5)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cells by graph community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RunUMAP(pbmc, dims=1:30)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2D UMAP embedding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DimPlot(pbmc, label=TRUE)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UMAP with cluster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FindAllMarkers(pbmc, only.pos=TRUE)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marker genes for all clusters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FeaturePlot(pbmc, features=...)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gene expression on UMAP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F8C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7F8C"/>
          <w:sz w:val="36"/>
          <w:szCs w:val="36"/>
        </w:rPr>
        <w:t xml:space="preserve">Assignment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Submit a short analysis summary for a waived registration fee.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submission should include: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1. Your QC violin plots with the thresholds you chose and your reasoning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2. Your UMAP plot colored by cluster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3. A feature plot showing 2-3 key marker genes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4. A written paragraph (~150 words) identifying the dominant cell type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and justifying your answer with marker gene evidence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Submit via the workshop GitHub repository as a PDF or HTML report.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7F8C"/>
          <w:sz w:val="26"/>
          <w:szCs w:val="26"/>
        </w:rPr>
        <w:t xml:space="preserve">Good luck and enjoy the data!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Boston Women in Bioinformatics  |  Sponsored by Sprout Informatics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F8C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8C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scRNA-Seq Workshop — Student Manual</w:t>
    </w:r>
    <w:r>
      <w:rPr>
        <w:rFonts w:ascii="Arial" w:cs="Arial" w:eastAsia="Arial" w:hAnsi="Arial"/>
        <w:color w:val="999999"/>
        <w:sz w:val="18"/>
        <w:szCs w:val="18"/>
      </w:rPr>
      <w:t xml:space="preserve">  |  Boston Women in Bioinformatics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7F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2026-03-03T01:05:20.524Z</dcterms:created>
  <dcterms:modified xsi:type="dcterms:W3CDTF">2026-03-03T01:05:20.525Z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