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404DC" w14:textId="50570355" w:rsidR="00953A60" w:rsidRDefault="002745F1" w:rsidP="002745F1">
      <w:r>
        <w:t xml:space="preserve">1. </w:t>
      </w:r>
      <w:r w:rsidR="00953A60">
        <w:t>PCBs were</w:t>
      </w:r>
      <w:r w:rsidR="00D108BD">
        <w:t xml:space="preserve"> </w:t>
      </w:r>
      <w:r w:rsidR="00953A60">
        <w:t>used as coolants for electrical equipment in Europe</w:t>
      </w:r>
      <w:r w:rsidR="00D108BD">
        <w:t xml:space="preserve"> in</w:t>
      </w:r>
      <w:r w:rsidR="00953A60">
        <w:t xml:space="preserve"> the 1970s, when studies showed </w:t>
      </w:r>
      <w:r w:rsidR="00953A60" w:rsidRPr="002745F1">
        <w:rPr>
          <w:u w:val="single"/>
        </w:rPr>
        <w:t>that the compounds had entered the food chain and were harmful to some animals</w:t>
      </w:r>
      <w:r w:rsidR="00953A60">
        <w:t>.</w:t>
      </w:r>
    </w:p>
    <w:p w14:paraId="5D06539E" w14:textId="1C5AA522" w:rsidR="00953A60" w:rsidRPr="00953A60" w:rsidRDefault="00953A60" w:rsidP="00953A60">
      <w:pPr>
        <w:pStyle w:val="a3"/>
        <w:numPr>
          <w:ilvl w:val="0"/>
          <w:numId w:val="1"/>
        </w:numPr>
        <w:ind w:firstLineChars="0"/>
      </w:pPr>
      <w:r>
        <w:t>that the compounds had entered the food chain and were harmful to some animals</w:t>
      </w:r>
    </w:p>
    <w:p w14:paraId="07CB1301" w14:textId="1369BD6E" w:rsidR="00953A60" w:rsidRDefault="00953A60" w:rsidP="00953A60">
      <w:pPr>
        <w:pStyle w:val="a3"/>
        <w:numPr>
          <w:ilvl w:val="0"/>
          <w:numId w:val="1"/>
        </w:numPr>
        <w:ind w:firstLineChars="0"/>
      </w:pPr>
      <w:r>
        <w:t>the compounds to have entered the food chain and be harmful to some animals</w:t>
      </w:r>
    </w:p>
    <w:p w14:paraId="5EB43D83" w14:textId="351933C1" w:rsidR="00953A60" w:rsidRDefault="00953A60" w:rsidP="00953A60">
      <w:pPr>
        <w:pStyle w:val="a3"/>
        <w:numPr>
          <w:ilvl w:val="0"/>
          <w:numId w:val="1"/>
        </w:numPr>
        <w:ind w:firstLineChars="0"/>
      </w:pPr>
      <w:r>
        <w:t>the entry of the compounds into the food chain as harmful to some animals</w:t>
      </w:r>
    </w:p>
    <w:p w14:paraId="3AEEFCA5" w14:textId="3E1A1311" w:rsidR="00953A60" w:rsidRDefault="00953A60" w:rsidP="00953A60">
      <w:pPr>
        <w:pStyle w:val="a3"/>
        <w:numPr>
          <w:ilvl w:val="0"/>
          <w:numId w:val="1"/>
        </w:numPr>
        <w:ind w:firstLineChars="0"/>
      </w:pPr>
      <w:r>
        <w:t>the entry of the compounds into the food chain and its harmfulness to animals</w:t>
      </w:r>
    </w:p>
    <w:p w14:paraId="36FD3AA9" w14:textId="055ECF80" w:rsidR="00983DFA" w:rsidRDefault="00953A60" w:rsidP="00DC6D64">
      <w:pPr>
        <w:pStyle w:val="a3"/>
        <w:numPr>
          <w:ilvl w:val="0"/>
          <w:numId w:val="1"/>
        </w:numPr>
        <w:ind w:firstLineChars="0"/>
      </w:pPr>
      <w:r>
        <w:t xml:space="preserve">the compounds </w:t>
      </w:r>
      <w:proofErr w:type="gramStart"/>
      <w:r>
        <w:t>entering into</w:t>
      </w:r>
      <w:proofErr w:type="gramEnd"/>
      <w:r>
        <w:t xml:space="preserve"> the food chain and harming some animals</w:t>
      </w:r>
    </w:p>
    <w:p w14:paraId="03C4474D" w14:textId="6614D1AC" w:rsidR="001A65A1" w:rsidRDefault="001A65A1" w:rsidP="001A65A1">
      <w:pPr>
        <w:ind w:left="360"/>
      </w:pPr>
      <w:r>
        <w:rPr>
          <w:rFonts w:hint="eastAsia"/>
        </w:rPr>
        <w:t>参考答案：</w:t>
      </w:r>
      <w:r>
        <w:t>A</w:t>
      </w:r>
    </w:p>
    <w:p w14:paraId="214B1BCC" w14:textId="0E338435" w:rsidR="003F5AED" w:rsidRDefault="001A65A1" w:rsidP="00CF176B">
      <w:pPr>
        <w:ind w:firstLineChars="200" w:firstLine="420"/>
      </w:pPr>
      <w:r>
        <w:rPr>
          <w:rFonts w:hint="eastAsia"/>
        </w:rPr>
        <w:t>解释：这一题主要考察了从句和名词性短语的区别，虽然从语法上来说，</w:t>
      </w:r>
      <w:r>
        <w:rPr>
          <w:rFonts w:hint="eastAsia"/>
        </w:rPr>
        <w:t>A</w:t>
      </w:r>
      <w:r>
        <w:rPr>
          <w:rFonts w:hint="eastAsia"/>
        </w:rPr>
        <w:t>、</w:t>
      </w:r>
      <w:r>
        <w:rPr>
          <w:rFonts w:hint="eastAsia"/>
        </w:rPr>
        <w:t>D</w:t>
      </w:r>
      <w:r>
        <w:rPr>
          <w:rFonts w:hint="eastAsia"/>
        </w:rPr>
        <w:t>、</w:t>
      </w:r>
      <w:r>
        <w:rPr>
          <w:rFonts w:hint="eastAsia"/>
        </w:rPr>
        <w:t>E</w:t>
      </w:r>
      <w:r>
        <w:rPr>
          <w:rFonts w:hint="eastAsia"/>
        </w:rPr>
        <w:t>选项都是合乎语法的。</w:t>
      </w:r>
      <w:r>
        <w:rPr>
          <w:rFonts w:hint="eastAsia"/>
        </w:rPr>
        <w:t>A</w:t>
      </w:r>
      <w:r>
        <w:rPr>
          <w:rFonts w:hint="eastAsia"/>
        </w:rPr>
        <w:t>选项使用了从句，从句的一大特点是含有（从句的）谓语动词，而谓语动词又称限定动词（</w:t>
      </w:r>
      <w:r>
        <w:rPr>
          <w:rFonts w:hint="eastAsia"/>
        </w:rPr>
        <w:t>finite</w:t>
      </w:r>
      <w:r>
        <w:t xml:space="preserve"> </w:t>
      </w:r>
      <w:r>
        <w:rPr>
          <w:rFonts w:hint="eastAsia"/>
        </w:rPr>
        <w:t>verbs</w:t>
      </w:r>
      <w:r>
        <w:rPr>
          <w:rFonts w:hint="eastAsia"/>
        </w:rPr>
        <w:t>），所谓限定，简单地说，是指这个动词能够表达出时态，如本句中的</w:t>
      </w:r>
      <w:r>
        <w:rPr>
          <w:rFonts w:hint="eastAsia"/>
        </w:rPr>
        <w:t>h</w:t>
      </w:r>
      <w:r>
        <w:t>ad entered</w:t>
      </w:r>
      <w:r>
        <w:rPr>
          <w:rFonts w:hint="eastAsia"/>
        </w:rPr>
        <w:t>，时态是过去完成时，因而具有时效性。名词化了以后，如选项</w:t>
      </w:r>
      <w:r>
        <w:rPr>
          <w:rFonts w:hint="eastAsia"/>
        </w:rPr>
        <w:t>D</w:t>
      </w:r>
      <w:r>
        <w:rPr>
          <w:rFonts w:hint="eastAsia"/>
        </w:rPr>
        <w:t>，变成一个名词，自然的一个结果就是时态消失了，变成一个客观的一贯的行为（我想这也是为何科技英语中名词化程度很高的原因，通过名词表示这个结论或者这个实验的结果是客观的一贯的可重复的）。结合从句和名词性短语的这个区别，划线部分之前的信息很重要，它告诉我们研究发现的是当时（</w:t>
      </w:r>
      <w:proofErr w:type="gramStart"/>
      <w:r>
        <w:rPr>
          <w:rFonts w:hint="eastAsia"/>
        </w:rPr>
        <w:t>1970</w:t>
      </w:r>
      <w:proofErr w:type="gramEnd"/>
      <w:r>
        <w:rPr>
          <w:rFonts w:hint="eastAsia"/>
        </w:rPr>
        <w:t>年代欧洲</w:t>
      </w:r>
      <w:r w:rsidR="001A220B">
        <w:rPr>
          <w:rFonts w:hint="eastAsia"/>
        </w:rPr>
        <w:t>使用</w:t>
      </w:r>
      <w:r w:rsidR="001A220B">
        <w:rPr>
          <w:rFonts w:hint="eastAsia"/>
        </w:rPr>
        <w:t>P</w:t>
      </w:r>
      <w:r w:rsidR="001A220B">
        <w:t>CB</w:t>
      </w:r>
      <w:r>
        <w:rPr>
          <w:rFonts w:hint="eastAsia"/>
        </w:rPr>
        <w:t>）的情况。</w:t>
      </w:r>
      <w:r>
        <w:rPr>
          <w:rFonts w:hint="eastAsia"/>
        </w:rPr>
        <w:t>E</w:t>
      </w:r>
      <w:r w:rsidR="001A220B">
        <w:rPr>
          <w:rFonts w:hint="eastAsia"/>
        </w:rPr>
        <w:t>选项中，</w:t>
      </w:r>
      <w:r w:rsidR="001A220B">
        <w:rPr>
          <w:rFonts w:hint="eastAsia"/>
        </w:rPr>
        <w:t>entering</w:t>
      </w:r>
      <w:r w:rsidR="001A220B">
        <w:rPr>
          <w:rFonts w:hint="eastAsia"/>
        </w:rPr>
        <w:t>和</w:t>
      </w:r>
      <w:r w:rsidR="001A220B">
        <w:rPr>
          <w:rFonts w:hint="eastAsia"/>
        </w:rPr>
        <w:t>harming</w:t>
      </w:r>
      <w:r w:rsidR="001A220B">
        <w:rPr>
          <w:rFonts w:hint="eastAsia"/>
        </w:rPr>
        <w:t>可以看成是分词修饰</w:t>
      </w:r>
      <w:r w:rsidR="001A220B">
        <w:rPr>
          <w:rFonts w:hint="eastAsia"/>
        </w:rPr>
        <w:t>compounds</w:t>
      </w:r>
      <w:r w:rsidR="001A220B">
        <w:rPr>
          <w:rFonts w:hint="eastAsia"/>
        </w:rPr>
        <w:t>，整个</w:t>
      </w:r>
      <w:r w:rsidR="001A220B">
        <w:rPr>
          <w:rFonts w:hint="eastAsia"/>
        </w:rPr>
        <w:t>E</w:t>
      </w:r>
      <w:r w:rsidR="001A220B">
        <w:rPr>
          <w:rFonts w:hint="eastAsia"/>
        </w:rPr>
        <w:t>选项的核心词是</w:t>
      </w:r>
      <w:r w:rsidR="001A220B">
        <w:rPr>
          <w:rFonts w:hint="eastAsia"/>
        </w:rPr>
        <w:t>compounds</w:t>
      </w:r>
      <w:r w:rsidR="001A220B">
        <w:rPr>
          <w:rFonts w:hint="eastAsia"/>
        </w:rPr>
        <w:t>，而研究不是发现</w:t>
      </w:r>
      <w:r w:rsidR="001A220B">
        <w:rPr>
          <w:rFonts w:hint="eastAsia"/>
        </w:rPr>
        <w:t>compounds</w:t>
      </w:r>
      <w:r w:rsidR="001A220B">
        <w:rPr>
          <w:rFonts w:hint="eastAsia"/>
        </w:rPr>
        <w:t>，而是发现这些</w:t>
      </w:r>
      <w:r w:rsidR="001A220B">
        <w:rPr>
          <w:rFonts w:hint="eastAsia"/>
        </w:rPr>
        <w:t>compounds</w:t>
      </w:r>
      <w:r w:rsidR="001A220B">
        <w:rPr>
          <w:rFonts w:hint="eastAsia"/>
        </w:rPr>
        <w:t>进入食物链并产生有害结果。</w:t>
      </w:r>
    </w:p>
    <w:p w14:paraId="6963900A" w14:textId="77777777" w:rsidR="009601AA" w:rsidRDefault="009601AA" w:rsidP="00CF176B">
      <w:pPr>
        <w:ind w:firstLineChars="200" w:firstLine="420"/>
      </w:pPr>
    </w:p>
    <w:p w14:paraId="4C68F498" w14:textId="22630C8C" w:rsidR="003E1FA5" w:rsidRDefault="00DC6D64" w:rsidP="00DC6D64">
      <w:r>
        <w:t xml:space="preserve">2. </w:t>
      </w:r>
      <w:r w:rsidR="00665270" w:rsidRPr="00665270">
        <w:rPr>
          <w:u w:val="single"/>
        </w:rPr>
        <w:t>U</w:t>
      </w:r>
      <w:r w:rsidR="003E1FA5" w:rsidRPr="002745F1">
        <w:rPr>
          <w:u w:val="single"/>
        </w:rPr>
        <w:t>sing fire to cook food could explain hominid features like having</w:t>
      </w:r>
      <w:r w:rsidR="003E1FA5">
        <w:t xml:space="preserve"> a large brain and small teeth.</w:t>
      </w:r>
    </w:p>
    <w:p w14:paraId="50F0F147" w14:textId="0D25D040" w:rsidR="003E1FA5" w:rsidRDefault="00665270" w:rsidP="003E1FA5">
      <w:pPr>
        <w:pStyle w:val="a3"/>
        <w:numPr>
          <w:ilvl w:val="0"/>
          <w:numId w:val="2"/>
        </w:numPr>
        <w:ind w:firstLineChars="0"/>
      </w:pPr>
      <w:r>
        <w:t>U</w:t>
      </w:r>
      <w:r w:rsidR="003E1FA5">
        <w:t>sing fire to cook food could explain hominid features like having</w:t>
      </w:r>
    </w:p>
    <w:p w14:paraId="16C21679" w14:textId="2DBD4BE9" w:rsidR="00953A60" w:rsidRDefault="00665270" w:rsidP="003E1FA5">
      <w:pPr>
        <w:pStyle w:val="a3"/>
        <w:numPr>
          <w:ilvl w:val="0"/>
          <w:numId w:val="2"/>
        </w:numPr>
        <w:ind w:firstLineChars="0"/>
      </w:pPr>
      <w:r>
        <w:t>T</w:t>
      </w:r>
      <w:r w:rsidR="003E1FA5">
        <w:t>he use of fire to cook food could explain such hominid features as</w:t>
      </w:r>
    </w:p>
    <w:p w14:paraId="1687FF60" w14:textId="420A48DD" w:rsidR="00B85504" w:rsidRDefault="00B85504" w:rsidP="00B85504">
      <w:pPr>
        <w:ind w:left="360"/>
      </w:pPr>
      <w:r>
        <w:rPr>
          <w:rFonts w:hint="eastAsia"/>
        </w:rPr>
        <w:t>参考答案：</w:t>
      </w:r>
      <w:r>
        <w:t>B</w:t>
      </w:r>
    </w:p>
    <w:p w14:paraId="246CB4BD" w14:textId="76030ED5" w:rsidR="00B85504" w:rsidRDefault="00B85504" w:rsidP="00B85504">
      <w:pPr>
        <w:ind w:firstLine="360"/>
      </w:pPr>
      <w:r>
        <w:rPr>
          <w:rFonts w:hint="eastAsia"/>
        </w:rPr>
        <w:t>解释：这一题主要考察名词和动名词的区别。</w:t>
      </w:r>
      <w:r w:rsidR="00095789" w:rsidRPr="00095789">
        <w:rPr>
          <w:rFonts w:hint="eastAsia"/>
        </w:rPr>
        <w:t>动名词强调事件的过程，而名词强调事件的结果</w:t>
      </w:r>
      <w:r w:rsidR="00095789">
        <w:rPr>
          <w:rFonts w:hint="eastAsia"/>
        </w:rPr>
        <w:t>。本题中，通过阅读题干可知，作者是想表达生火做饭这件事的结果（食物煮熟后可吃熟食），可以解释人</w:t>
      </w:r>
      <w:r w:rsidR="00095789">
        <w:rPr>
          <w:rFonts w:hint="eastAsia"/>
        </w:rPr>
        <w:t>l</w:t>
      </w:r>
      <w:r w:rsidR="00095789">
        <w:t>arge brain</w:t>
      </w:r>
      <w:r w:rsidR="00095789">
        <w:rPr>
          <w:rFonts w:hint="eastAsia"/>
        </w:rPr>
        <w:t>以及</w:t>
      </w:r>
      <w:r w:rsidR="00095789">
        <w:rPr>
          <w:rFonts w:hint="eastAsia"/>
        </w:rPr>
        <w:t>small</w:t>
      </w:r>
      <w:r w:rsidR="00095789">
        <w:t xml:space="preserve"> </w:t>
      </w:r>
      <w:r w:rsidR="00095789">
        <w:rPr>
          <w:rFonts w:hint="eastAsia"/>
        </w:rPr>
        <w:t>teeth</w:t>
      </w:r>
      <w:r w:rsidR="00095789">
        <w:rPr>
          <w:rFonts w:hint="eastAsia"/>
        </w:rPr>
        <w:t>的特征</w:t>
      </w:r>
      <w:r w:rsidR="005265F2">
        <w:rPr>
          <w:rFonts w:hint="eastAsia"/>
        </w:rPr>
        <w:t>。另外，虽然</w:t>
      </w:r>
      <w:r w:rsidR="005265F2">
        <w:rPr>
          <w:rFonts w:hint="eastAsia"/>
        </w:rPr>
        <w:t>like</w:t>
      </w:r>
      <w:r w:rsidR="005265F2">
        <w:rPr>
          <w:rFonts w:hint="eastAsia"/>
        </w:rPr>
        <w:t>也可以表示“例如”，但一般并不推荐使用，最好替换为</w:t>
      </w:r>
      <w:r w:rsidR="005265F2">
        <w:rPr>
          <w:rFonts w:hint="eastAsia"/>
        </w:rPr>
        <w:t>such</w:t>
      </w:r>
      <w:r w:rsidR="005265F2">
        <w:t xml:space="preserve"> </w:t>
      </w:r>
      <w:r w:rsidR="005265F2">
        <w:rPr>
          <w:rFonts w:hint="eastAsia"/>
        </w:rPr>
        <w:t>as</w:t>
      </w:r>
      <w:r w:rsidR="005265F2">
        <w:rPr>
          <w:rFonts w:hint="eastAsia"/>
        </w:rPr>
        <w:t>。</w:t>
      </w:r>
    </w:p>
    <w:sectPr w:rsidR="00B85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E1EC1"/>
    <w:multiLevelType w:val="hybridMultilevel"/>
    <w:tmpl w:val="CE4E12C4"/>
    <w:lvl w:ilvl="0" w:tplc="9A08C38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97012A5"/>
    <w:multiLevelType w:val="hybridMultilevel"/>
    <w:tmpl w:val="3DC87C6A"/>
    <w:lvl w:ilvl="0" w:tplc="F432BE2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B253D7B"/>
    <w:multiLevelType w:val="hybridMultilevel"/>
    <w:tmpl w:val="C3F41E06"/>
    <w:lvl w:ilvl="0" w:tplc="9A52E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F5"/>
    <w:rsid w:val="00095789"/>
    <w:rsid w:val="000B74CE"/>
    <w:rsid w:val="00104B02"/>
    <w:rsid w:val="0013449D"/>
    <w:rsid w:val="00146ACB"/>
    <w:rsid w:val="001824F5"/>
    <w:rsid w:val="001A220B"/>
    <w:rsid w:val="001A65A1"/>
    <w:rsid w:val="002745F1"/>
    <w:rsid w:val="003713BA"/>
    <w:rsid w:val="003E1FA5"/>
    <w:rsid w:val="003F5AED"/>
    <w:rsid w:val="005265F2"/>
    <w:rsid w:val="005B7EA7"/>
    <w:rsid w:val="00653C4E"/>
    <w:rsid w:val="00665270"/>
    <w:rsid w:val="00665BA0"/>
    <w:rsid w:val="00953A60"/>
    <w:rsid w:val="009601AA"/>
    <w:rsid w:val="00983DFA"/>
    <w:rsid w:val="009D0169"/>
    <w:rsid w:val="00B85504"/>
    <w:rsid w:val="00C376D5"/>
    <w:rsid w:val="00CF176B"/>
    <w:rsid w:val="00D108BD"/>
    <w:rsid w:val="00DC6D64"/>
    <w:rsid w:val="00E4058E"/>
    <w:rsid w:val="00E91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60CE"/>
  <w15:chartTrackingRefBased/>
  <w15:docId w15:val="{1226229C-9378-49A3-B483-CB19D319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A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dc:creator>
  <cp:keywords/>
  <dc:description/>
  <cp:lastModifiedBy>波</cp:lastModifiedBy>
  <cp:revision>28</cp:revision>
  <dcterms:created xsi:type="dcterms:W3CDTF">2021-05-29T11:59:00Z</dcterms:created>
  <dcterms:modified xsi:type="dcterms:W3CDTF">2021-06-05T02:20:00Z</dcterms:modified>
</cp:coreProperties>
</file>