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2F97" w14:textId="7DB07E11" w:rsidR="00C6554A" w:rsidRPr="00E11882" w:rsidRDefault="00C6554A" w:rsidP="00F05141">
      <w:pPr>
        <w:pStyle w:val="ad"/>
        <w:jc w:val="left"/>
      </w:pPr>
    </w:p>
    <w:p w14:paraId="105C724F" w14:textId="77777777" w:rsidR="002D0C88" w:rsidRPr="00917E7F" w:rsidRDefault="002D0C88" w:rsidP="002D0C88">
      <w:pPr>
        <w:pStyle w:val="a7"/>
        <w:rPr>
          <w:b/>
          <w:bCs/>
        </w:rPr>
      </w:pPr>
      <w:r w:rsidRPr="00917E7F">
        <w:rPr>
          <w:rFonts w:hint="eastAsia"/>
          <w:b/>
          <w:bCs/>
        </w:rPr>
        <w:t>志愿服务组织和活动管理规则</w:t>
      </w:r>
    </w:p>
    <w:p w14:paraId="5B6735C8" w14:textId="626C96E1" w:rsidR="00C6554A" w:rsidRPr="00E11882" w:rsidRDefault="001200BE" w:rsidP="00C6554A">
      <w:pPr>
        <w:pStyle w:val="a9"/>
      </w:pPr>
      <w:r>
        <w:rPr>
          <w:rFonts w:hint="eastAsia"/>
        </w:rPr>
        <w:t>芳草社青年志愿者协会</w:t>
      </w:r>
    </w:p>
    <w:p w14:paraId="21872E52" w14:textId="0B24528E" w:rsidR="00C6554A" w:rsidRPr="00E11882" w:rsidRDefault="001200BE" w:rsidP="00C6554A">
      <w:pPr>
        <w:pStyle w:val="a6"/>
      </w:pPr>
      <w:r>
        <w:t>2022</w:t>
      </w:r>
      <w:r w:rsidR="00C6554A" w:rsidRPr="00E11882">
        <w:rPr>
          <w:rFonts w:hint="eastAsia"/>
          <w:lang w:val="zh-CN" w:bidi="zh-CN"/>
        </w:rPr>
        <w:t xml:space="preserve"> | </w:t>
      </w:r>
      <w:r>
        <w:t>12</w:t>
      </w:r>
      <w:r w:rsidR="00C6554A" w:rsidRPr="00E11882">
        <w:rPr>
          <w:rFonts w:hint="eastAsia"/>
          <w:lang w:val="zh-CN" w:bidi="zh-CN"/>
        </w:rPr>
        <w:t xml:space="preserve"> | </w:t>
      </w:r>
      <w:r w:rsidR="000F3B7E">
        <w:rPr>
          <w:lang w:val="zh-CN" w:bidi="zh-CN"/>
        </w:rPr>
        <w:t>0</w:t>
      </w:r>
      <w:r>
        <w:t>2</w:t>
      </w:r>
      <w:r w:rsidR="00C6554A" w:rsidRPr="00E11882">
        <w:rPr>
          <w:rFonts w:hint="eastAsia"/>
          <w:lang w:val="zh-CN" w:bidi="zh-CN"/>
        </w:rPr>
        <w:br w:type="page"/>
      </w:r>
    </w:p>
    <w:p w14:paraId="22BB33E3" w14:textId="3ED9E8AE" w:rsidR="002C74C0" w:rsidRPr="005329EA" w:rsidRDefault="0032313C" w:rsidP="0032313C">
      <w:pPr>
        <w:pStyle w:val="1"/>
        <w:numPr>
          <w:ilvl w:val="0"/>
          <w:numId w:val="19"/>
        </w:numPr>
        <w:rPr>
          <w:b/>
          <w:bCs/>
        </w:rPr>
      </w:pPr>
      <w:r w:rsidRPr="005329EA">
        <w:rPr>
          <w:rFonts w:hint="eastAsia"/>
          <w:b/>
          <w:bCs/>
        </w:rPr>
        <w:lastRenderedPageBreak/>
        <w:t>志愿服务基本定义</w:t>
      </w:r>
    </w:p>
    <w:p w14:paraId="1660FC9F" w14:textId="6F8FB279" w:rsidR="0041795E" w:rsidRDefault="0041795E" w:rsidP="0041795E">
      <w:r w:rsidRPr="0041795E">
        <w:rPr>
          <w:rFonts w:hint="eastAsia"/>
          <w:b/>
          <w:bCs/>
        </w:rPr>
        <w:t>志愿者：</w:t>
      </w:r>
      <w:r>
        <w:rPr>
          <w:rFonts w:hint="eastAsia"/>
        </w:rPr>
        <w:t>是指以自己的时间、知识、技能、体力等从事志愿服务的自然人。</w:t>
      </w:r>
    </w:p>
    <w:p w14:paraId="17B00DA1" w14:textId="23813C1F" w:rsidR="0041795E" w:rsidRPr="0041795E" w:rsidRDefault="0041795E" w:rsidP="0041795E">
      <w:r w:rsidRPr="0041795E">
        <w:rPr>
          <w:rFonts w:hint="eastAsia"/>
          <w:b/>
          <w:bCs/>
        </w:rPr>
        <w:t>志愿服务活动：</w:t>
      </w:r>
      <w:r>
        <w:rPr>
          <w:rFonts w:hint="eastAsia"/>
        </w:rPr>
        <w:t>是指志愿者、志愿服务组织和其他组织自愿、无偿向社会或者他人提供的公益性活动。</w:t>
      </w:r>
    </w:p>
    <w:p w14:paraId="39329DCD" w14:textId="3BB5A043" w:rsidR="0041795E" w:rsidRPr="0041795E" w:rsidRDefault="0041795E" w:rsidP="0041795E">
      <w:r w:rsidRPr="0041795E">
        <w:rPr>
          <w:rFonts w:hint="eastAsia"/>
          <w:b/>
          <w:bCs/>
        </w:rPr>
        <w:t>志愿者补贴：</w:t>
      </w:r>
      <w:r>
        <w:rPr>
          <w:rFonts w:hint="eastAsia"/>
        </w:rPr>
        <w:t>是指志愿服务派出组织或志愿服务接收组织对志愿者在从事志愿服务活动中产生的交通、午餐等费用给予适当的补贴。</w:t>
      </w:r>
    </w:p>
    <w:p w14:paraId="5BF9F554" w14:textId="5C8497DB" w:rsidR="0041795E" w:rsidRPr="0041795E" w:rsidRDefault="0041795E" w:rsidP="0041795E">
      <w:r w:rsidRPr="0041795E">
        <w:rPr>
          <w:rFonts w:hint="eastAsia"/>
          <w:b/>
          <w:bCs/>
        </w:rPr>
        <w:t>志愿服务时长：</w:t>
      </w:r>
      <w:r>
        <w:rPr>
          <w:rFonts w:hint="eastAsia"/>
        </w:rPr>
        <w:t>是指志愿者实际提供服务过程中记录的时间（不含活动前和活动后的时间，如路程往返时间等）。</w:t>
      </w:r>
    </w:p>
    <w:p w14:paraId="0D4583B2" w14:textId="1F457195" w:rsidR="0032313C" w:rsidRDefault="0041795E" w:rsidP="0041795E">
      <w:r w:rsidRPr="0041795E">
        <w:rPr>
          <w:rFonts w:hint="eastAsia"/>
          <w:b/>
          <w:bCs/>
        </w:rPr>
        <w:t>志愿服务组织：</w:t>
      </w:r>
      <w:r>
        <w:rPr>
          <w:rFonts w:hint="eastAsia"/>
        </w:rPr>
        <w:t>是指在民政部门注册登记或在企事业单位、学校、村社等合法组织内部成立的志愿服务团体。</w:t>
      </w:r>
    </w:p>
    <w:p w14:paraId="4F8A5E58" w14:textId="52311B7B" w:rsidR="005329EA" w:rsidRDefault="00DB416E" w:rsidP="000B30F0">
      <w:pPr>
        <w:pStyle w:val="1"/>
        <w:numPr>
          <w:ilvl w:val="0"/>
          <w:numId w:val="19"/>
        </w:numPr>
        <w:rPr>
          <w:b/>
          <w:bCs/>
        </w:rPr>
      </w:pPr>
      <w:r>
        <w:rPr>
          <w:rFonts w:hint="eastAsia"/>
          <w:b/>
          <w:bCs/>
        </w:rPr>
        <w:t>签到</w:t>
      </w:r>
      <w:r w:rsidR="00F8118D">
        <w:rPr>
          <w:rFonts w:hint="eastAsia"/>
          <w:b/>
          <w:bCs/>
        </w:rPr>
        <w:t>活动</w:t>
      </w:r>
      <w:r w:rsidR="000B30F0">
        <w:rPr>
          <w:rFonts w:hint="eastAsia"/>
          <w:b/>
          <w:bCs/>
        </w:rPr>
        <w:t>申请细则</w:t>
      </w:r>
    </w:p>
    <w:p w14:paraId="7E678BED" w14:textId="5C165B96" w:rsidR="00822EF2" w:rsidRDefault="00822EF2" w:rsidP="00822EF2">
      <w:pPr>
        <w:pStyle w:val="21"/>
      </w:pPr>
      <w:r>
        <w:rPr>
          <w:rFonts w:hint="eastAsia"/>
        </w:rPr>
        <w:t>（一）签到管理填写细则</w:t>
      </w:r>
    </w:p>
    <w:p w14:paraId="143E7E1A" w14:textId="33C72499" w:rsidR="00822EF2" w:rsidRDefault="00822EF2" w:rsidP="00822EF2">
      <w:pPr>
        <w:pStyle w:val="31"/>
      </w:pPr>
      <w:r>
        <w:t>1.活动名称</w:t>
      </w:r>
    </w:p>
    <w:p w14:paraId="74734C26" w14:textId="43A5F3DD" w:rsidR="00822EF2" w:rsidRPr="00822EF2" w:rsidRDefault="00822EF2" w:rsidP="00822EF2">
      <w:r>
        <w:rPr>
          <w:rFonts w:hint="eastAsia"/>
        </w:rPr>
        <w:t>（</w:t>
      </w:r>
      <w:r>
        <w:t>1）</w:t>
      </w:r>
      <w:r w:rsidR="008D1C72">
        <w:t>签到活动活动名称要清晰、具体</w:t>
      </w:r>
      <w:r w:rsidR="008D1C72">
        <w:rPr>
          <w:rFonts w:hint="eastAsia"/>
        </w:rPr>
        <w:t>，</w:t>
      </w:r>
      <w:r>
        <w:t>活动名称需规范</w:t>
      </w:r>
      <w:r w:rsidR="00A70190">
        <w:rPr>
          <w:rFonts w:hint="eastAsia"/>
        </w:rPr>
        <w:t>，</w:t>
      </w:r>
      <w:r w:rsidR="00C068C6">
        <w:rPr>
          <w:rFonts w:hint="eastAsia"/>
        </w:rPr>
        <w:t>时间过长需区分上下午的活动在活动名称末尾体现。</w:t>
      </w:r>
      <w:r w:rsidR="00464235">
        <w:rPr>
          <w:rFonts w:hint="eastAsia"/>
        </w:rPr>
        <w:t>（</w:t>
      </w:r>
      <w:r>
        <w:t>例：“活动地点+活动内容</w:t>
      </w:r>
      <w:r w:rsidR="00464235">
        <w:rPr>
          <w:rFonts w:hint="eastAsia"/>
        </w:rPr>
        <w:t>（时间）</w:t>
      </w:r>
      <w:r>
        <w:t>”，</w:t>
      </w:r>
      <w:r w:rsidR="0041434E">
        <w:rPr>
          <w:rFonts w:hint="eastAsia"/>
        </w:rPr>
        <w:t>校车站秩序维护志愿者（上午）</w:t>
      </w:r>
      <w:r>
        <w:t>，建议20个字数内）</w:t>
      </w:r>
    </w:p>
    <w:p w14:paraId="665684CB" w14:textId="335E5BBA" w:rsidR="00822EF2" w:rsidRDefault="00822EF2" w:rsidP="00822EF2">
      <w:r>
        <w:rPr>
          <w:rFonts w:hint="eastAsia"/>
        </w:rPr>
        <w:t>（</w:t>
      </w:r>
      <w:r w:rsidR="008D1C72">
        <w:t>2</w:t>
      </w:r>
      <w:r>
        <w:t>）线上志愿服务活动：活动名称要清晰。（例：“活动时间+线上+活动内容”</w:t>
      </w:r>
      <w:r w:rsidR="00C41EE6">
        <w:rPr>
          <w:rFonts w:hint="eastAsia"/>
        </w:rPr>
        <w:t>，x月xx日</w:t>
      </w:r>
      <w:r w:rsidR="00A70190">
        <w:rPr>
          <w:rFonts w:hint="eastAsia"/>
        </w:rPr>
        <w:t>高研院线上国庆晚会志愿者</w:t>
      </w:r>
      <w:r>
        <w:t>）</w:t>
      </w:r>
    </w:p>
    <w:p w14:paraId="1C301905" w14:textId="6C09932B" w:rsidR="00822EF2" w:rsidRDefault="00822EF2" w:rsidP="00822EF2">
      <w:pPr>
        <w:pStyle w:val="31"/>
      </w:pPr>
      <w:r>
        <w:t>2.活动时间</w:t>
      </w:r>
    </w:p>
    <w:p w14:paraId="3A8A484E" w14:textId="788A04D9" w:rsidR="00822EF2" w:rsidRPr="00822EF2" w:rsidRDefault="00822EF2" w:rsidP="00822EF2">
      <w:r>
        <w:rPr>
          <w:rFonts w:hint="eastAsia"/>
        </w:rPr>
        <w:t>（</w:t>
      </w:r>
      <w:r>
        <w:t>1）常规活动类：如社区服务、助老助残、文明劝导等类型，单次活动开展时间不宜超过4小时，如有特殊情况需在活动内容处详细说明，最长不超过8小时。</w:t>
      </w:r>
    </w:p>
    <w:p w14:paraId="5C59C3D9" w14:textId="4D97A569" w:rsidR="00822EF2" w:rsidRPr="00822EF2" w:rsidRDefault="00822EF2" w:rsidP="00822EF2">
      <w:r>
        <w:rPr>
          <w:rFonts w:hint="eastAsia"/>
        </w:rPr>
        <w:t>（</w:t>
      </w:r>
      <w:r>
        <w:t>2）特殊活动类：如疫情防控、应急救援等类型，单次活动开展时间原则上不得超过12个小时，如有特殊情况需在活动内容处详细说明。</w:t>
      </w:r>
    </w:p>
    <w:p w14:paraId="7BE70F11" w14:textId="189729AD" w:rsidR="00822EF2" w:rsidRPr="00822EF2" w:rsidRDefault="00822EF2" w:rsidP="00822EF2">
      <w:r>
        <w:rPr>
          <w:rFonts w:hint="eastAsia"/>
        </w:rPr>
        <w:t>（</w:t>
      </w:r>
      <w:r>
        <w:t>3）原则上活动签到时间不得在凌晨5点前和23点后，如有特殊情况需在活动内容处详细说明。</w:t>
      </w:r>
    </w:p>
    <w:p w14:paraId="4BC817DA" w14:textId="504E4DC2" w:rsidR="00822EF2" w:rsidRPr="00822EF2" w:rsidRDefault="00822EF2" w:rsidP="00822EF2">
      <w:r>
        <w:rPr>
          <w:rFonts w:hint="eastAsia"/>
        </w:rPr>
        <w:lastRenderedPageBreak/>
        <w:t>（</w:t>
      </w:r>
      <w:r>
        <w:t>4）活动的发布周期：未完成组织信息完善的组织，其发布的常规活动时长不得超过1个月；完成组织信息完善的的组织，其发布活动的时长不得超过3个月；线上志愿服务活动，其活动周期须在7天以内。</w:t>
      </w:r>
    </w:p>
    <w:p w14:paraId="1C6DC1D6" w14:textId="33A6BB74" w:rsidR="00822EF2" w:rsidRDefault="00822EF2" w:rsidP="00DB721B">
      <w:pPr>
        <w:pStyle w:val="31"/>
      </w:pPr>
      <w:r>
        <w:t>3.活动内容</w:t>
      </w:r>
    </w:p>
    <w:p w14:paraId="78432FE2" w14:textId="3768D5FB" w:rsidR="00822EF2" w:rsidRPr="00822EF2" w:rsidRDefault="00822EF2" w:rsidP="00822EF2">
      <w:r>
        <w:rPr>
          <w:rFonts w:hint="eastAsia"/>
        </w:rPr>
        <w:t>（</w:t>
      </w:r>
      <w:r>
        <w:t>1）根据平台活动发布的格式表单，填写完整、准确、真实的内容，不得为空。</w:t>
      </w:r>
    </w:p>
    <w:p w14:paraId="06D6B70D" w14:textId="0BD3E0EA" w:rsidR="00822EF2" w:rsidRPr="00822EF2" w:rsidRDefault="00822EF2" w:rsidP="00822EF2">
      <w:r>
        <w:rPr>
          <w:rFonts w:hint="eastAsia"/>
        </w:rPr>
        <w:t>活动主题：填写符合志愿服务活动的主题；</w:t>
      </w:r>
    </w:p>
    <w:p w14:paraId="082E998A" w14:textId="5319D7D4" w:rsidR="00822EF2" w:rsidRPr="00822EF2" w:rsidRDefault="00822EF2" w:rsidP="00822EF2">
      <w:r>
        <w:rPr>
          <w:rFonts w:hint="eastAsia"/>
        </w:rPr>
        <w:t>活动具体内容：写明志愿服务活动流程及志愿者具体工作内容；</w:t>
      </w:r>
    </w:p>
    <w:p w14:paraId="66AB3F88" w14:textId="0BA28BBF" w:rsidR="00822EF2" w:rsidRPr="00822EF2" w:rsidRDefault="00822EF2" w:rsidP="00822EF2">
      <w:r>
        <w:rPr>
          <w:rFonts w:hint="eastAsia"/>
        </w:rPr>
        <w:t>活动目的：填写此次活动能给社会或者他人什么帮助；</w:t>
      </w:r>
    </w:p>
    <w:p w14:paraId="7004A701" w14:textId="736A161C" w:rsidR="00822EF2" w:rsidRDefault="00822EF2" w:rsidP="00822EF2">
      <w:r>
        <w:rPr>
          <w:rFonts w:hint="eastAsia"/>
        </w:rPr>
        <w:t>签到主体：填写此次活动签到主体。（例如：“培训讲师”，“活动布置人员”）</w:t>
      </w:r>
    </w:p>
    <w:p w14:paraId="5CC4CD56" w14:textId="7F19F46A" w:rsidR="00822EF2" w:rsidRPr="00822EF2" w:rsidRDefault="00822EF2" w:rsidP="00822EF2">
      <w:r>
        <w:rPr>
          <w:rFonts w:hint="eastAsia"/>
        </w:rPr>
        <w:t>（</w:t>
      </w:r>
      <w:r>
        <w:t>2）线上志愿服务活动内容须以宣传服务及效果为导向，并能明确说明志愿者的具体服务内容、安排流程以及具体服务对象。</w:t>
      </w:r>
    </w:p>
    <w:p w14:paraId="5E71A5F7" w14:textId="31C7302F" w:rsidR="00822EF2" w:rsidRDefault="00822EF2" w:rsidP="00DB721B">
      <w:pPr>
        <w:pStyle w:val="31"/>
      </w:pPr>
      <w:r>
        <w:t>4.签到范围</w:t>
      </w:r>
    </w:p>
    <w:p w14:paraId="0FF65C3A" w14:textId="1CCFB037" w:rsidR="00822EF2" w:rsidRDefault="00822EF2" w:rsidP="00822EF2">
      <w:r>
        <w:rPr>
          <w:rFonts w:hint="eastAsia"/>
        </w:rPr>
        <w:t>（</w:t>
      </w:r>
      <w:r>
        <w:t>1）签到范围指的是半径范围，一般设置在300-500米。300米可满足一个普通社区需求，500米可满足一个普通高校需求。如有特殊情况，可适当扩大签到范围，需在活动内容中做相关说明；</w:t>
      </w:r>
    </w:p>
    <w:p w14:paraId="2D4D1A34" w14:textId="65F881D2" w:rsidR="00822EF2" w:rsidRPr="00822EF2" w:rsidRDefault="00822EF2" w:rsidP="00822EF2">
      <w:r>
        <w:rPr>
          <w:rFonts w:hint="eastAsia"/>
        </w:rPr>
        <w:t>（</w:t>
      </w:r>
      <w:r>
        <w:t>2）签到范围设置在1000米的，一般为大型户外活动，根据实际情况需在活动内容中做相关说明；</w:t>
      </w:r>
    </w:p>
    <w:p w14:paraId="660C51FB" w14:textId="0FFAD123" w:rsidR="00822EF2" w:rsidRPr="00822EF2" w:rsidRDefault="00822EF2" w:rsidP="00822EF2">
      <w:r>
        <w:rPr>
          <w:rFonts w:hint="eastAsia"/>
        </w:rPr>
        <w:t>（</w:t>
      </w:r>
      <w:r>
        <w:t>3）签到范围设置在3000米的，一般为应急救援类、户外赛事类等，需在活动内容中做相关说明；</w:t>
      </w:r>
    </w:p>
    <w:p w14:paraId="47D3B8F1" w14:textId="6C7C6AF0" w:rsidR="00822EF2" w:rsidRDefault="00822EF2" w:rsidP="00822EF2">
      <w:r>
        <w:rPr>
          <w:rFonts w:hint="eastAsia"/>
        </w:rPr>
        <w:t>（</w:t>
      </w:r>
      <w:r>
        <w:t>4）如因不能准确定位活动地点等特殊情况，需扩大签到范围必须在活动内容中做具体说明。</w:t>
      </w:r>
    </w:p>
    <w:p w14:paraId="3E6EEC4F" w14:textId="6E118DB7" w:rsidR="00822EF2" w:rsidRPr="00E64093" w:rsidRDefault="00822EF2" w:rsidP="00E64093">
      <w:pPr>
        <w:pStyle w:val="21"/>
      </w:pPr>
      <w:r>
        <w:rPr>
          <w:rFonts w:hint="eastAsia"/>
        </w:rPr>
        <w:t>（二）</w:t>
      </w:r>
      <w:r w:rsidR="00E14D71" w:rsidRPr="00E14D71">
        <w:rPr>
          <w:rFonts w:hint="eastAsia"/>
        </w:rPr>
        <w:t>不予记录志愿服务时长的活动类型说明</w:t>
      </w:r>
    </w:p>
    <w:p w14:paraId="3C24F722" w14:textId="37E9337F" w:rsidR="00CB63A9" w:rsidRDefault="00CB63A9" w:rsidP="00B352EC">
      <w:pPr>
        <w:pStyle w:val="a"/>
      </w:pPr>
      <w:r>
        <w:t>以志愿服务名义开展的满足商业性目的的活动。如社群推广、邀请下载、转发活动链接等商业营销行为；</w:t>
      </w:r>
    </w:p>
    <w:p w14:paraId="6772DC22" w14:textId="65137E82" w:rsidR="00CB63A9" w:rsidRDefault="00CB63A9" w:rsidP="00B352EC">
      <w:pPr>
        <w:pStyle w:val="a"/>
      </w:pPr>
      <w:r>
        <w:t>具有公益性质但不具有服务性质的活动。如献血、捐款、捐赠衣物、线上捐赠步数等；</w:t>
      </w:r>
    </w:p>
    <w:p w14:paraId="484D1F5D" w14:textId="00129CBC" w:rsidR="00CB63A9" w:rsidRDefault="00CB63A9" w:rsidP="00B352EC">
      <w:pPr>
        <w:pStyle w:val="a"/>
      </w:pPr>
      <w:r>
        <w:lastRenderedPageBreak/>
        <w:t>在日常工作时间内，从事和本职工作高度相关的活动。如在工作日社区工作人员参与为老服务、高速收费站开展交通安全宣传等；</w:t>
      </w:r>
    </w:p>
    <w:p w14:paraId="434E65FD" w14:textId="070258BA" w:rsidR="00CB63A9" w:rsidRDefault="00CB63A9" w:rsidP="00B352EC">
      <w:pPr>
        <w:pStyle w:val="a"/>
      </w:pPr>
      <w:r>
        <w:t>公益性不明显或公益目的不明确的活动。如志愿者线上答题、填写调查问卷、团建过程中捡垃圾、旅行过程中看望困难群体、平台打卡等；</w:t>
      </w:r>
    </w:p>
    <w:p w14:paraId="16B3DD91" w14:textId="6EA33A59" w:rsidR="00CB63A9" w:rsidRDefault="00CB63A9" w:rsidP="00B352EC">
      <w:pPr>
        <w:pStyle w:val="a"/>
      </w:pPr>
      <w:r>
        <w:t>活动内容与志愿者个人利益密切相关的活动。如</w:t>
      </w:r>
      <w:r w:rsidR="004743AC">
        <w:rPr>
          <w:rFonts w:hint="eastAsia"/>
        </w:rPr>
        <w:t>班委</w:t>
      </w:r>
      <w:r>
        <w:t>选举、班级互助学习等；</w:t>
      </w:r>
    </w:p>
    <w:p w14:paraId="1549CDD3" w14:textId="19A87528" w:rsidR="00CB63A9" w:rsidRDefault="00CB63A9" w:rsidP="00B352EC">
      <w:pPr>
        <w:pStyle w:val="a"/>
      </w:pPr>
      <w:r>
        <w:t>志愿服务活动的事前准备工作。如开会讨论等；</w:t>
      </w:r>
    </w:p>
    <w:p w14:paraId="33DF0B75" w14:textId="603984CC" w:rsidR="00CB63A9" w:rsidRDefault="00CB63A9" w:rsidP="00B352EC">
      <w:pPr>
        <w:pStyle w:val="a"/>
      </w:pPr>
      <w:r>
        <w:t>一般性实践教育活动。如单位实习、主题班会、观看影片、参加讲座、参加文艺活动、参观场馆、交流学习、观看爱国电影、线上学习党史知识等；</w:t>
      </w:r>
    </w:p>
    <w:p w14:paraId="0DDDAD76" w14:textId="4BE30B68" w:rsidR="00CB63A9" w:rsidRDefault="00CB63A9" w:rsidP="00B352EC">
      <w:pPr>
        <w:pStyle w:val="a"/>
      </w:pPr>
      <w:r>
        <w:t>内部开展的行政管理性活动。如办公区清扫、内部团建、日常值班、日常会议、日常培训、教学实验室值日清扫等；</w:t>
      </w:r>
    </w:p>
    <w:p w14:paraId="15BD78EC" w14:textId="5A92C6D7" w:rsidR="00CB63A9" w:rsidRDefault="00CB63A9" w:rsidP="00B352EC">
      <w:pPr>
        <w:pStyle w:val="a"/>
      </w:pPr>
      <w:r>
        <w:t>志愿者获得补贴金额远大于参与志愿服务基本支出的活动，志愿者补贴包含交通补贴、餐饮补贴、通讯补贴等</w:t>
      </w:r>
      <w:r w:rsidR="001C17D1">
        <w:rPr>
          <w:rFonts w:hint="eastAsia"/>
        </w:rPr>
        <w:t>；</w:t>
      </w:r>
    </w:p>
    <w:p w14:paraId="76E17FF8" w14:textId="32B16595" w:rsidR="001C17D1" w:rsidRPr="00CB63A9" w:rsidRDefault="001C17D1" w:rsidP="00B352EC">
      <w:pPr>
        <w:pStyle w:val="a"/>
      </w:pPr>
      <w:r>
        <w:rPr>
          <w:rFonts w:hint="eastAsia"/>
        </w:rPr>
        <w:t>日常宣传工作、部门内部技能培训、部门内部例会等（相应工作时长请通过学期末述职评议获取）；</w:t>
      </w:r>
    </w:p>
    <w:p w14:paraId="39990433" w14:textId="7289D38E" w:rsidR="000969C9" w:rsidRDefault="00046A9F" w:rsidP="00046A9F">
      <w:pPr>
        <w:pStyle w:val="21"/>
      </w:pPr>
      <w:r w:rsidRPr="00046A9F">
        <w:rPr>
          <w:rFonts w:hint="eastAsia"/>
        </w:rPr>
        <w:t>（</w:t>
      </w:r>
      <w:r>
        <w:rPr>
          <w:rFonts w:hint="eastAsia"/>
        </w:rPr>
        <w:t>三</w:t>
      </w:r>
      <w:r w:rsidRPr="00046A9F">
        <w:rPr>
          <w:rFonts w:hint="eastAsia"/>
        </w:rPr>
        <w:t>）签到管理审核细则</w:t>
      </w:r>
    </w:p>
    <w:p w14:paraId="6768B1C7" w14:textId="1AC6B33F" w:rsidR="00C751F3" w:rsidRDefault="00C751F3" w:rsidP="002E321E">
      <w:pPr>
        <w:pStyle w:val="a"/>
        <w:numPr>
          <w:ilvl w:val="0"/>
          <w:numId w:val="21"/>
        </w:numPr>
      </w:pPr>
      <w:r>
        <w:t>时间、地点、志愿服务内容相同的活动多次提交，原则上通过其中一个活动，其余活动一律驳回；</w:t>
      </w:r>
    </w:p>
    <w:p w14:paraId="5F5E20F2" w14:textId="53D7316E" w:rsidR="00C751F3" w:rsidRPr="00C751F3" w:rsidRDefault="00C751F3" w:rsidP="002E321E">
      <w:pPr>
        <w:pStyle w:val="a"/>
        <w:numPr>
          <w:ilvl w:val="0"/>
          <w:numId w:val="21"/>
        </w:numPr>
      </w:pPr>
      <w:r>
        <w:t>线上志愿服务活动未能明确说明活动流程及相关效果考核规则一律驳回；</w:t>
      </w:r>
    </w:p>
    <w:p w14:paraId="07490A99" w14:textId="019035FC" w:rsidR="00C751F3" w:rsidRPr="00C751F3" w:rsidRDefault="00C751F3" w:rsidP="002E321E">
      <w:pPr>
        <w:pStyle w:val="a"/>
        <w:numPr>
          <w:ilvl w:val="0"/>
          <w:numId w:val="21"/>
        </w:numPr>
      </w:pPr>
      <w:r>
        <w:t>原则上签到地点跨区域的活动一律驳回；</w:t>
      </w:r>
    </w:p>
    <w:p w14:paraId="59290492" w14:textId="1473C30A" w:rsidR="00C751F3" w:rsidRPr="00C751F3" w:rsidRDefault="00C751F3" w:rsidP="002E321E">
      <w:pPr>
        <w:pStyle w:val="a"/>
        <w:numPr>
          <w:ilvl w:val="0"/>
          <w:numId w:val="21"/>
        </w:numPr>
      </w:pPr>
      <w:r>
        <w:t>活动开展周期不合理的活动，无特殊情况一律驳回；</w:t>
      </w:r>
    </w:p>
    <w:p w14:paraId="67225648" w14:textId="380E1CD8" w:rsidR="00C751F3" w:rsidRPr="00C751F3" w:rsidRDefault="00C751F3" w:rsidP="002E321E">
      <w:pPr>
        <w:pStyle w:val="a"/>
        <w:numPr>
          <w:ilvl w:val="0"/>
          <w:numId w:val="21"/>
        </w:numPr>
      </w:pPr>
      <w:r>
        <w:t>未按签到活动填写细则填写完整信息的活动，一律驳回；</w:t>
      </w:r>
    </w:p>
    <w:p w14:paraId="3ACD3E99" w14:textId="10755104" w:rsidR="00C751F3" w:rsidRDefault="00C751F3" w:rsidP="002E321E">
      <w:pPr>
        <w:pStyle w:val="a"/>
        <w:numPr>
          <w:ilvl w:val="0"/>
          <w:numId w:val="21"/>
        </w:numPr>
      </w:pPr>
      <w:r>
        <w:rPr>
          <w:rFonts w:hint="eastAsia"/>
        </w:rPr>
        <w:t>志愿时长补录</w:t>
      </w:r>
      <w:r w:rsidR="007876A5">
        <w:rPr>
          <w:rFonts w:hint="eastAsia"/>
        </w:rPr>
        <w:t>应由负责人通过志愿汇组织版平台导入荣誉时长，不得单独开</w:t>
      </w:r>
      <w:r w:rsidR="003B4496">
        <w:rPr>
          <w:rFonts w:hint="eastAsia"/>
        </w:rPr>
        <w:t>设</w:t>
      </w:r>
      <w:r w:rsidR="007876A5">
        <w:rPr>
          <w:rFonts w:hint="eastAsia"/>
        </w:rPr>
        <w:t>签到活动</w:t>
      </w:r>
      <w:r w:rsidR="003B4496">
        <w:rPr>
          <w:rFonts w:hint="eastAsia"/>
        </w:rPr>
        <w:t>，带有相关字样活动一律驳回；</w:t>
      </w:r>
    </w:p>
    <w:p w14:paraId="2498ABC8" w14:textId="47D76DBB" w:rsidR="009A38F6" w:rsidRDefault="009A38F6" w:rsidP="009A38F6">
      <w:pPr>
        <w:pStyle w:val="1"/>
        <w:numPr>
          <w:ilvl w:val="0"/>
          <w:numId w:val="19"/>
        </w:numPr>
        <w:rPr>
          <w:b/>
          <w:bCs/>
        </w:rPr>
      </w:pPr>
      <w:r>
        <w:rPr>
          <w:rFonts w:hint="eastAsia"/>
          <w:b/>
          <w:bCs/>
        </w:rPr>
        <w:t>违规处理方法</w:t>
      </w:r>
    </w:p>
    <w:p w14:paraId="2292C66C" w14:textId="3F053D9E" w:rsidR="002F464B" w:rsidRDefault="002F464B" w:rsidP="002F464B">
      <w:pPr>
        <w:pStyle w:val="21"/>
      </w:pPr>
      <w:r>
        <w:rPr>
          <w:rFonts w:hint="eastAsia"/>
        </w:rPr>
        <w:t>（一）</w:t>
      </w:r>
      <w:r w:rsidR="00775DDC">
        <w:rPr>
          <w:rFonts w:hint="eastAsia"/>
        </w:rPr>
        <w:t>志愿者</w:t>
      </w:r>
      <w:r>
        <w:rPr>
          <w:rFonts w:hint="eastAsia"/>
        </w:rPr>
        <w:t>违规</w:t>
      </w:r>
      <w:r w:rsidR="00775DDC">
        <w:rPr>
          <w:rFonts w:hint="eastAsia"/>
        </w:rPr>
        <w:t>行为界定</w:t>
      </w:r>
    </w:p>
    <w:p w14:paraId="0EB082DA" w14:textId="69128B55" w:rsidR="009A38F6" w:rsidRDefault="00775DDC" w:rsidP="00C751F3">
      <w:r w:rsidRPr="00775DDC">
        <w:rPr>
          <w:rFonts w:hint="eastAsia"/>
        </w:rPr>
        <w:t>“志愿汇”平台实时对志愿服务时长异常账号进行监控</w:t>
      </w:r>
      <w:r w:rsidR="00EF72A6">
        <w:rPr>
          <w:rFonts w:hint="eastAsia"/>
        </w:rPr>
        <w:t>并标记，活动负责人会在活动结束后根据</w:t>
      </w:r>
      <w:r w:rsidR="00CD3828">
        <w:rPr>
          <w:rFonts w:hint="eastAsia"/>
        </w:rPr>
        <w:t>排班表核查志愿者时长获取情况是否存在</w:t>
      </w:r>
      <w:r w:rsidR="00B352EC">
        <w:rPr>
          <w:rFonts w:hint="eastAsia"/>
        </w:rPr>
        <w:t>严重违规行为，包括但不限于：</w:t>
      </w:r>
    </w:p>
    <w:p w14:paraId="25F9F91A" w14:textId="342CF61E" w:rsidR="00B352EC" w:rsidRDefault="00BF520A" w:rsidP="00B352EC">
      <w:pPr>
        <w:pStyle w:val="afff7"/>
        <w:numPr>
          <w:ilvl w:val="0"/>
          <w:numId w:val="20"/>
        </w:numPr>
      </w:pPr>
      <w:r>
        <w:rPr>
          <w:rFonts w:hint="eastAsia"/>
        </w:rPr>
        <w:t>通过报名获取活动签到码后，不参加志愿活动，签到获取志愿时长</w:t>
      </w:r>
      <w:r w:rsidR="00C50C99">
        <w:rPr>
          <w:rFonts w:hint="eastAsia"/>
        </w:rPr>
        <w:t>；</w:t>
      </w:r>
    </w:p>
    <w:p w14:paraId="1B4B2A05" w14:textId="339CD82C" w:rsidR="00C50C99" w:rsidRDefault="00C50C99" w:rsidP="00B352EC">
      <w:pPr>
        <w:pStyle w:val="afff7"/>
        <w:numPr>
          <w:ilvl w:val="0"/>
          <w:numId w:val="20"/>
        </w:numPr>
      </w:pPr>
      <w:r>
        <w:rPr>
          <w:rFonts w:hint="eastAsia"/>
        </w:rPr>
        <w:t>签到时间远超报名表中划定或志愿者实际工作时长</w:t>
      </w:r>
      <w:r w:rsidR="000517CC">
        <w:rPr>
          <w:rFonts w:hint="eastAsia"/>
        </w:rPr>
        <w:t>；</w:t>
      </w:r>
    </w:p>
    <w:p w14:paraId="4D7AB701" w14:textId="3D82FA6C" w:rsidR="000517CC" w:rsidRDefault="001E2A27" w:rsidP="00B352EC">
      <w:pPr>
        <w:pStyle w:val="afff7"/>
        <w:numPr>
          <w:ilvl w:val="0"/>
          <w:numId w:val="20"/>
        </w:numPr>
      </w:pPr>
      <w:r>
        <w:rPr>
          <w:rFonts w:hint="eastAsia"/>
        </w:rPr>
        <w:lastRenderedPageBreak/>
        <w:t>未经负责人允许替他人</w:t>
      </w:r>
      <w:r w:rsidR="002C1184">
        <w:rPr>
          <w:rFonts w:hint="eastAsia"/>
        </w:rPr>
        <w:t>到场签到获取志愿服务时长（并借此牟利）；</w:t>
      </w:r>
    </w:p>
    <w:p w14:paraId="42F188A8" w14:textId="793F3A79" w:rsidR="00927F1E" w:rsidRDefault="003F3BF3" w:rsidP="00927F1E">
      <w:pPr>
        <w:pStyle w:val="afff7"/>
        <w:numPr>
          <w:ilvl w:val="0"/>
          <w:numId w:val="20"/>
        </w:numPr>
      </w:pPr>
      <w:r w:rsidRPr="003F3BF3">
        <w:rPr>
          <w:rFonts w:hint="eastAsia"/>
        </w:rPr>
        <w:t>通过志愿服务活动对志愿者</w:t>
      </w:r>
      <w:r>
        <w:rPr>
          <w:rFonts w:hint="eastAsia"/>
        </w:rPr>
        <w:t>或被服务者</w:t>
      </w:r>
      <w:r w:rsidRPr="003F3BF3">
        <w:rPr>
          <w:rFonts w:hint="eastAsia"/>
        </w:rPr>
        <w:t>进行不合理、强制收费</w:t>
      </w:r>
      <w:r>
        <w:rPr>
          <w:rFonts w:hint="eastAsia"/>
        </w:rPr>
        <w:t>；</w:t>
      </w:r>
    </w:p>
    <w:p w14:paraId="09B32866" w14:textId="0A41E243" w:rsidR="00927F1E" w:rsidRDefault="007777B0" w:rsidP="00927F1E">
      <w:pPr>
        <w:pStyle w:val="afff7"/>
        <w:numPr>
          <w:ilvl w:val="0"/>
          <w:numId w:val="20"/>
        </w:numPr>
      </w:pPr>
      <w:r>
        <w:rPr>
          <w:rFonts w:hint="eastAsia"/>
        </w:rPr>
        <w:t>志愿服务</w:t>
      </w:r>
      <w:r w:rsidR="00921F75">
        <w:rPr>
          <w:rFonts w:hint="eastAsia"/>
        </w:rPr>
        <w:t>组织或负责人</w:t>
      </w:r>
      <w:r w:rsidR="0028307C">
        <w:rPr>
          <w:rFonts w:hint="eastAsia"/>
        </w:rPr>
        <w:t>开展</w:t>
      </w:r>
      <w:r>
        <w:rPr>
          <w:rFonts w:hint="eastAsia"/>
        </w:rPr>
        <w:t>虚假活动</w:t>
      </w:r>
      <w:r w:rsidR="003F3812">
        <w:rPr>
          <w:rFonts w:hint="eastAsia"/>
        </w:rPr>
        <w:t>为自己或团体刷取志愿服务时长</w:t>
      </w:r>
      <w:r w:rsidR="0028307C">
        <w:rPr>
          <w:rFonts w:hint="eastAsia"/>
        </w:rPr>
        <w:t>，或借此对志愿服务时长进行买卖</w:t>
      </w:r>
      <w:r w:rsidR="003F3812">
        <w:rPr>
          <w:rFonts w:hint="eastAsia"/>
        </w:rPr>
        <w:t>；</w:t>
      </w:r>
    </w:p>
    <w:p w14:paraId="6CA12685" w14:textId="6B7FAA47" w:rsidR="00A931A3" w:rsidRDefault="00BB5159" w:rsidP="00A931A3">
      <w:pPr>
        <w:pStyle w:val="afff7"/>
        <w:numPr>
          <w:ilvl w:val="0"/>
          <w:numId w:val="20"/>
        </w:numPr>
      </w:pPr>
      <w:r>
        <w:rPr>
          <w:rFonts w:hint="eastAsia"/>
        </w:rPr>
        <w:t>志愿者或志愿服务组织负责人</w:t>
      </w:r>
      <w:r w:rsidRPr="00BB5159">
        <w:t>利用特殊时期重点志愿服务工作（疫情防控、抢险救灾等）进行违规操作</w:t>
      </w:r>
      <w:r>
        <w:rPr>
          <w:rFonts w:hint="eastAsia"/>
        </w:rPr>
        <w:t>；</w:t>
      </w:r>
    </w:p>
    <w:p w14:paraId="75DC1FDF" w14:textId="5B3AFF57" w:rsidR="008E5DAB" w:rsidRDefault="008E5DAB" w:rsidP="008E5DAB">
      <w:r>
        <w:rPr>
          <w:rFonts w:hint="eastAsia"/>
        </w:rPr>
        <w:t>以下行为不属于违规行为：</w:t>
      </w:r>
    </w:p>
    <w:p w14:paraId="3D1A0616" w14:textId="0A146A8F" w:rsidR="008E5DAB" w:rsidRDefault="006A5652" w:rsidP="008E5DAB">
      <w:pPr>
        <w:pStyle w:val="afff7"/>
        <w:numPr>
          <w:ilvl w:val="0"/>
          <w:numId w:val="22"/>
        </w:numPr>
      </w:pPr>
      <w:r>
        <w:rPr>
          <w:rFonts w:hint="eastAsia"/>
        </w:rPr>
        <w:t>对于人手不足且较为紧急的志愿服务活动，临时决定前往帮助并签到获取时长，</w:t>
      </w:r>
      <w:r w:rsidR="00577917">
        <w:rPr>
          <w:rFonts w:hint="eastAsia"/>
        </w:rPr>
        <w:t>并</w:t>
      </w:r>
      <w:r>
        <w:rPr>
          <w:rFonts w:hint="eastAsia"/>
        </w:rPr>
        <w:t>事后告知活动负责人</w:t>
      </w:r>
      <w:r w:rsidR="00577917">
        <w:rPr>
          <w:rFonts w:hint="eastAsia"/>
        </w:rPr>
        <w:t>；</w:t>
      </w:r>
    </w:p>
    <w:p w14:paraId="3B46D3AF" w14:textId="2342B412" w:rsidR="00577917" w:rsidRDefault="00577917" w:rsidP="008E5DAB">
      <w:pPr>
        <w:pStyle w:val="afff7"/>
        <w:numPr>
          <w:ilvl w:val="0"/>
          <w:numId w:val="22"/>
        </w:numPr>
      </w:pPr>
      <w:r>
        <w:rPr>
          <w:rFonts w:hint="eastAsia"/>
        </w:rPr>
        <w:t>活动结束后忘记及时签退</w:t>
      </w:r>
      <w:r w:rsidR="00B5124C">
        <w:rPr>
          <w:rFonts w:hint="eastAsia"/>
        </w:rPr>
        <w:t>，或未能记清工作时间导致少量</w:t>
      </w:r>
      <w:r w:rsidR="005D3248">
        <w:rPr>
          <w:rFonts w:hint="eastAsia"/>
        </w:rPr>
        <w:t>获取额外志愿服务时长并事后告知活动负责人；</w:t>
      </w:r>
    </w:p>
    <w:p w14:paraId="77009F99" w14:textId="41FE7CDE" w:rsidR="005D3248" w:rsidRDefault="007B319D" w:rsidP="008E5DAB">
      <w:pPr>
        <w:pStyle w:val="afff7"/>
        <w:numPr>
          <w:ilvl w:val="0"/>
          <w:numId w:val="22"/>
        </w:numPr>
      </w:pPr>
      <w:r>
        <w:rPr>
          <w:rFonts w:hint="eastAsia"/>
        </w:rPr>
        <w:t>其余经校芳草社青年志愿者协会、</w:t>
      </w:r>
      <w:r w:rsidRPr="006E70E6">
        <w:rPr>
          <w:rFonts w:hint="eastAsia"/>
        </w:rPr>
        <w:t>校青年志愿服务中心</w:t>
      </w:r>
      <w:r w:rsidR="00ED1074">
        <w:rPr>
          <w:rFonts w:hint="eastAsia"/>
        </w:rPr>
        <w:t>委员会</w:t>
      </w:r>
      <w:r>
        <w:rPr>
          <w:rFonts w:hint="eastAsia"/>
        </w:rPr>
        <w:t>商议后</w:t>
      </w:r>
      <w:r w:rsidR="002E13EC">
        <w:rPr>
          <w:rFonts w:hint="eastAsia"/>
        </w:rPr>
        <w:t>不违背</w:t>
      </w:r>
      <w:r w:rsidR="002E13EC" w:rsidRPr="002E13EC">
        <w:rPr>
          <w:rFonts w:hint="eastAsia"/>
        </w:rPr>
        <w:t>《志愿服务条例》</w:t>
      </w:r>
      <w:r w:rsidR="002E13EC">
        <w:rPr>
          <w:rFonts w:hint="eastAsia"/>
        </w:rPr>
        <w:t>的行为；</w:t>
      </w:r>
    </w:p>
    <w:p w14:paraId="49E85B0C" w14:textId="05D4EBF7" w:rsidR="00A931A3" w:rsidRDefault="00A931A3" w:rsidP="00A931A3">
      <w:r>
        <w:rPr>
          <w:rFonts w:hint="eastAsia"/>
        </w:rPr>
        <w:t>请</w:t>
      </w:r>
      <w:r w:rsidRPr="00A931A3">
        <w:rPr>
          <w:rFonts w:hint="eastAsia"/>
        </w:rPr>
        <w:t>广大志愿者互相监督，发现违反本公告规定内容的情况后</w:t>
      </w:r>
      <w:r>
        <w:rPr>
          <w:rFonts w:hint="eastAsia"/>
        </w:rPr>
        <w:t>及时发送邮件至</w:t>
      </w:r>
      <w:r w:rsidR="0093711F">
        <w:rPr>
          <w:rFonts w:hint="eastAsia"/>
        </w:rPr>
        <w:t>：</w:t>
      </w:r>
      <w:hyperlink r:id="rId7" w:history="1">
        <w:r w:rsidR="0093711F" w:rsidRPr="007F7971">
          <w:rPr>
            <w:rStyle w:val="aff5"/>
          </w:rPr>
          <w:t>zycenter@ustc.edu.cn</w:t>
        </w:r>
      </w:hyperlink>
      <w:r w:rsidR="0093711F">
        <w:t xml:space="preserve"> </w:t>
      </w:r>
      <w:r w:rsidR="0093711F">
        <w:rPr>
          <w:rFonts w:hint="eastAsia"/>
        </w:rPr>
        <w:t>进行举报。</w:t>
      </w:r>
    </w:p>
    <w:p w14:paraId="77267A6E" w14:textId="0EEEDD5D" w:rsidR="0093711F" w:rsidRDefault="006727F8" w:rsidP="006727F8">
      <w:pPr>
        <w:pStyle w:val="21"/>
      </w:pPr>
      <w:r>
        <w:rPr>
          <w:rFonts w:hint="eastAsia"/>
        </w:rPr>
        <w:t>（二）志愿者违规处理方法</w:t>
      </w:r>
    </w:p>
    <w:p w14:paraId="5FED9BA2" w14:textId="1C8026B4" w:rsidR="00B130C1" w:rsidRDefault="002E71DA" w:rsidP="00B130C1">
      <w:r>
        <w:rPr>
          <w:rFonts w:hint="eastAsia"/>
        </w:rPr>
        <w:t>对于</w:t>
      </w:r>
      <w:r w:rsidR="00487942">
        <w:rPr>
          <w:rFonts w:hint="eastAsia"/>
        </w:rPr>
        <w:t>存在上述违规操作行为的志愿者，</w:t>
      </w:r>
      <w:r w:rsidR="00B63104">
        <w:rPr>
          <w:rFonts w:hint="eastAsia"/>
        </w:rPr>
        <w:t>校芳草社青年志愿者协会、</w:t>
      </w:r>
      <w:r w:rsidR="00B63104" w:rsidRPr="006E70E6">
        <w:rPr>
          <w:rFonts w:hint="eastAsia"/>
        </w:rPr>
        <w:t>校青年志愿服务中心</w:t>
      </w:r>
      <w:r w:rsidR="00B63104">
        <w:rPr>
          <w:rFonts w:hint="eastAsia"/>
        </w:rPr>
        <w:t>将对账号进行</w:t>
      </w:r>
      <w:r w:rsidR="00086E92">
        <w:rPr>
          <w:rFonts w:hint="eastAsia"/>
        </w:rPr>
        <w:t>监控并调查取证，一经查实，</w:t>
      </w:r>
      <w:r w:rsidR="00487942">
        <w:rPr>
          <w:rFonts w:hint="eastAsia"/>
        </w:rPr>
        <w:t>将采取以下措施：</w:t>
      </w:r>
    </w:p>
    <w:p w14:paraId="36CB08FC" w14:textId="2CD67098" w:rsidR="00487942" w:rsidRDefault="00F66B92" w:rsidP="00DE3765">
      <w:pPr>
        <w:pStyle w:val="afff7"/>
        <w:numPr>
          <w:ilvl w:val="0"/>
          <w:numId w:val="23"/>
        </w:numPr>
      </w:pPr>
      <w:r>
        <w:rPr>
          <w:rFonts w:hint="eastAsia"/>
        </w:rPr>
        <w:t>通过邮件或短信告知违规志愿者</w:t>
      </w:r>
      <w:r w:rsidR="00D82EE1">
        <w:rPr>
          <w:rFonts w:hint="eastAsia"/>
        </w:rPr>
        <w:t>，列出志愿者违规操作证据并</w:t>
      </w:r>
      <w:r w:rsidR="00DE3765">
        <w:rPr>
          <w:rFonts w:hint="eastAsia"/>
        </w:rPr>
        <w:t>驳回</w:t>
      </w:r>
      <w:r w:rsidR="00D82EE1">
        <w:rPr>
          <w:rFonts w:hint="eastAsia"/>
        </w:rPr>
        <w:t>涉及违规操作</w:t>
      </w:r>
      <w:r w:rsidR="00DE3765">
        <w:rPr>
          <w:rFonts w:hint="eastAsia"/>
        </w:rPr>
        <w:t>志愿服务活动的全部时长</w:t>
      </w:r>
      <w:r w:rsidR="00FA1B8D">
        <w:rPr>
          <w:rFonts w:hint="eastAsia"/>
        </w:rPr>
        <w:t>，对违规账号采取封号一个月处理；</w:t>
      </w:r>
    </w:p>
    <w:p w14:paraId="1A2CF315" w14:textId="7953BD39" w:rsidR="00ED1BC7" w:rsidRDefault="00ED1BC7" w:rsidP="00DE3765">
      <w:pPr>
        <w:pStyle w:val="afff7"/>
        <w:numPr>
          <w:ilvl w:val="0"/>
          <w:numId w:val="23"/>
        </w:numPr>
      </w:pPr>
      <w:r>
        <w:rPr>
          <w:rFonts w:hint="eastAsia"/>
        </w:rPr>
        <w:t>取消该账号申报 “中国科学技术大学星级志愿者” 荣誉资格；</w:t>
      </w:r>
    </w:p>
    <w:p w14:paraId="3C710746" w14:textId="497E73A6" w:rsidR="00ED1BC7" w:rsidRDefault="00ED1BC7" w:rsidP="00DE3765">
      <w:pPr>
        <w:pStyle w:val="afff7"/>
        <w:numPr>
          <w:ilvl w:val="0"/>
          <w:numId w:val="23"/>
        </w:numPr>
      </w:pPr>
      <w:r w:rsidRPr="00ED1BC7">
        <w:t>违规账号经整改，需向平台发出申请，签署《志愿服务诚信承诺》，方可重启使用</w:t>
      </w:r>
      <w:r>
        <w:rPr>
          <w:rFonts w:hint="eastAsia"/>
        </w:rPr>
        <w:t>；</w:t>
      </w:r>
    </w:p>
    <w:p w14:paraId="02B035BD" w14:textId="184EF9C1" w:rsidR="00AB4BAA" w:rsidRDefault="00AB4BAA" w:rsidP="00DE3765">
      <w:pPr>
        <w:pStyle w:val="afff7"/>
        <w:numPr>
          <w:ilvl w:val="0"/>
          <w:numId w:val="23"/>
        </w:numPr>
      </w:pPr>
      <w:r w:rsidRPr="00AB4BAA">
        <w:rPr>
          <w:rFonts w:hint="eastAsia"/>
        </w:rPr>
        <w:t>同一账号累计违规</w:t>
      </w:r>
      <w:r>
        <w:rPr>
          <w:rFonts w:hint="eastAsia"/>
        </w:rPr>
        <w:t>三</w:t>
      </w:r>
      <w:r w:rsidRPr="00AB4BAA">
        <w:rPr>
          <w:rFonts w:hint="eastAsia"/>
        </w:rPr>
        <w:t>次，平台将扣除其相应违规信用时数及益币，并对违规账号永久封号，涉事人员名单将在“志愿汇”平台标记并公示，并通报各级信用信息系统；</w:t>
      </w:r>
    </w:p>
    <w:p w14:paraId="65369EB6" w14:textId="57A8C77A" w:rsidR="003437D8" w:rsidRPr="00B130C1" w:rsidRDefault="003437D8" w:rsidP="003437D8">
      <w:pPr>
        <w:pStyle w:val="afff7"/>
        <w:numPr>
          <w:ilvl w:val="0"/>
          <w:numId w:val="23"/>
        </w:numPr>
      </w:pPr>
      <w:r>
        <w:rPr>
          <w:rFonts w:hint="eastAsia"/>
        </w:rPr>
        <w:t>活动负责人涉及违规操作采取同样方式处理；</w:t>
      </w:r>
    </w:p>
    <w:p w14:paraId="2FADDDC0" w14:textId="7DB3FD00" w:rsidR="00BB5159" w:rsidRPr="00C751F3" w:rsidRDefault="00A11C3B" w:rsidP="00076FF6">
      <w:r>
        <w:rPr>
          <w:rFonts w:hint="eastAsia"/>
        </w:rPr>
        <w:t>以上违规行为</w:t>
      </w:r>
      <w:r w:rsidR="006E418F">
        <w:rPr>
          <w:rFonts w:hint="eastAsia"/>
        </w:rPr>
        <w:t>及处理方法</w:t>
      </w:r>
      <w:r>
        <w:rPr>
          <w:rFonts w:hint="eastAsia"/>
        </w:rPr>
        <w:t>最终解释权归</w:t>
      </w:r>
      <w:r w:rsidR="006E70E6">
        <w:rPr>
          <w:rFonts w:hint="eastAsia"/>
        </w:rPr>
        <w:t>校</w:t>
      </w:r>
      <w:r>
        <w:rPr>
          <w:rFonts w:hint="eastAsia"/>
        </w:rPr>
        <w:t>芳草社青年志愿者协会、</w:t>
      </w:r>
      <w:r w:rsidR="006E70E6" w:rsidRPr="006E70E6">
        <w:rPr>
          <w:rFonts w:hint="eastAsia"/>
        </w:rPr>
        <w:t>校青年志愿服务中心</w:t>
      </w:r>
      <w:r w:rsidR="00D82EE1">
        <w:rPr>
          <w:rFonts w:hint="eastAsia"/>
        </w:rPr>
        <w:t>委员会</w:t>
      </w:r>
      <w:r w:rsidR="006E70E6">
        <w:rPr>
          <w:rFonts w:hint="eastAsia"/>
        </w:rPr>
        <w:t>所有，如</w:t>
      </w:r>
      <w:r w:rsidR="00D35944">
        <w:rPr>
          <w:rFonts w:hint="eastAsia"/>
        </w:rPr>
        <w:t>对上述规则</w:t>
      </w:r>
      <w:r w:rsidR="006E70E6">
        <w:rPr>
          <w:rFonts w:hint="eastAsia"/>
        </w:rPr>
        <w:t>有疑议</w:t>
      </w:r>
      <w:r w:rsidR="00D35944">
        <w:rPr>
          <w:rFonts w:hint="eastAsia"/>
        </w:rPr>
        <w:t>或</w:t>
      </w:r>
      <w:r w:rsidR="006E418F">
        <w:rPr>
          <w:rFonts w:hint="eastAsia"/>
        </w:rPr>
        <w:t>需要申诉，请及时发送邮件至：</w:t>
      </w:r>
      <w:hyperlink r:id="rId8" w:history="1">
        <w:r w:rsidR="00B130C1" w:rsidRPr="007F7971">
          <w:rPr>
            <w:rStyle w:val="aff5"/>
          </w:rPr>
          <w:t>zycenter@ustc.edu.cn</w:t>
        </w:r>
      </w:hyperlink>
    </w:p>
    <w:sectPr w:rsidR="00BB5159" w:rsidRPr="00C751F3"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414C" w14:textId="77777777" w:rsidR="00681958" w:rsidRDefault="00681958" w:rsidP="00C6554A">
      <w:pPr>
        <w:spacing w:before="0" w:after="0" w:line="240" w:lineRule="auto"/>
      </w:pPr>
      <w:r>
        <w:separator/>
      </w:r>
    </w:p>
  </w:endnote>
  <w:endnote w:type="continuationSeparator" w:id="0">
    <w:p w14:paraId="5225FC16" w14:textId="77777777" w:rsidR="00681958" w:rsidRDefault="0068195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5768" w14:textId="77777777" w:rsidR="002163EE" w:rsidRPr="00E11882" w:rsidRDefault="00ED7C44">
    <w:pPr>
      <w:pStyle w:val="ab"/>
      <w:rPr>
        <w:noProof/>
      </w:rPr>
    </w:pPr>
    <w:r w:rsidRPr="00E11882">
      <w:rPr>
        <w:rFonts w:hint="eastAsia"/>
        <w:noProof/>
        <w:lang w:val="zh-CN" w:bidi="zh-CN"/>
      </w:rPr>
      <w:t xml:space="preserve">第 </w:t>
    </w:r>
    <w:r w:rsidRPr="00E11882">
      <w:rPr>
        <w:rFonts w:hint="eastAsia"/>
        <w:noProof/>
        <w:lang w:val="zh-CN" w:bidi="zh-CN"/>
      </w:rPr>
      <w:fldChar w:fldCharType="begin"/>
    </w:r>
    <w:r w:rsidRPr="00E11882">
      <w:rPr>
        <w:rFonts w:hint="eastAsia"/>
        <w:noProof/>
        <w:lang w:val="zh-CN" w:bidi="zh-CN"/>
      </w:rPr>
      <w:instrText xml:space="preserve"> PAGE  \* Arabic  \* MERGEFORMAT </w:instrText>
    </w:r>
    <w:r w:rsidRPr="00E11882">
      <w:rPr>
        <w:rFonts w:hint="eastAsia"/>
        <w:noProof/>
        <w:lang w:val="zh-CN" w:bidi="zh-CN"/>
      </w:rPr>
      <w:fldChar w:fldCharType="separate"/>
    </w:r>
    <w:r w:rsidR="0089714F" w:rsidRPr="00E11882">
      <w:rPr>
        <w:rFonts w:hint="eastAsia"/>
        <w:noProof/>
        <w:lang w:val="zh-CN" w:bidi="zh-CN"/>
      </w:rPr>
      <w:t>1</w:t>
    </w:r>
    <w:r w:rsidRPr="00E11882">
      <w:rPr>
        <w:rFonts w:hint="eastAsia"/>
        <w:noProof/>
        <w:lang w:val="zh-CN" w:bidi="zh-CN"/>
      </w:rPr>
      <w:fldChar w:fldCharType="end"/>
    </w:r>
    <w:r w:rsidRPr="00E11882">
      <w:rPr>
        <w:rFonts w:hint="eastAsia"/>
        <w:noProof/>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AB63F" w14:textId="77777777" w:rsidR="00681958" w:rsidRDefault="00681958" w:rsidP="00C6554A">
      <w:pPr>
        <w:spacing w:before="0" w:after="0" w:line="240" w:lineRule="auto"/>
      </w:pPr>
      <w:r>
        <w:separator/>
      </w:r>
    </w:p>
  </w:footnote>
  <w:footnote w:type="continuationSeparator" w:id="0">
    <w:p w14:paraId="1737DBA5" w14:textId="77777777" w:rsidR="00681958" w:rsidRDefault="0068195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B2F86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F015DD"/>
    <w:multiLevelType w:val="hybridMultilevel"/>
    <w:tmpl w:val="A058F004"/>
    <w:lvl w:ilvl="0" w:tplc="150E4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E43285"/>
    <w:multiLevelType w:val="hybridMultilevel"/>
    <w:tmpl w:val="5CF8313E"/>
    <w:lvl w:ilvl="0" w:tplc="40A6839C">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6C133C"/>
    <w:multiLevelType w:val="hybridMultilevel"/>
    <w:tmpl w:val="C0609834"/>
    <w:lvl w:ilvl="0" w:tplc="150E4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877604E"/>
    <w:multiLevelType w:val="hybridMultilevel"/>
    <w:tmpl w:val="843A19EA"/>
    <w:lvl w:ilvl="0" w:tplc="150E4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9234058">
    <w:abstractNumId w:val="9"/>
  </w:num>
  <w:num w:numId="2" w16cid:durableId="784545249">
    <w:abstractNumId w:val="8"/>
  </w:num>
  <w:num w:numId="3" w16cid:durableId="22827599">
    <w:abstractNumId w:val="8"/>
  </w:num>
  <w:num w:numId="4" w16cid:durableId="1837727370">
    <w:abstractNumId w:val="9"/>
  </w:num>
  <w:num w:numId="5" w16cid:durableId="1782407852">
    <w:abstractNumId w:val="15"/>
  </w:num>
  <w:num w:numId="6" w16cid:durableId="1523516640">
    <w:abstractNumId w:val="10"/>
  </w:num>
  <w:num w:numId="7" w16cid:durableId="964703675">
    <w:abstractNumId w:val="11"/>
  </w:num>
  <w:num w:numId="8" w16cid:durableId="1971938458">
    <w:abstractNumId w:val="7"/>
  </w:num>
  <w:num w:numId="9" w16cid:durableId="955874022">
    <w:abstractNumId w:val="6"/>
  </w:num>
  <w:num w:numId="10" w16cid:durableId="117720440">
    <w:abstractNumId w:val="5"/>
  </w:num>
  <w:num w:numId="11" w16cid:durableId="646399620">
    <w:abstractNumId w:val="4"/>
  </w:num>
  <w:num w:numId="12" w16cid:durableId="1440373815">
    <w:abstractNumId w:val="3"/>
  </w:num>
  <w:num w:numId="13" w16cid:durableId="1482455705">
    <w:abstractNumId w:val="2"/>
  </w:num>
  <w:num w:numId="14" w16cid:durableId="94331667">
    <w:abstractNumId w:val="1"/>
  </w:num>
  <w:num w:numId="15" w16cid:durableId="928082268">
    <w:abstractNumId w:val="0"/>
  </w:num>
  <w:num w:numId="16" w16cid:durableId="71589871">
    <w:abstractNumId w:val="19"/>
  </w:num>
  <w:num w:numId="17" w16cid:durableId="570653450">
    <w:abstractNumId w:val="17"/>
  </w:num>
  <w:num w:numId="18" w16cid:durableId="1863667622">
    <w:abstractNumId w:val="16"/>
  </w:num>
  <w:num w:numId="19" w16cid:durableId="1509560414">
    <w:abstractNumId w:val="13"/>
  </w:num>
  <w:num w:numId="20" w16cid:durableId="2091003436">
    <w:abstractNumId w:val="12"/>
  </w:num>
  <w:num w:numId="21" w16cid:durableId="1440223504">
    <w:abstractNumId w:val="8"/>
    <w:lvlOverride w:ilvl="0">
      <w:startOverride w:val="1"/>
    </w:lvlOverride>
  </w:num>
  <w:num w:numId="22" w16cid:durableId="932514021">
    <w:abstractNumId w:val="14"/>
  </w:num>
  <w:num w:numId="23" w16cid:durableId="15667999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bordersDoNotSurroundHeader/>
  <w:bordersDoNotSurroundFooter/>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F1"/>
    <w:rsid w:val="00046A9F"/>
    <w:rsid w:val="000517CC"/>
    <w:rsid w:val="000563FC"/>
    <w:rsid w:val="00064092"/>
    <w:rsid w:val="00076FF6"/>
    <w:rsid w:val="00086E92"/>
    <w:rsid w:val="000969C9"/>
    <w:rsid w:val="000B30F0"/>
    <w:rsid w:val="000C47C5"/>
    <w:rsid w:val="000D320E"/>
    <w:rsid w:val="000F3B7E"/>
    <w:rsid w:val="001200BE"/>
    <w:rsid w:val="001A432A"/>
    <w:rsid w:val="001B1500"/>
    <w:rsid w:val="001C17D1"/>
    <w:rsid w:val="001C42BC"/>
    <w:rsid w:val="001E2A27"/>
    <w:rsid w:val="001E589C"/>
    <w:rsid w:val="002554CD"/>
    <w:rsid w:val="0028307C"/>
    <w:rsid w:val="00293B83"/>
    <w:rsid w:val="002B4294"/>
    <w:rsid w:val="002C1184"/>
    <w:rsid w:val="002D0C88"/>
    <w:rsid w:val="002E13EC"/>
    <w:rsid w:val="002E321E"/>
    <w:rsid w:val="002E71DA"/>
    <w:rsid w:val="002E7F0C"/>
    <w:rsid w:val="002F464B"/>
    <w:rsid w:val="0032313C"/>
    <w:rsid w:val="00333D0D"/>
    <w:rsid w:val="003437D8"/>
    <w:rsid w:val="00383DF1"/>
    <w:rsid w:val="003B3D73"/>
    <w:rsid w:val="003B4496"/>
    <w:rsid w:val="003F3812"/>
    <w:rsid w:val="003F3BF3"/>
    <w:rsid w:val="0041434E"/>
    <w:rsid w:val="0041795E"/>
    <w:rsid w:val="00447C09"/>
    <w:rsid w:val="00464235"/>
    <w:rsid w:val="004743AC"/>
    <w:rsid w:val="00487942"/>
    <w:rsid w:val="004B06E0"/>
    <w:rsid w:val="004C049F"/>
    <w:rsid w:val="005000E2"/>
    <w:rsid w:val="005329EA"/>
    <w:rsid w:val="00577917"/>
    <w:rsid w:val="005D3248"/>
    <w:rsid w:val="006727F8"/>
    <w:rsid w:val="0067484A"/>
    <w:rsid w:val="00681958"/>
    <w:rsid w:val="006A3CE7"/>
    <w:rsid w:val="006A5652"/>
    <w:rsid w:val="006E418F"/>
    <w:rsid w:val="006E70E6"/>
    <w:rsid w:val="00723B18"/>
    <w:rsid w:val="00775DDC"/>
    <w:rsid w:val="007777B0"/>
    <w:rsid w:val="007876A5"/>
    <w:rsid w:val="007B319D"/>
    <w:rsid w:val="007C368D"/>
    <w:rsid w:val="007D354E"/>
    <w:rsid w:val="007E10C5"/>
    <w:rsid w:val="00822EF2"/>
    <w:rsid w:val="0089714F"/>
    <w:rsid w:val="008A5A31"/>
    <w:rsid w:val="008D1C72"/>
    <w:rsid w:val="008E5DAB"/>
    <w:rsid w:val="008F2BDD"/>
    <w:rsid w:val="00917E7F"/>
    <w:rsid w:val="00921F75"/>
    <w:rsid w:val="00927F1E"/>
    <w:rsid w:val="0093711F"/>
    <w:rsid w:val="009A17DF"/>
    <w:rsid w:val="009A38F6"/>
    <w:rsid w:val="009D5756"/>
    <w:rsid w:val="00A11C3B"/>
    <w:rsid w:val="00A51E40"/>
    <w:rsid w:val="00A66D1C"/>
    <w:rsid w:val="00A70190"/>
    <w:rsid w:val="00A82308"/>
    <w:rsid w:val="00A931A3"/>
    <w:rsid w:val="00AB4BAA"/>
    <w:rsid w:val="00B130C1"/>
    <w:rsid w:val="00B352EC"/>
    <w:rsid w:val="00B5124C"/>
    <w:rsid w:val="00B63104"/>
    <w:rsid w:val="00BB5159"/>
    <w:rsid w:val="00BF520A"/>
    <w:rsid w:val="00C068C6"/>
    <w:rsid w:val="00C41EE6"/>
    <w:rsid w:val="00C50C99"/>
    <w:rsid w:val="00C6554A"/>
    <w:rsid w:val="00C751F3"/>
    <w:rsid w:val="00CA7ACD"/>
    <w:rsid w:val="00CB3BA5"/>
    <w:rsid w:val="00CB63A9"/>
    <w:rsid w:val="00CD3828"/>
    <w:rsid w:val="00D35944"/>
    <w:rsid w:val="00D6026C"/>
    <w:rsid w:val="00D72BF6"/>
    <w:rsid w:val="00D82EE1"/>
    <w:rsid w:val="00DB416E"/>
    <w:rsid w:val="00DB721B"/>
    <w:rsid w:val="00DE3765"/>
    <w:rsid w:val="00E11882"/>
    <w:rsid w:val="00E14D71"/>
    <w:rsid w:val="00E31BC1"/>
    <w:rsid w:val="00E64093"/>
    <w:rsid w:val="00EA0FB7"/>
    <w:rsid w:val="00ED1074"/>
    <w:rsid w:val="00ED1BC7"/>
    <w:rsid w:val="00ED7C44"/>
    <w:rsid w:val="00EF72A6"/>
    <w:rsid w:val="00F05141"/>
    <w:rsid w:val="00F43BF6"/>
    <w:rsid w:val="00F60462"/>
    <w:rsid w:val="00F66B92"/>
    <w:rsid w:val="00F8118D"/>
    <w:rsid w:val="00FA1B8D"/>
    <w:rsid w:val="00FB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4CEBD"/>
  <w15:chartTrackingRefBased/>
  <w15:docId w15:val="{0332C473-17CD-492F-A30B-99BB4A35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11882"/>
    <w:rPr>
      <w:rFonts w:ascii="Microsoft YaHei UI" w:eastAsia="Microsoft YaHei UI" w:hAnsi="Microsoft YaHei UI"/>
    </w:rPr>
  </w:style>
  <w:style w:type="paragraph" w:styleId="1">
    <w:name w:val="heading 1"/>
    <w:basedOn w:val="a2"/>
    <w:next w:val="a2"/>
    <w:link w:val="10"/>
    <w:uiPriority w:val="9"/>
    <w:qFormat/>
    <w:rsid w:val="00E11882"/>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E11882"/>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unhideWhenUsed/>
    <w:qFormat/>
    <w:rsid w:val="00E11882"/>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11882"/>
    <w:rPr>
      <w:rFonts w:ascii="Microsoft YaHei UI" w:eastAsia="Microsoft YaHei UI" w:hAnsi="Microsoft YaHei UI" w:cstheme="majorBidi"/>
      <w:color w:val="007789" w:themeColor="accent1" w:themeShade="BF"/>
      <w:sz w:val="32"/>
    </w:rPr>
  </w:style>
  <w:style w:type="character" w:customStyle="1" w:styleId="22">
    <w:name w:val="标题 2 字符"/>
    <w:basedOn w:val="a3"/>
    <w:link w:val="21"/>
    <w:uiPriority w:val="9"/>
    <w:rsid w:val="00E11882"/>
    <w:rPr>
      <w:rFonts w:ascii="Microsoft YaHei UI" w:eastAsia="Microsoft YaHei UI" w:hAnsi="Microsoft YaHei UI" w:cstheme="majorBidi"/>
      <w:caps/>
      <w:color w:val="007789" w:themeColor="accent1" w:themeShade="BF"/>
      <w:sz w:val="24"/>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semiHidden/>
    <w:unhideWhenUsed/>
    <w:qFormat/>
    <w:rsid w:val="00E11882"/>
    <w:pPr>
      <w:spacing w:before="0" w:line="240" w:lineRule="auto"/>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semiHidden/>
    <w:unhideWhenUsed/>
    <w:rsid w:val="00E11882"/>
    <w:pPr>
      <w:spacing w:after="100"/>
    </w:pPr>
  </w:style>
  <w:style w:type="paragraph" w:styleId="TOC2">
    <w:name w:val="toc 2"/>
    <w:basedOn w:val="a2"/>
    <w:next w:val="a2"/>
    <w:autoRedefine/>
    <w:uiPriority w:val="39"/>
    <w:semiHidden/>
    <w:unhideWhenUsed/>
    <w:rsid w:val="00E11882"/>
    <w:pPr>
      <w:spacing w:after="100"/>
      <w:ind w:left="220"/>
    </w:pPr>
  </w:style>
  <w:style w:type="paragraph" w:styleId="TOC3">
    <w:name w:val="toc 3"/>
    <w:basedOn w:val="a2"/>
    <w:next w:val="a2"/>
    <w:autoRedefine/>
    <w:uiPriority w:val="39"/>
    <w:semiHidden/>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semiHidden/>
    <w:unhideWhenUsed/>
    <w:qFormat/>
    <w:rsid w:val="00E11882"/>
    <w:pPr>
      <w:spacing w:before="240" w:after="0"/>
      <w:contextualSpacing w:val="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 w:val="24"/>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semiHidden/>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标题 4 字符"/>
    <w:basedOn w:val="a3"/>
    <w:link w:val="41"/>
    <w:uiPriority w:val="9"/>
    <w:semiHidden/>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 w:val="24"/>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717">
      <w:bodyDiv w:val="1"/>
      <w:marLeft w:val="0"/>
      <w:marRight w:val="0"/>
      <w:marTop w:val="0"/>
      <w:marBottom w:val="0"/>
      <w:divBdr>
        <w:top w:val="none" w:sz="0" w:space="0" w:color="auto"/>
        <w:left w:val="none" w:sz="0" w:space="0" w:color="auto"/>
        <w:bottom w:val="none" w:sz="0" w:space="0" w:color="auto"/>
        <w:right w:val="none" w:sz="0" w:space="0" w:color="auto"/>
      </w:divBdr>
    </w:div>
    <w:div w:id="282199269">
      <w:bodyDiv w:val="1"/>
      <w:marLeft w:val="0"/>
      <w:marRight w:val="0"/>
      <w:marTop w:val="0"/>
      <w:marBottom w:val="0"/>
      <w:divBdr>
        <w:top w:val="none" w:sz="0" w:space="0" w:color="auto"/>
        <w:left w:val="none" w:sz="0" w:space="0" w:color="auto"/>
        <w:bottom w:val="none" w:sz="0" w:space="0" w:color="auto"/>
        <w:right w:val="none" w:sz="0" w:space="0" w:color="auto"/>
      </w:divBdr>
    </w:div>
    <w:div w:id="417748904">
      <w:bodyDiv w:val="1"/>
      <w:marLeft w:val="0"/>
      <w:marRight w:val="0"/>
      <w:marTop w:val="0"/>
      <w:marBottom w:val="0"/>
      <w:divBdr>
        <w:top w:val="none" w:sz="0" w:space="0" w:color="auto"/>
        <w:left w:val="none" w:sz="0" w:space="0" w:color="auto"/>
        <w:bottom w:val="none" w:sz="0" w:space="0" w:color="auto"/>
        <w:right w:val="none" w:sz="0" w:space="0" w:color="auto"/>
      </w:divBdr>
    </w:div>
    <w:div w:id="494617004">
      <w:bodyDiv w:val="1"/>
      <w:marLeft w:val="0"/>
      <w:marRight w:val="0"/>
      <w:marTop w:val="0"/>
      <w:marBottom w:val="0"/>
      <w:divBdr>
        <w:top w:val="none" w:sz="0" w:space="0" w:color="auto"/>
        <w:left w:val="none" w:sz="0" w:space="0" w:color="auto"/>
        <w:bottom w:val="none" w:sz="0" w:space="0" w:color="auto"/>
        <w:right w:val="none" w:sz="0" w:space="0" w:color="auto"/>
      </w:divBdr>
    </w:div>
    <w:div w:id="527107061">
      <w:bodyDiv w:val="1"/>
      <w:marLeft w:val="0"/>
      <w:marRight w:val="0"/>
      <w:marTop w:val="0"/>
      <w:marBottom w:val="0"/>
      <w:divBdr>
        <w:top w:val="none" w:sz="0" w:space="0" w:color="auto"/>
        <w:left w:val="none" w:sz="0" w:space="0" w:color="auto"/>
        <w:bottom w:val="none" w:sz="0" w:space="0" w:color="auto"/>
        <w:right w:val="none" w:sz="0" w:space="0" w:color="auto"/>
      </w:divBdr>
    </w:div>
    <w:div w:id="595598418">
      <w:bodyDiv w:val="1"/>
      <w:marLeft w:val="0"/>
      <w:marRight w:val="0"/>
      <w:marTop w:val="0"/>
      <w:marBottom w:val="0"/>
      <w:divBdr>
        <w:top w:val="none" w:sz="0" w:space="0" w:color="auto"/>
        <w:left w:val="none" w:sz="0" w:space="0" w:color="auto"/>
        <w:bottom w:val="none" w:sz="0" w:space="0" w:color="auto"/>
        <w:right w:val="none" w:sz="0" w:space="0" w:color="auto"/>
      </w:divBdr>
    </w:div>
    <w:div w:id="943154427">
      <w:bodyDiv w:val="1"/>
      <w:marLeft w:val="0"/>
      <w:marRight w:val="0"/>
      <w:marTop w:val="0"/>
      <w:marBottom w:val="0"/>
      <w:divBdr>
        <w:top w:val="none" w:sz="0" w:space="0" w:color="auto"/>
        <w:left w:val="none" w:sz="0" w:space="0" w:color="auto"/>
        <w:bottom w:val="none" w:sz="0" w:space="0" w:color="auto"/>
        <w:right w:val="none" w:sz="0" w:space="0" w:color="auto"/>
      </w:divBdr>
    </w:div>
    <w:div w:id="1578324051">
      <w:bodyDiv w:val="1"/>
      <w:marLeft w:val="0"/>
      <w:marRight w:val="0"/>
      <w:marTop w:val="0"/>
      <w:marBottom w:val="0"/>
      <w:divBdr>
        <w:top w:val="none" w:sz="0" w:space="0" w:color="auto"/>
        <w:left w:val="none" w:sz="0" w:space="0" w:color="auto"/>
        <w:bottom w:val="none" w:sz="0" w:space="0" w:color="auto"/>
        <w:right w:val="none" w:sz="0" w:space="0" w:color="auto"/>
      </w:divBdr>
    </w:div>
    <w:div w:id="1700667260">
      <w:bodyDiv w:val="1"/>
      <w:marLeft w:val="0"/>
      <w:marRight w:val="0"/>
      <w:marTop w:val="0"/>
      <w:marBottom w:val="0"/>
      <w:divBdr>
        <w:top w:val="none" w:sz="0" w:space="0" w:color="auto"/>
        <w:left w:val="none" w:sz="0" w:space="0" w:color="auto"/>
        <w:bottom w:val="none" w:sz="0" w:space="0" w:color="auto"/>
        <w:right w:val="none" w:sz="0" w:space="0" w:color="auto"/>
      </w:divBdr>
    </w:div>
    <w:div w:id="1778981946">
      <w:bodyDiv w:val="1"/>
      <w:marLeft w:val="0"/>
      <w:marRight w:val="0"/>
      <w:marTop w:val="0"/>
      <w:marBottom w:val="0"/>
      <w:divBdr>
        <w:top w:val="none" w:sz="0" w:space="0" w:color="auto"/>
        <w:left w:val="none" w:sz="0" w:space="0" w:color="auto"/>
        <w:bottom w:val="none" w:sz="0" w:space="0" w:color="auto"/>
        <w:right w:val="none" w:sz="0" w:space="0" w:color="auto"/>
      </w:divBdr>
    </w:div>
    <w:div w:id="18771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ycenter@ustc.edu.cn" TargetMode="External"/><Relationship Id="rId3" Type="http://schemas.openxmlformats.org/officeDocument/2006/relationships/settings" Target="settings.xml"/><Relationship Id="rId7" Type="http://schemas.openxmlformats.org/officeDocument/2006/relationships/hyperlink" Target="mailto:zycenter@ust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SKTOP\&#27169;&#26495;\word&#27169;&#26495;\word&#34013;&#33394;&#31934;&#31616;&#27169;&#26495;.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C:\DESKTOP\模板\word模板\word蓝色精简模板.dotx</Template>
  <TotalTime>0</TotalTime>
  <Pages>5</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赵梓茗</dc:creator>
  <cp:keywords/>
  <dc:description/>
  <cp:lastModifiedBy>HuangRuixuan</cp:lastModifiedBy>
  <cp:revision>2</cp:revision>
  <dcterms:created xsi:type="dcterms:W3CDTF">2023-05-29T11:36:00Z</dcterms:created>
  <dcterms:modified xsi:type="dcterms:W3CDTF">2023-05-29T11:36:00Z</dcterms:modified>
</cp:coreProperties>
</file>