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4.7  FAQ — คำถามที่พบบ่อย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FAQ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FAQ  |  ตรวจสอบที่: /faq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FAQ แสดงรายการคำถามที่พบบ่อยพร้อมคำตอบ ประกอบด้วย Hero Banner ที่ด้านบน ชื่อหน้าและคำอธิบายบทนำ ตามด้วยรายการถาม-ตอบที่ผู้เยี่ยมชมสามารถอ่านได้โดยตรง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ชื่อหัวข้อที่แสดงบน Banner ด้านบนสุดของหน้า FAQ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ข้อความบทนำที่แสดงใต้ชื่อหัวข้อบน Banner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FAQ Items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รายการถาม-ตอบทั้งหมด แต่ละรายการมีฟิลด์ Question และ Answer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วิธีแก้ไขเนื้อหา FAQ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FAQ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"FAQ" ในแถบนำทางด้านซ้าย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"Hero Title" และ "Hero Subtitle" ตามต้องการ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เลื่อนลงมาที่ส่วน "FAQ Items"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เพิ่มคำถามใหม่: คลิกปุ่ม "Add Item" ระบบจะเพิ่มแถวใหม่ซึ่งประกอบด้วย 2 ฟิลด์ ได้แก่ "Question" (คำถาม) และ "Answer" (คำตอบ)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กรอกข้อความในทั้งสองฟิลด์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แก้ไขคำถามที่มีอยู่แล้ว: คลิกที่ฟิลด์ Question หรือ Answer ของรายการนั้น แล้วพิมพ์แทนที่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ลบคำถาม: คลิกไอคอนถังขยะข้างรายการที่ต้องการลบ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เรียงลำดับใหม่: ลากรายการขึ้นลงโดยใช้ปุ่ม Drag ด้านซ้ายของแต่ละแถว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 เมื่อแก้ไขครบแล้ว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/faq ในแท็บใหม่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ตรวจสอบว่าคำถาม-คำตอบที่เพิ่มหรือแก้ไขแสดงถูกต้อง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ตรวจสอบลำดับการแสดงผลว่าตรงกับที่ตั้งไว้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ทั้งฟิลด์ Question และ Answer เป็นฟิลด์ที่จำเป็น — หากเพิ่ม Item โดยไม่กรอกข้อมูลครบ ระบบจะแจ้งข้อผิดพลาดเมื่อกด Save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FAQ (ฟิลด์ FAQ Items และปุ่ม Add Item)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4.8  Privacy Policy — นโยบายความเป็นส่วนตัว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Privacy Policy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Privacy Policy  |  ตรวจสอบที่: /privacy-policy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Privacy Policy แสดงนโยบายความเป็นส่วนตัวของบริษัท SK-Sport ประกอบด้วยชื่อหัวข้อที่ด้านบน วันที่อัปเดตล่าสุด และเนื้อหาหลักในรูปแบบ Rich Text ที่รองรับการจัดรูปแบบ เช่น หัวข้อ ย่อหน้า และรายการ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ชื่อหัวข้อที่แสดงที่ด้านบนของหน้า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วันที่อัปเดตล่าสุด เช่น "เมษายน 2568" — ควรอัปเดตทุกครั้งที่แก้ไขเนื้อหา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Rich Text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เนื้อหาหลักของนโยบาย รองรับการจัดรูปแบบผ่าน Toolbar ใน CMS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 Privacy Policy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Privacy Policy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"Privacy Policy" ในแถบนำทาง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"Hero Title" หากต้องการเปลี่ยนชื่อหัวข้อ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อัปเดตฟิลด์ "Last Updated" ให้ตรงกับวันที่แก้ไขปัจจุบัน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คลิกในพื้นที่ฟิลด์ "Content" เพื่อเข้าสู่โหมดแก้ไข Rich Text ใช้ Toolbar ที่ปรากฏด้านบนในการจัดรูปแบบข้อความ เช่น ทำตัวหนา ใส่หัวข้อ หรือสร้างรายการ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แทรก หรือลบเนื้อหาตามต้องการ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 เมื่อแก้ไขเสร็จ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/privacy-policy ในแท็บใหม่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ตรวจสอบว่าเนื้อหาและวันที่อัปเดตแสดงถูกต้อง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ตรวจสอบการจัดรูปแบบข้อความว่าแสดงผลตามที่ต้องการ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Privacy Policy เป็นเอกสารที่มีผลผูกพันทางกฎหมาย — ควรให้ผู้มีอำนาจตรวจสอบและอนุมัติ การแก้ไขทุกครั้งก่อนกด Save และควรบันทึกสำเนาเนื้อหาเดิมไว้ก่อนทำการแก้ไขทุกครั้ง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Privacy Policy (Rich Text Editor)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4.9  Terms of Service — ข้อกำหนดการใช้บริการ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Terms of Service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Terms of Service  |  ตรวจสอบที่: /terms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Terms of Service แสดงข้อกำหนดและเงื่อนไขการใช้บริการของ SK-Sport โครงสร้างเหมือนกับหน้า Privacy Policy คือมีชื่อหัวข้อ วันที่อัปเดต และเนื้อหา Rich Text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ชื่อหัวข้อที่แสดงที่ด้านบนของหน้า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วันที่อัปเดตล่าสุด — ควรอัปเดตทุกครั้งที่มีการแก้ไขเนื้อหา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Rich Text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เนื้อหาหลักของข้อกำหนด รองรับการจัดรูปแบบผ่าน Toolbar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 Terms of Service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Terms of Service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"Terms of Service" ในแถบนำทาง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 "Hero Title" หากต้องการเปลี่ยนชื่อหัวข้อ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อัปเดต "Last Updated" ให้ตรงกับวันที่ปัจจุบัน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คลิกในพื้นที่ "Content" เพื่อแก้ไขเนื้อหา Rich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 เมื่อแก้ไขเสร็จ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/terms ในแท็บใหม่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ตรวจสอบว่าเนื้อหา วันที่ และรูปแบบข้อความถูกต้อง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เช่นเดียวกับ Privacy Policy — Terms of Service เป็นเอกสารทางกฎหมาย ควรได้รับการตรวจสอบและอนุมัติก่อนเผยแพร่ทุกครั้ง ไม่ควรแก้ไขโดยไม่ผ่านการพิจารณาจากผู้รับผิดชอบ</w:t>
      </w:r>
    </w:p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สรุป Hero Banner ที่แก้ไขได้ผ่าน CMS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ทุกหน้าหลักของเว็บไซต์มี Hero Banner เป็นของตัวเอง ตารางด้านล่างสรุปว่า Hero ของแต่ละหน้าอยู่ที่เมนูไหนใน Admin Panel และสามารถแก้ไขฟิลด์ใดได้บ้าง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หน้าเว็บไซต์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เมนูใน Admin Panel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ฟิลด์ที่แก้ไขได้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ที่ตรวจสอบผล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หน้าแรก (Home)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→ Home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Media, Gallery Media, Partners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 (หน้าแรก)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Us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About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Hero Subtitle, Hero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/about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Services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Hero Subtitle, Hero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/service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Portfolio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Hero Subtitle, Hero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/portfolio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Products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Hero Subtitle, Hero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/product</w:t>
            </w:r>
          </w:p>
        </w:tc>
      </w:tr>
      <w:tr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 → Contact 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Title, Hero Subtitle, Hero Media</w:t>
            </w:r>
          </w:p>
        </w:tc>
        <w:tc>
          <w:tcPr>
            <w:tcW w:type="dxa" w:w="29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/contact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Hero Banner ของหน้า Services, Portfolio, Products, About และ Contact อยู่ในกลุ่ม "Page Heroes" ทั้งหมด — ไม่ได้อยู่ในกลุ่ม Content ส่วน Hero ของหน้าแรก (Home) อยู่ที่ Content → Home → Hero Media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Admin Panel — เมนู Page Heroes ด้านซ้าย ]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6. ข้อควรระวังในการแก้ไขเนื้อหา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ส่วนนี้รวบรวมข้อควรระวังที่สำคัญสำหรับเจ้าหน้าที่ผู้ดูแลเนื้อหา เพื่อป้องกันความผิดพลาดและรักษาคุณภาพของเว็บไซต์</w:t>
      </w:r>
    </w:p>
    <w:p>
      <w:pPr>
        <w:spacing w:after="0" w:before="10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บันทึกก่อนออกจากหน้าเสมอ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ทุกครั้งที่แก้ไขเนื้อหาใน CMS ต้องคลิก "Save" ก่อนออกจากหน้านั้น หากออกโดยไม่บันทึก การแก้ไขทั้งหมดจะสูญหายทันที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17A58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  ตรวจสอบเว็บไซต์หลังแก้ไขทุกครั้ง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หลังกด Save ให้เปิดหน้าเว็บไซต์ที่เกี่ยวข้องในแท็บใหม่เพื่อตรวจสอบว่าการแก้ไขแสดงผลถูกต้อง ทั้งบน Desktop และ Mobile หากเนื้อหายังไม่อัปเดต ให้ลอง Refresh หน้า (Ctrl+Shift+R)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D4AC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  สำรองข้อมูลก่อนแก้ไขครั้งใหญ่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ก่อนแก้ไขเนื้อหาจำนวนมากหรือเนื้อหาที่สำคัญ เช่น Privacy Policy หรือ Terms of Service ให้บันทึกข้อความเดิมไว้ก่อน เนื่องจากระบบ CMS ไม่มีประวัติการแก้ไขย้อนหลัง (Revision History) สำหรับ Globals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ห้ามลบรูปภาพที่ยังใช้งานอยู่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การลบรูปภาพออกจากคลังสื่อ (HeroMedia, GalleryMedia, ServiceMedia, PartnerMedia) จะส่งผลให้รูปหายไปจากทุกหน้าที่อ้างอิงรูปนั้น ควรตรวจสอบก่อนเสมอว่ารูปที่ต้องการลบนั้นถูกใช้งานอยู่ที่ใดบ้าง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D4AC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  Slug ต้องไม่ซ้ำและห้ามเปลี่ยนโดยไม่จำเป็น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Slug คือตัวระบุ URL ของสินค้า บริการ หรือบทความ Portfolio เช่น /product/gymnastics-mat หากเปลี่ยน Slug หลังจากเผยแพร่ URL เดิมจะใช้งานไม่ได้อีก และลิงก์ที่เคยแชร์ไปแล้วจะพาไปหน้าผิด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17A58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  รูปภาพต้องอยู่ในคลังที่ถูกต้อง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รูปภาพแต่ละประเภทต้องอัปโหลดในคลังสื่อที่กำหนด: Hero Images ใช้ HeroMedia, รูปสินค้าและ Portfolio ใช้ GalleryMedia, รูปบริการใช้ ServiceMedia และโลโก้พาร์ทเนอร์ใช้ PartnerMedia หากอัปโหลดผิดคลัง รูปจะไม่ปรากฏให้เลือกในฟิลด์ที่ต้องการ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D4AC0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  ระวังขนาดและคุณภาพของรูปภาพ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รูปภาพ Hero แนะนำขั้นต่ำ 1920 × 1080 px เพื่อให้คมชัด รูปสินค้าและ Portfolio แนะนำ 1200 × 900 px ควรบีบอัดไฟล์ให้ขนาดต่ำกว่า 500 KB ก่อนอัปโหลด เพื่อไม่ให้เว็บไซต์โหลดช้า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Privacy Policy และ Terms of Service ต้องผ่านการอนุมัติก่อนบันทึก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เนื้อหาสองหน้านี้มีผลผูกพันทางกฎหมาย การแก้ไขทุกครั้งต้องได้รับการตรวจสอบและอนุมัติจากผู้มีอำนาจก่อนกด Save เสมอ</w:t>
            </w:r>
          </w:p>
        </w:tc>
      </w:tr>
    </w:tbl>
    <w:p>
      <w:pPr>
        <w:spacing w:after="0" w:before="10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หากแก้ไขแล้วเนื้อหายังไม่อัปเดตบนเว็บไซต์ให้ตรวจสอบว่ากด Save หรือยัง จากนั้นลอง Hard Refresh (Ctrl+Shift+R บน Windows หรือ Cmd+Shift+R บน Mac) หากยังไม่อัปเดตหลังจาก 5 นาที ให้แจ้งทีมสนับสนุนเทคนิค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7. รายการที่ยังต้องการการยืนยันเพิ่มเติม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รายการต่อไปนี้คือส่วนที่ยังไม่สามารถยืนยันได้จากระบบจริงในขณะที่จัดทำคู่มือนี้ ควรตรวจสอบและเติมข้อมูลให้ครบก่อนส่งมอบคู่มือให้เจ้าหน้าที่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URL จริงของเว็บไซต์และ Admin Panel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คู่มือนี้ใช้ตัวอย่าง www.yourdomain.com/admin ต้องแทนที่ด้วย URL จริงของระบบที่ใช้งานจริงในทุกจุดที่ปรากฏในคู่มือ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ข้อมูลช่องทางสนับสนุนเทคนิค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ยังไม่ได้รับข้อมูลชื่อผู้รับผิดชอบ อีเมล เบอร์โทร เวลาทำการ และช่องทางการแจ้งปัญหาของทีมสนับสนุนเทคนิค — ต้องเติมข้อมูลในส่วน Contact &amp; Support ของคู่มือ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การแจ้งเตือนทางอีเมลเมื่อมีคำร้องใหม่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ได้รับการยืนยันว่าระบบส่งอีเมลแจ้งเตือนให้ทีมงานโดยอัตโนมัติเมื่อผู้เยี่ยมชมส่งคำร้องผ่านแบบฟอร์ม Contact — หากยังไม่ได้ตั้งค่า เจ้าหน้าที่ต้องเข้าไปตรวจสอบ Content → Contact ด้วยตัวเองเป็นระยะ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ลิงก์ Line Official Account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ปัจจุบันลิงก์ Line ในระบบถูกตั้งค่าเป็น "ไม่ใช้งาน" (null) — ต้องยืนยันว่าบริษัทมี Line Official Account หรือไม่ และต้องการเพิ่มลิงก์หรือไม่ หากต้องการเพิ่ม ต้องแจ้งทีมพัฒนา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ข้อมูลการติดต่อที่เปลี่ยนแปลงได้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เบอร์โทร อีเมล ที่อยู่ และโซเชียลมีเดียของบริษัทถูกกำหนดไว้ในโค้ด ไม่ใช่ใน CMS — หากต้องการให้แก้ไขได้ผ่าน CMS ต้องแจ้งทีมพัฒนาเพื่อย้ายข้อมูลเหล่านี้เข้าระบบ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ระบบสองภาษา (ไทย-อังกฤษ)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ระบบรองรับภาษาไทยและอังกฤษ แต่ยังไม่ได้รับการยืนยันว่าเนื้อหาภาษาไทยได้รับการเขียนและจัดการในทุกส่วนของ CMS แล้วหรือไม่ — ต้องยืนยันขั้นตอนการจัดการเนื้อหาสองภาษาในการใช้งานจริง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รูปแบบ Tag ที่ใช้ใน Portfolio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Tag ที่ใส่ใน Portfolio Articles จะกลายเป็น Filter Tab บนหน้า Portfolio — ควรกำหนดรายชื่อ Tag มาตรฐานที่ใช้ร่วมกัน เพื่อให้ Filter ทำงานได้อย่างถูกต้องและสม่ำเสมอ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จำนวนและสิทธิ์บัญชี Admin</w:t>
      </w:r>
    </w:p>
    <w:p>
      <w:pPr>
        <w:spacing w:after="8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ยังไม่ได้รับการยืนยันว่ามีบัญชี Admin ทั้งหมดกี่บัญชี ใครถือครอง และมีกระบวนการเพิ่มหรือลบบัญชีอย่างไร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8. ตำแหน่งที่ควรแทรกรูปภาพประกอบ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ตารางด้านล่างระบุตำแหน่งในคู่มือที่ควรแทรกภาพหน้าจอประกอบ เพื่อช่วยให้เจ้าหน้าที่เข้าใจขั้นตอนได้ง่ายขึ้น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ส่วนในคู่มือ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หน้าจอที่ควรถ่าย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วิธีเข้าระบบ (บทที่ 2)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Login ของ Admin Panel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แสดงฟอร์ม Login พร้อมช่อง Email และ Password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ภาพรวม CMS (บทที่ 3)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ของ Admin Panel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แสดงเมนูด้านซ้ายทั้งหมด รวมกลุ่ม Content และ Page Heroes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— Hero Media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Home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Hero Media และ Relationship Picker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— Gallery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Home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Gallery Media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 — Partners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Home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Partners (logos)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Hero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Page Heroes → About Hero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 Hero Title, Hero Subtitle, Hero Media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— เนื้อหา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About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แสดงฟิลด์ต่างๆ รวมถึง History Highlights array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Products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แสดงฟอร์มเพิ่มสินค้าพร้อมฟิลด์ครบ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 — Sections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Services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Section array พร้อมตัวเลือก Column / Row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Articles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Portfolio Articles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แสดงฟอร์มพร้อมฟิลด์ Highlight checkbox และ Gallery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— คำร้อง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Contact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แสดงรายการ Submissions ที่ส่งเข้ามา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FAQ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FAQ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FAQ Items array พร้อมปุ่ม Add Item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Privacy Policy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Rich Text Editor พร้อม Toolbar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Content → Terms of Service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 Rich Text Editor พร้อม Toolbar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Summary (บทที่ 5)</w:t>
            </w:r>
          </w:p>
        </w:tc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CMS: Page Heroes (เมนูด้านซ้าย)</w:t>
            </w:r>
          </w:p>
        </w:tc>
        <w:tc>
          <w:tcPr>
            <w:tcW w:type="dxa" w:w="41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แสดงรายการ Page Heroes ทั้งหมดในเมนู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ภาพประกอบทั้งหมดควรถ่ายจากระบบ Admin Panel จริงที่ใช้งานในสภาพแวดล้อม Production เพื่อให้หน้าจอตรงกับที่เจ้าหน้าที่จะเห็นจริงๆ ในการใช้งาน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สรุปเอกสารฉบับสมบูรณ์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คู่มือการแก้ไขเนื้อหาผ่าน CMS ฉบับนี้จัดทำขึ้นโดยอ้างอิงจากโครงสร้างระบบจริง ของเว็บไซต์ SK-Sport ที่ได้รับการยืนยันแล้ว ครอบคลุมทุกส่วนที่แก้ไขได้ผ่าน Admin Panel ตั้งแต่เนื้อหาหน้าแรกไปจนถึงเอกสารทางกฎหมาย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สิ่งที่คู่มือนี้ครอบคลุม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Home Page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Hero Banner, Gallery, Partner Logos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Banner ทุกหน้า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About, Services, Portfolio, Products, Contact (ผ่าน Page Heroes)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About Us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เนื้อหาทุกส่วน ตั้งแต่ประวัติบริษัทจนถึงผู้ก่อตั้ง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แก้ไข และจัดการสินค้าทั้งหมด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แก้ไข และจัดการบริการพร้อม Sections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เพิ่ม แก้ไข และจัดการบทความ พร้อม Highlight และ Filter Tags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Contact Us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Hero Banner และการดูคำร้องที่ส่งเข้ามา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FAQ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ชื่อหน้าและรายการถาม-ตอบทั้งหมด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Privacy Policy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ชื่อหน้า วันที่อัปเดต และเนื้อหา Rich Text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Terms of Service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ชื่อหน้า วันที่อัปเดต และเนื้อหา Rich Text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ขั้นตอนถัดไปก่อนใช้งานคู่มือจริง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เติม URL จริงของเว็บไซต์และ Admin Panel แทนที่ตัวอย่าง (www.yourdomain.com)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เติมข้อมูลช่องทางสนับสนุนเทคนิค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แทรกภาพหน้าจอประกอบในทุกตำแหน่งที่ระบุไว้ในบทที่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ยืนยันรายการที่ค้างอยู่ในบทที่ 7 ทั้งหมด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ทบทวนคู่มือร่วมกับทีมงานก่อนมอบให้เจ้าหน้าที่ผู้ดูแลเนื้อหา</w:t>
      </w:r>
    </w:p>
    <w:p>
      <w:pPr>
        <w:spacing w:after="0" w:before="120"/>
      </w:pPr>
    </w:p>
    <w:p>
      <w:pPr>
        <w:pBdr>
          <w:bottom w:val="single" w:color="2E86C1" w:sz="2" w:space="1"/>
        </w:pBdr>
        <w:spacing w:after="80" w:before="80"/>
      </w:pPr>
    </w:p>
    <w:p>
      <w:pPr>
        <w:spacing w:after="0" w:before="60"/>
      </w:pP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20"/>
          <w:szCs w:val="20"/>
        </w:rPr>
        <w:t xml:space="preserve">คู่มือการแก้ไขเนื้อหาผ่าน CMS — SK-Sport  |  เวอร์ชัน 1.0  |  เมษายน 2568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19"/>
          <w:szCs w:val="19"/>
        </w:rPr>
        <w:t xml:space="preserve">บริษัท เอสเค สปอร์ต เทรดดิ้ง จำกัด  |  เอกสารลับสำหรับเจ้าหน้าที่เท่านั้น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B7B8"/>
        <w:sz w:val="18"/>
        <w:szCs w:val="18"/>
      </w:rPr>
      <w:t xml:space="preserve">เอกสารลับ — บริษัท เอสเค สปอร์ต เทรดดิ้ง จำกัด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หน้า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SK-Sport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คู่มือการแก้ไขเนื้อหาผ่าน CMS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2026-04-15T07:28:48.954Z</dcterms:created>
  <dcterms:modified xsi:type="dcterms:W3CDTF">2026-04-15T07:28:48.954Z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