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F8953" w14:textId="77777777" w:rsidR="003C56D1" w:rsidRDefault="00BE6755">
      <w:pPr>
        <w:spacing w:after="0"/>
        <w:ind w:left="103"/>
        <w:jc w:val="center"/>
      </w:pPr>
      <w:r>
        <w:rPr>
          <w:rFonts w:ascii="Arial" w:eastAsia="Arial" w:hAnsi="Arial" w:cs="Arial"/>
          <w:sz w:val="36"/>
        </w:rPr>
        <w:t xml:space="preserve">Fiche d’investigation de fonctionnalité </w:t>
      </w:r>
      <w:r>
        <w:rPr>
          <w:rFonts w:ascii="Arial" w:eastAsia="Arial" w:hAnsi="Arial" w:cs="Arial"/>
          <w:b/>
          <w:sz w:val="36"/>
        </w:rPr>
        <w:t xml:space="preserve"> </w:t>
      </w:r>
    </w:p>
    <w:tbl>
      <w:tblPr>
        <w:tblStyle w:val="TableGrid"/>
        <w:tblW w:w="10779" w:type="dxa"/>
        <w:tblInd w:w="11" w:type="dxa"/>
        <w:tblCellMar>
          <w:left w:w="94" w:type="dxa"/>
          <w:right w:w="66" w:type="dxa"/>
        </w:tblCellMar>
        <w:tblLook w:val="04A0" w:firstRow="1" w:lastRow="0" w:firstColumn="1" w:lastColumn="0" w:noHBand="0" w:noVBand="1"/>
      </w:tblPr>
      <w:tblGrid>
        <w:gridCol w:w="5389"/>
        <w:gridCol w:w="5390"/>
      </w:tblGrid>
      <w:tr w:rsidR="003C56D1" w14:paraId="27AA06D0" w14:textId="77777777">
        <w:trPr>
          <w:trHeight w:val="465"/>
        </w:trPr>
        <w:tc>
          <w:tcPr>
            <w:tcW w:w="5390" w:type="dxa"/>
            <w:tcBorders>
              <w:top w:val="single" w:sz="6" w:space="0" w:color="000000"/>
              <w:left w:val="single" w:sz="6" w:space="0" w:color="000000"/>
              <w:bottom w:val="single" w:sz="6" w:space="0" w:color="000000"/>
              <w:right w:val="single" w:sz="6" w:space="0" w:color="000000"/>
            </w:tcBorders>
            <w:vAlign w:val="center"/>
          </w:tcPr>
          <w:p w14:paraId="15941AFC" w14:textId="246B36CA" w:rsidR="003C56D1" w:rsidRDefault="00BE6755">
            <w:r>
              <w:rPr>
                <w:rFonts w:ascii="Arial" w:eastAsia="Arial" w:hAnsi="Arial" w:cs="Arial"/>
                <w:b/>
                <w:sz w:val="20"/>
              </w:rPr>
              <w:t xml:space="preserve">Fonctionnalité : </w:t>
            </w:r>
            <w:r>
              <w:rPr>
                <w:sz w:val="20"/>
              </w:rPr>
              <w:t>​</w:t>
            </w:r>
            <w:r w:rsidR="00303C48">
              <w:rPr>
                <w:rFonts w:ascii="Arial" w:eastAsia="Arial" w:hAnsi="Arial" w:cs="Arial"/>
                <w:sz w:val="20"/>
              </w:rPr>
              <w:t>Recherche</w:t>
            </w:r>
            <w:r>
              <w:rPr>
                <w:rFonts w:ascii="Arial" w:eastAsia="Arial" w:hAnsi="Arial" w:cs="Arial"/>
                <w:sz w:val="20"/>
              </w:rPr>
              <w:t xml:space="preserve"> </w:t>
            </w:r>
          </w:p>
        </w:tc>
        <w:tc>
          <w:tcPr>
            <w:tcW w:w="5390" w:type="dxa"/>
            <w:tcBorders>
              <w:top w:val="single" w:sz="6" w:space="0" w:color="000000"/>
              <w:left w:val="single" w:sz="6" w:space="0" w:color="000000"/>
              <w:bottom w:val="single" w:sz="6" w:space="0" w:color="000000"/>
              <w:right w:val="single" w:sz="6" w:space="0" w:color="000000"/>
            </w:tcBorders>
            <w:vAlign w:val="center"/>
          </w:tcPr>
          <w:p w14:paraId="6DDBE340" w14:textId="77777777" w:rsidR="003C56D1" w:rsidRDefault="00BE6755">
            <w:pPr>
              <w:ind w:right="56"/>
              <w:jc w:val="right"/>
            </w:pPr>
            <w:r>
              <w:rPr>
                <w:rFonts w:ascii="Arial" w:eastAsia="Arial" w:hAnsi="Arial" w:cs="Arial"/>
                <w:b/>
                <w:sz w:val="20"/>
              </w:rPr>
              <w:t xml:space="preserve">Fonctionnalité #1 </w:t>
            </w:r>
          </w:p>
        </w:tc>
      </w:tr>
      <w:tr w:rsidR="003C56D1" w14:paraId="238638FA" w14:textId="77777777">
        <w:trPr>
          <w:trHeight w:val="70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40D41714" w14:textId="07DFD901" w:rsidR="003C56D1" w:rsidRDefault="00BE6755">
            <w:pPr>
              <w:ind w:right="9"/>
            </w:pPr>
            <w:r>
              <w:rPr>
                <w:rFonts w:ascii="Arial" w:eastAsia="Arial" w:hAnsi="Arial" w:cs="Arial"/>
                <w:b/>
                <w:sz w:val="20"/>
              </w:rPr>
              <w:t xml:space="preserve">Problématique : </w:t>
            </w:r>
            <w:r w:rsidR="00BF7081">
              <w:rPr>
                <w:rFonts w:ascii="Arial" w:eastAsia="Arial" w:hAnsi="Arial" w:cs="Arial"/>
                <w:sz w:val="20"/>
              </w:rPr>
              <w:t>Créer un algorithme capable de trier les recettes récupérées dans le backend en utilisant des mots clés et</w:t>
            </w:r>
            <w:r w:rsidR="00F562B9">
              <w:rPr>
                <w:rFonts w:ascii="Arial" w:eastAsia="Arial" w:hAnsi="Arial" w:cs="Arial"/>
                <w:sz w:val="20"/>
              </w:rPr>
              <w:t>/ou</w:t>
            </w:r>
            <w:r w:rsidR="00BF7081">
              <w:rPr>
                <w:rFonts w:ascii="Arial" w:eastAsia="Arial" w:hAnsi="Arial" w:cs="Arial"/>
                <w:sz w:val="20"/>
              </w:rPr>
              <w:t xml:space="preserve"> des filtres permettant de sélectionner les ingrédients, appareils et ustensiles.</w:t>
            </w:r>
            <w:r w:rsidR="00320D96">
              <w:rPr>
                <w:rFonts w:ascii="Arial" w:eastAsia="Arial" w:hAnsi="Arial" w:cs="Arial"/>
                <w:sz w:val="20"/>
              </w:rPr>
              <w:t xml:space="preserve"> Cet algorithme doit être le plus efficace et rapide possible.</w:t>
            </w:r>
          </w:p>
        </w:tc>
      </w:tr>
    </w:tbl>
    <w:p w14:paraId="6F449912" w14:textId="77777777" w:rsidR="003C56D1" w:rsidRDefault="00BE6755">
      <w:pPr>
        <w:spacing w:after="0"/>
      </w:pPr>
      <w:r>
        <w:rPr>
          <w:rFonts w:ascii="Arial" w:eastAsia="Arial" w:hAnsi="Arial" w:cs="Arial"/>
          <w:b/>
          <w:sz w:val="36"/>
        </w:rPr>
        <w:t xml:space="preserve"> </w:t>
      </w:r>
    </w:p>
    <w:tbl>
      <w:tblPr>
        <w:tblStyle w:val="TableGrid"/>
        <w:tblW w:w="10779" w:type="dxa"/>
        <w:tblInd w:w="11" w:type="dxa"/>
        <w:tblCellMar>
          <w:left w:w="94" w:type="dxa"/>
          <w:right w:w="115" w:type="dxa"/>
        </w:tblCellMar>
        <w:tblLook w:val="04A0" w:firstRow="1" w:lastRow="0" w:firstColumn="1" w:lastColumn="0" w:noHBand="0" w:noVBand="1"/>
      </w:tblPr>
      <w:tblGrid>
        <w:gridCol w:w="5389"/>
        <w:gridCol w:w="5390"/>
      </w:tblGrid>
      <w:tr w:rsidR="003C56D1" w14:paraId="67982477" w14:textId="77777777">
        <w:trPr>
          <w:trHeight w:val="118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35B147F8" w14:textId="783E68F6" w:rsidR="003C56D1" w:rsidRDefault="00BE6755">
            <w:r>
              <w:rPr>
                <w:rFonts w:ascii="Arial" w:eastAsia="Arial" w:hAnsi="Arial" w:cs="Arial"/>
                <w:b/>
                <w:sz w:val="20"/>
              </w:rPr>
              <w:t xml:space="preserve">Option 1 : </w:t>
            </w:r>
            <w:r w:rsidR="009A445A">
              <w:rPr>
                <w:rFonts w:ascii="Arial" w:eastAsia="Arial" w:hAnsi="Arial" w:cs="Arial"/>
                <w:b/>
                <w:sz w:val="20"/>
              </w:rPr>
              <w:t>Création et utilisation d’un tableau</w:t>
            </w:r>
            <w:r>
              <w:rPr>
                <w:rFonts w:ascii="Arial" w:eastAsia="Arial" w:hAnsi="Arial" w:cs="Arial"/>
                <w:b/>
                <w:sz w:val="20"/>
              </w:rPr>
              <w:t xml:space="preserve">  </w:t>
            </w:r>
          </w:p>
          <w:p w14:paraId="6D22B574" w14:textId="7BCC3265" w:rsidR="003C56D1" w:rsidRDefault="00BE6755">
            <w:r>
              <w:rPr>
                <w:rFonts w:ascii="Arial" w:eastAsia="Arial" w:hAnsi="Arial" w:cs="Arial"/>
                <w:sz w:val="20"/>
              </w:rPr>
              <w:t xml:space="preserve">Dans cette option, nous </w:t>
            </w:r>
            <w:r w:rsidR="009A445A">
              <w:rPr>
                <w:rFonts w:ascii="Arial" w:eastAsia="Arial" w:hAnsi="Arial" w:cs="Arial"/>
                <w:sz w:val="20"/>
              </w:rPr>
              <w:t>utilisons un tableau afin de trouver les éléments correspondant aux termes de la recherche. Le tableau contient toutes les recettes du site et lorsqu’un mot clé est entré dans la barre de recherche, l’algorithme va parcourir tous les éléments du tableau et retourner ceux contenant le mot clé dans un nouveau tableau résultat. Si aucun résultat n’est retourné, on peut afficher un message d’erreur</w:t>
            </w:r>
            <w:r w:rsidR="00A25A11">
              <w:rPr>
                <w:rFonts w:ascii="Arial" w:eastAsia="Arial" w:hAnsi="Arial" w:cs="Arial"/>
                <w:sz w:val="20"/>
              </w:rPr>
              <w:t>.</w:t>
            </w:r>
          </w:p>
        </w:tc>
      </w:tr>
      <w:tr w:rsidR="003C56D1" w14:paraId="6C67DDC7" w14:textId="77777777">
        <w:trPr>
          <w:trHeight w:val="946"/>
        </w:trPr>
        <w:tc>
          <w:tcPr>
            <w:tcW w:w="5390" w:type="dxa"/>
            <w:tcBorders>
              <w:top w:val="single" w:sz="6" w:space="0" w:color="000000"/>
              <w:left w:val="single" w:sz="6" w:space="0" w:color="000000"/>
              <w:bottom w:val="single" w:sz="6" w:space="0" w:color="000000"/>
              <w:right w:val="single" w:sz="6" w:space="0" w:color="000000"/>
            </w:tcBorders>
            <w:vAlign w:val="center"/>
          </w:tcPr>
          <w:p w14:paraId="52BBD6DA" w14:textId="77777777" w:rsidR="003C56D1" w:rsidRDefault="00BE6755">
            <w:pPr>
              <w:spacing w:after="30"/>
            </w:pPr>
            <w:r>
              <w:rPr>
                <w:rFonts w:ascii="Arial" w:eastAsia="Arial" w:hAnsi="Arial" w:cs="Arial"/>
                <w:b/>
                <w:sz w:val="20"/>
              </w:rPr>
              <w:t xml:space="preserve">Avantages  </w:t>
            </w:r>
          </w:p>
          <w:p w14:paraId="07503325" w14:textId="1D5A4846" w:rsidR="0043229F" w:rsidRPr="0043229F" w:rsidRDefault="00BE6755" w:rsidP="0043229F">
            <w:pPr>
              <w:spacing w:after="118"/>
            </w:pPr>
            <w:r>
              <w:rPr>
                <w:rFonts w:ascii="Arial" w:eastAsia="Arial" w:hAnsi="Arial" w:cs="Arial"/>
                <w:b/>
                <w:sz w:val="20"/>
              </w:rPr>
              <w:t xml:space="preserve">   </w:t>
            </w:r>
            <w:r>
              <w:rPr>
                <w:sz w:val="20"/>
              </w:rPr>
              <w:t>​</w:t>
            </w:r>
            <w:r>
              <w:rPr>
                <w:rFonts w:ascii="MS Gothic" w:eastAsia="MS Gothic" w:hAnsi="MS Gothic" w:cs="MS Gothic"/>
                <w:sz w:val="20"/>
              </w:rPr>
              <w:t>⊕</w:t>
            </w:r>
            <w:r>
              <w:rPr>
                <w:rFonts w:ascii="Arial" w:eastAsia="Arial" w:hAnsi="Arial" w:cs="Arial"/>
                <w:sz w:val="20"/>
              </w:rPr>
              <w:t xml:space="preserve"> </w:t>
            </w:r>
            <w:r w:rsidR="0043229F">
              <w:rPr>
                <w:rFonts w:ascii="Arial" w:eastAsia="Arial" w:hAnsi="Arial" w:cs="Arial"/>
                <w:sz w:val="20"/>
              </w:rPr>
              <w:t>Création d’un tableau regroupant les résultats et pouvant être facilement exploité</w:t>
            </w:r>
            <w:r>
              <w:rPr>
                <w:rFonts w:ascii="Arial" w:eastAsia="Arial" w:hAnsi="Arial" w:cs="Arial"/>
                <w:sz w:val="20"/>
              </w:rPr>
              <w:t xml:space="preserve"> </w:t>
            </w:r>
          </w:p>
        </w:tc>
        <w:tc>
          <w:tcPr>
            <w:tcW w:w="5390" w:type="dxa"/>
            <w:tcBorders>
              <w:top w:val="single" w:sz="6" w:space="0" w:color="000000"/>
              <w:left w:val="single" w:sz="6" w:space="0" w:color="000000"/>
              <w:bottom w:val="single" w:sz="6" w:space="0" w:color="000000"/>
              <w:right w:val="single" w:sz="6" w:space="0" w:color="000000"/>
            </w:tcBorders>
            <w:vAlign w:val="center"/>
          </w:tcPr>
          <w:p w14:paraId="2AC6D07C" w14:textId="77777777" w:rsidR="003C56D1" w:rsidRDefault="00BE6755">
            <w:pPr>
              <w:spacing w:after="17"/>
            </w:pPr>
            <w:r>
              <w:rPr>
                <w:rFonts w:ascii="Arial" w:eastAsia="Arial" w:hAnsi="Arial" w:cs="Arial"/>
                <w:b/>
                <w:sz w:val="20"/>
              </w:rPr>
              <w:t xml:space="preserve">Inconvénients </w:t>
            </w:r>
          </w:p>
          <w:p w14:paraId="2838E7CF" w14:textId="3EC001A4" w:rsidR="003C56D1" w:rsidRDefault="00BE6755">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w:t>
            </w:r>
            <w:r w:rsidR="0043229F">
              <w:rPr>
                <w:rFonts w:ascii="Arial" w:eastAsia="Arial" w:hAnsi="Arial" w:cs="Arial"/>
                <w:sz w:val="20"/>
              </w:rPr>
              <w:t>Les erreurs de frappe lors de la recherche ne permettront pas de retourner de résultats</w:t>
            </w:r>
            <w:r>
              <w:rPr>
                <w:rFonts w:ascii="Arial" w:eastAsia="Arial" w:hAnsi="Arial" w:cs="Arial"/>
                <w:sz w:val="20"/>
              </w:rPr>
              <w:t xml:space="preserve"> </w:t>
            </w:r>
          </w:p>
          <w:p w14:paraId="2A21C3F9" w14:textId="2B84C867" w:rsidR="003C56D1" w:rsidRDefault="00BE6755">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w:t>
            </w:r>
            <w:r w:rsidR="00EC43CD">
              <w:rPr>
                <w:rFonts w:ascii="Arial" w:eastAsia="Arial" w:hAnsi="Arial" w:cs="Arial"/>
                <w:sz w:val="20"/>
              </w:rPr>
              <w:t>L’algorithme parcourt toutes les données du site, peut s’avérer long.</w:t>
            </w:r>
            <w:r>
              <w:rPr>
                <w:rFonts w:ascii="Arial" w:eastAsia="Arial" w:hAnsi="Arial" w:cs="Arial"/>
                <w:sz w:val="20"/>
              </w:rPr>
              <w:t xml:space="preserve"> </w:t>
            </w:r>
          </w:p>
        </w:tc>
      </w:tr>
      <w:tr w:rsidR="003C56D1" w14:paraId="23742CD8" w14:textId="77777777">
        <w:trPr>
          <w:trHeight w:val="94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3B9021F9" w14:textId="3B0B2825" w:rsidR="003C56D1" w:rsidRDefault="00AF757E" w:rsidP="00AF757E">
            <w:r>
              <w:rPr>
                <w:rFonts w:ascii="Arial" w:eastAsia="Arial" w:hAnsi="Arial" w:cs="Arial"/>
                <w:b/>
                <w:sz w:val="20"/>
              </w:rPr>
              <w:t xml:space="preserve">Champs à utiliser : </w:t>
            </w:r>
            <w:r w:rsidRPr="00AF757E">
              <w:rPr>
                <w:rFonts w:ascii="Arial" w:eastAsia="Arial" w:hAnsi="Arial" w:cs="Arial"/>
                <w:bCs/>
                <w:sz w:val="20"/>
              </w:rPr>
              <w:t>Barre</w:t>
            </w:r>
            <w:r>
              <w:rPr>
                <w:rFonts w:ascii="Arial" w:eastAsia="Arial" w:hAnsi="Arial" w:cs="Arial"/>
                <w:bCs/>
                <w:sz w:val="20"/>
              </w:rPr>
              <w:t xml:space="preserve"> de recherche, filtres</w:t>
            </w:r>
            <w:r w:rsidR="00BE6755">
              <w:rPr>
                <w:rFonts w:ascii="Arial" w:eastAsia="Arial" w:hAnsi="Arial" w:cs="Arial"/>
                <w:b/>
                <w:sz w:val="20"/>
              </w:rPr>
              <w:t xml:space="preserve"> </w:t>
            </w:r>
          </w:p>
        </w:tc>
      </w:tr>
    </w:tbl>
    <w:p w14:paraId="3AE92DB7" w14:textId="77777777" w:rsidR="003C56D1" w:rsidRDefault="00BE6755">
      <w:pPr>
        <w:spacing w:after="0"/>
      </w:pPr>
      <w:r>
        <w:rPr>
          <w:rFonts w:ascii="Arial" w:eastAsia="Arial" w:hAnsi="Arial" w:cs="Arial"/>
          <w:b/>
          <w:sz w:val="36"/>
        </w:rPr>
        <w:t xml:space="preserve"> </w:t>
      </w:r>
    </w:p>
    <w:tbl>
      <w:tblPr>
        <w:tblStyle w:val="TableGrid"/>
        <w:tblW w:w="10779" w:type="dxa"/>
        <w:tblInd w:w="11" w:type="dxa"/>
        <w:tblCellMar>
          <w:top w:w="147" w:type="dxa"/>
          <w:left w:w="94" w:type="dxa"/>
          <w:right w:w="57" w:type="dxa"/>
        </w:tblCellMar>
        <w:tblLook w:val="04A0" w:firstRow="1" w:lastRow="0" w:firstColumn="1" w:lastColumn="0" w:noHBand="0" w:noVBand="1"/>
      </w:tblPr>
      <w:tblGrid>
        <w:gridCol w:w="5390"/>
        <w:gridCol w:w="5389"/>
      </w:tblGrid>
      <w:tr w:rsidR="003C56D1" w14:paraId="5ED9C3B9" w14:textId="77777777">
        <w:trPr>
          <w:trHeight w:val="118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1E8B97C1" w14:textId="77777777" w:rsidR="003C56D1" w:rsidRDefault="00BE6755">
            <w:r>
              <w:rPr>
                <w:rFonts w:ascii="Arial" w:eastAsia="Arial" w:hAnsi="Arial" w:cs="Arial"/>
                <w:b/>
                <w:sz w:val="20"/>
              </w:rPr>
              <w:t xml:space="preserve">Option 2 : Approche “Email First’ et usage de Google Identity Toolkit </w:t>
            </w:r>
          </w:p>
          <w:p w14:paraId="6C498B85" w14:textId="77777777" w:rsidR="003C56D1" w:rsidRDefault="00BE6755">
            <w:r>
              <w:rPr>
                <w:rFonts w:ascii="Arial" w:eastAsia="Arial" w:hAnsi="Arial" w:cs="Arial"/>
                <w:sz w:val="20"/>
              </w:rPr>
              <w:t xml:space="preserve">Dans cette option, on demande dans un premier temps à l'utilisateur d’entrer son e-mail. Ceci nous permet de proposer </w:t>
            </w:r>
          </w:p>
          <w:p w14:paraId="5C7A674C" w14:textId="77777777" w:rsidR="003C56D1" w:rsidRDefault="00BE6755">
            <w:pPr>
              <w:ind w:right="45"/>
            </w:pPr>
            <w:r>
              <w:rPr>
                <w:rFonts w:ascii="Arial" w:eastAsia="Arial" w:hAnsi="Arial" w:cs="Arial"/>
                <w:sz w:val="20"/>
              </w:rPr>
              <w:t xml:space="preserve">à l'utilisateur l’interface qui lui convient. De plus, en proposant la connexion sociale (Google, Facebook, etc.) l’utilisateur n’a potentiellement plus besoin de remplir de formulaire (seulement si c’est sa préférence) </w:t>
            </w:r>
          </w:p>
        </w:tc>
      </w:tr>
      <w:tr w:rsidR="003C56D1" w14:paraId="5C207B28" w14:textId="77777777">
        <w:trPr>
          <w:trHeight w:val="2147"/>
        </w:trPr>
        <w:tc>
          <w:tcPr>
            <w:tcW w:w="5390" w:type="dxa"/>
            <w:tcBorders>
              <w:top w:val="single" w:sz="6" w:space="0" w:color="000000"/>
              <w:left w:val="single" w:sz="6" w:space="0" w:color="000000"/>
              <w:bottom w:val="single" w:sz="6" w:space="0" w:color="000000"/>
              <w:right w:val="single" w:sz="6" w:space="0" w:color="000000"/>
            </w:tcBorders>
            <w:vAlign w:val="center"/>
          </w:tcPr>
          <w:p w14:paraId="6336665F" w14:textId="77777777" w:rsidR="003C56D1" w:rsidRDefault="00BE6755">
            <w:pPr>
              <w:spacing w:after="30"/>
            </w:pPr>
            <w:r>
              <w:rPr>
                <w:rFonts w:ascii="Arial" w:eastAsia="Arial" w:hAnsi="Arial" w:cs="Arial"/>
                <w:b/>
                <w:sz w:val="20"/>
              </w:rPr>
              <w:t xml:space="preserve">Avantages  </w:t>
            </w:r>
          </w:p>
          <w:p w14:paraId="3902465E" w14:textId="77777777" w:rsidR="003C56D1" w:rsidRDefault="00BE6755">
            <w:pPr>
              <w:spacing w:after="118"/>
            </w:pPr>
            <w:r>
              <w:rPr>
                <w:rFonts w:ascii="Arial" w:eastAsia="Arial" w:hAnsi="Arial" w:cs="Arial"/>
                <w:b/>
                <w:sz w:val="20"/>
              </w:rPr>
              <w:t xml:space="preserve">   </w:t>
            </w:r>
            <w:r>
              <w:rPr>
                <w:rFonts w:ascii="MS Gothic" w:eastAsia="MS Gothic" w:hAnsi="MS Gothic" w:cs="MS Gothic"/>
                <w:sz w:val="20"/>
              </w:rPr>
              <w:t>⊕</w:t>
            </w:r>
            <w:r>
              <w:rPr>
                <w:sz w:val="20"/>
              </w:rPr>
              <w:t>​</w:t>
            </w:r>
            <w:r>
              <w:rPr>
                <w:rFonts w:ascii="Arial" w:eastAsia="Arial" w:hAnsi="Arial" w:cs="Arial"/>
                <w:sz w:val="20"/>
              </w:rPr>
              <w:t xml:space="preserve"> Page personnalisée selon le besoin </w:t>
            </w:r>
          </w:p>
          <w:p w14:paraId="275267A8" w14:textId="7F67D2E1" w:rsidR="003C56D1" w:rsidRDefault="00BE6755">
            <w:pPr>
              <w:spacing w:line="303" w:lineRule="auto"/>
              <w:ind w:right="300"/>
            </w:pPr>
            <w:r>
              <w:rPr>
                <w:rFonts w:ascii="Arial" w:eastAsia="Arial" w:hAnsi="Arial" w:cs="Arial"/>
                <w:sz w:val="20"/>
              </w:rPr>
              <w:t xml:space="preserve">  </w:t>
            </w:r>
            <w:r>
              <w:rPr>
                <w:rFonts w:ascii="Arial" w:eastAsia="Arial" w:hAnsi="Arial" w:cs="Arial"/>
                <w:color w:val="6AA84F"/>
                <w:sz w:val="20"/>
              </w:rPr>
              <w:t xml:space="preserve"> </w:t>
            </w:r>
            <w:r>
              <w:rPr>
                <w:sz w:val="20"/>
              </w:rPr>
              <w:t xml:space="preserve">​ </w:t>
            </w:r>
            <w:r>
              <w:rPr>
                <w:rFonts w:ascii="MS Gothic" w:eastAsia="MS Gothic" w:hAnsi="MS Gothic" w:cs="MS Gothic"/>
                <w:sz w:val="20"/>
              </w:rPr>
              <w:t>⊕</w:t>
            </w:r>
            <w:r>
              <w:rPr>
                <w:color w:val="6AA84F"/>
                <w:sz w:val="20"/>
              </w:rPr>
              <w:t>​</w:t>
            </w:r>
            <w:r>
              <w:rPr>
                <w:rFonts w:ascii="Arial" w:eastAsia="Arial" w:hAnsi="Arial" w:cs="Arial"/>
                <w:sz w:val="20"/>
              </w:rPr>
              <w:t xml:space="preserve"> Possibilité de maintenir la connexion via un cookie    </w:t>
            </w:r>
            <w:r>
              <w:rPr>
                <w:rFonts w:ascii="MS Gothic" w:eastAsia="MS Gothic" w:hAnsi="MS Gothic" w:cs="MS Gothic"/>
                <w:sz w:val="20"/>
              </w:rPr>
              <w:t>⊕</w:t>
            </w:r>
            <w:r>
              <w:rPr>
                <w:rFonts w:ascii="Arial" w:eastAsia="Arial" w:hAnsi="Arial" w:cs="Arial"/>
                <w:sz w:val="20"/>
              </w:rPr>
              <w:t xml:space="preserve"> Si authentification sociale pas de besoin de mail de confirmation </w:t>
            </w:r>
            <w:r w:rsidR="004B50DA">
              <w:rPr>
                <w:rFonts w:ascii="Arial" w:eastAsia="Arial" w:hAnsi="Arial" w:cs="Arial"/>
                <w:sz w:val="20"/>
              </w:rPr>
              <w:t>&lt;</w:t>
            </w:r>
          </w:p>
          <w:p w14:paraId="1F5F53E7" w14:textId="77777777" w:rsidR="003C56D1" w:rsidRDefault="00BE6755">
            <w:pPr>
              <w:ind w:right="222"/>
            </w:pPr>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Accès au formulaire si c’est préféré par l’utilisateur    </w:t>
            </w:r>
            <w:r>
              <w:rPr>
                <w:rFonts w:ascii="MS Gothic" w:eastAsia="MS Gothic" w:hAnsi="MS Gothic" w:cs="MS Gothic"/>
                <w:sz w:val="20"/>
              </w:rPr>
              <w:t>⊕</w:t>
            </w:r>
            <w:r>
              <w:rPr>
                <w:rFonts w:ascii="Arial" w:eastAsia="Arial" w:hAnsi="Arial" w:cs="Arial"/>
                <w:sz w:val="20"/>
              </w:rPr>
              <w:t xml:space="preserve"> Processus rapide et sécurisé utilisé sur de nombreux        sites </w:t>
            </w:r>
          </w:p>
        </w:tc>
        <w:tc>
          <w:tcPr>
            <w:tcW w:w="5390" w:type="dxa"/>
            <w:tcBorders>
              <w:top w:val="single" w:sz="6" w:space="0" w:color="000000"/>
              <w:left w:val="single" w:sz="6" w:space="0" w:color="000000"/>
              <w:bottom w:val="single" w:sz="6" w:space="0" w:color="000000"/>
              <w:right w:val="single" w:sz="6" w:space="0" w:color="000000"/>
            </w:tcBorders>
          </w:tcPr>
          <w:p w14:paraId="27227D6A" w14:textId="77777777" w:rsidR="003C56D1" w:rsidRDefault="00BE6755">
            <w:pPr>
              <w:spacing w:after="17"/>
            </w:pPr>
            <w:r>
              <w:rPr>
                <w:rFonts w:ascii="Arial" w:eastAsia="Arial" w:hAnsi="Arial" w:cs="Arial"/>
                <w:b/>
                <w:sz w:val="20"/>
              </w:rPr>
              <w:t xml:space="preserve">Inconvénients </w:t>
            </w:r>
          </w:p>
          <w:p w14:paraId="713223B2" w14:textId="77777777" w:rsidR="003C56D1" w:rsidRDefault="00BE6755">
            <w:pPr>
              <w:spacing w:line="251" w:lineRule="auto"/>
            </w:pPr>
            <w:r>
              <w:rPr>
                <w:rFonts w:ascii="Arial" w:eastAsia="Arial" w:hAnsi="Arial" w:cs="Arial"/>
                <w:sz w:val="20"/>
              </w:rPr>
              <w:t xml:space="preserve">    </w:t>
            </w:r>
            <w:r>
              <w:rPr>
                <w:rFonts w:ascii="MS Gothic" w:eastAsia="MS Gothic" w:hAnsi="MS Gothic" w:cs="MS Gothic"/>
                <w:sz w:val="20"/>
              </w:rPr>
              <w:t>⊖</w:t>
            </w:r>
            <w:r>
              <w:rPr>
                <w:rFonts w:ascii="Arial" w:eastAsia="Arial" w:hAnsi="Arial" w:cs="Arial"/>
                <w:sz w:val="20"/>
              </w:rPr>
              <w:t xml:space="preserve"> S’assurer périodiquement du bon fonctionnement de         la liaison avec les réseaux sociaux </w:t>
            </w:r>
          </w:p>
          <w:p w14:paraId="2B905BDA" w14:textId="77777777" w:rsidR="003C56D1" w:rsidRDefault="00BE6755">
            <w:r>
              <w:rPr>
                <w:rFonts w:ascii="Arial" w:eastAsia="Arial" w:hAnsi="Arial" w:cs="Arial"/>
                <w:b/>
                <w:sz w:val="20"/>
              </w:rPr>
              <w:t xml:space="preserve"> </w:t>
            </w:r>
          </w:p>
        </w:tc>
      </w:tr>
      <w:tr w:rsidR="003C56D1" w14:paraId="3EEA2475" w14:textId="77777777">
        <w:trPr>
          <w:trHeight w:val="946"/>
        </w:trPr>
        <w:tc>
          <w:tcPr>
            <w:tcW w:w="10779" w:type="dxa"/>
            <w:gridSpan w:val="2"/>
            <w:tcBorders>
              <w:top w:val="single" w:sz="6" w:space="0" w:color="000000"/>
              <w:left w:val="single" w:sz="6" w:space="0" w:color="000000"/>
              <w:bottom w:val="single" w:sz="6" w:space="0" w:color="000000"/>
              <w:right w:val="single" w:sz="6" w:space="0" w:color="000000"/>
            </w:tcBorders>
            <w:vAlign w:val="center"/>
          </w:tcPr>
          <w:p w14:paraId="652199E0" w14:textId="77777777" w:rsidR="003C56D1" w:rsidRDefault="00BE6755">
            <w:pPr>
              <w:spacing w:line="251" w:lineRule="auto"/>
              <w:ind w:right="4734"/>
            </w:pPr>
            <w:r>
              <w:rPr>
                <w:rFonts w:ascii="Arial" w:eastAsia="Arial" w:hAnsi="Arial" w:cs="Arial"/>
                <w:b/>
                <w:sz w:val="20"/>
              </w:rPr>
              <w:t xml:space="preserve">Nombre de champs minimum à remplir à l’inscription: 1 </w:t>
            </w:r>
            <w:r>
              <w:rPr>
                <w:rFonts w:ascii="Arial" w:eastAsia="Arial" w:hAnsi="Arial" w:cs="Arial"/>
                <w:sz w:val="20"/>
              </w:rPr>
              <w:t xml:space="preserve">e-mail  </w:t>
            </w:r>
          </w:p>
          <w:p w14:paraId="5519193D" w14:textId="77777777" w:rsidR="003C56D1" w:rsidRDefault="00BE6755">
            <w:r>
              <w:rPr>
                <w:rFonts w:ascii="Arial" w:eastAsia="Arial" w:hAnsi="Arial" w:cs="Arial"/>
                <w:b/>
                <w:sz w:val="20"/>
              </w:rPr>
              <w:t xml:space="preserve">Nombre de champs minimum à remplir durant le login: 1 </w:t>
            </w:r>
          </w:p>
        </w:tc>
      </w:tr>
    </w:tbl>
    <w:p w14:paraId="37857A8A" w14:textId="77777777" w:rsidR="003C56D1" w:rsidRDefault="00BE6755">
      <w:pPr>
        <w:spacing w:after="63"/>
      </w:pPr>
      <w:r>
        <w:rPr>
          <w:rFonts w:ascii="Arial" w:eastAsia="Arial" w:hAnsi="Arial" w:cs="Arial"/>
          <w:b/>
          <w:sz w:val="36"/>
        </w:rPr>
        <w:t xml:space="preserve"> </w:t>
      </w:r>
    </w:p>
    <w:p w14:paraId="16BAD867" w14:textId="77777777" w:rsidR="003C56D1" w:rsidRDefault="00BE6755">
      <w:pPr>
        <w:pBdr>
          <w:top w:val="single" w:sz="6" w:space="0" w:color="000000"/>
          <w:left w:val="single" w:sz="6" w:space="0" w:color="000000"/>
          <w:bottom w:val="single" w:sz="6" w:space="0" w:color="000000"/>
          <w:right w:val="single" w:sz="6" w:space="0" w:color="000000"/>
        </w:pBdr>
        <w:spacing w:after="0"/>
        <w:ind w:left="105"/>
      </w:pPr>
      <w:r>
        <w:rPr>
          <w:rFonts w:ascii="Arial" w:eastAsia="Arial" w:hAnsi="Arial" w:cs="Arial"/>
          <w:b/>
          <w:sz w:val="20"/>
        </w:rPr>
        <w:t xml:space="preserve">Solution retenue :  </w:t>
      </w:r>
    </w:p>
    <w:p w14:paraId="190C99D9" w14:textId="77777777" w:rsidR="003C56D1" w:rsidRDefault="00BE6755">
      <w:pPr>
        <w:pBdr>
          <w:top w:val="single" w:sz="6" w:space="0" w:color="000000"/>
          <w:left w:val="single" w:sz="6" w:space="0" w:color="000000"/>
          <w:bottom w:val="single" w:sz="6" w:space="0" w:color="000000"/>
          <w:right w:val="single" w:sz="6" w:space="0" w:color="000000"/>
        </w:pBdr>
        <w:spacing w:after="285" w:line="251" w:lineRule="auto"/>
        <w:ind w:left="105"/>
      </w:pPr>
      <w:r>
        <w:rPr>
          <w:rFonts w:ascii="Arial" w:eastAsia="Arial" w:hAnsi="Arial" w:cs="Arial"/>
          <w:sz w:val="20"/>
        </w:rPr>
        <w:t xml:space="preserve">Nous avons donc retenu l'approche “Email First” avec usage de Google Identity Toolkit. La raison est que le flow de login et d’inscription sont plus naturels, n’obligeant l’utilisateur qu’à entrer son e-mail. Le reste des choix ne dépendent que de lui. Il pourra choisir entre une authentification rapide par provider tier, ou une plus complète via notre formulaire.  </w:t>
      </w:r>
    </w:p>
    <w:p w14:paraId="1376D6AD" w14:textId="77777777" w:rsidR="003C56D1" w:rsidRDefault="00BE6755">
      <w:pPr>
        <w:spacing w:after="80"/>
      </w:pPr>
      <w:r>
        <w:rPr>
          <w:rFonts w:ascii="Arial" w:eastAsia="Arial" w:hAnsi="Arial" w:cs="Arial"/>
          <w:b/>
          <w:sz w:val="36"/>
        </w:rPr>
        <w:t xml:space="preserve"> </w:t>
      </w:r>
    </w:p>
    <w:p w14:paraId="51167134" w14:textId="77777777" w:rsidR="003C56D1" w:rsidRDefault="00BE6755">
      <w:pPr>
        <w:spacing w:after="0"/>
      </w:pPr>
      <w:r>
        <w:rPr>
          <w:rFonts w:ascii="Arial" w:eastAsia="Arial" w:hAnsi="Arial" w:cs="Arial"/>
          <w:b/>
          <w:sz w:val="36"/>
        </w:rPr>
        <w:t xml:space="preserve"> </w:t>
      </w:r>
      <w:r>
        <w:rPr>
          <w:rFonts w:ascii="Arial" w:eastAsia="Arial" w:hAnsi="Arial" w:cs="Arial"/>
          <w:b/>
          <w:sz w:val="36"/>
        </w:rPr>
        <w:tab/>
        <w:t xml:space="preserve"> </w:t>
      </w:r>
    </w:p>
    <w:p w14:paraId="6501C73B" w14:textId="77777777" w:rsidR="003C56D1" w:rsidRDefault="00BE6755">
      <w:pPr>
        <w:spacing w:after="48"/>
      </w:pPr>
      <w:r>
        <w:rPr>
          <w:rFonts w:ascii="Arial" w:eastAsia="Arial" w:hAnsi="Arial" w:cs="Arial"/>
          <w:b/>
          <w:sz w:val="36"/>
        </w:rPr>
        <w:t xml:space="preserve"> </w:t>
      </w:r>
    </w:p>
    <w:p w14:paraId="10451F7E" w14:textId="77777777" w:rsidR="003C56D1" w:rsidRDefault="00BE6755">
      <w:pPr>
        <w:spacing w:after="0"/>
      </w:pPr>
      <w:r>
        <w:rPr>
          <w:rFonts w:ascii="Arial" w:eastAsia="Arial" w:hAnsi="Arial" w:cs="Arial"/>
          <w:b/>
          <w:sz w:val="36"/>
        </w:rPr>
        <w:t xml:space="preserve">Annexes </w:t>
      </w:r>
    </w:p>
    <w:p w14:paraId="46D5DE51" w14:textId="688C5E5B" w:rsidR="003C56D1" w:rsidRDefault="00E64C6B">
      <w:pPr>
        <w:spacing w:after="0"/>
        <w:ind w:right="862"/>
        <w:jc w:val="right"/>
      </w:pPr>
      <w:r>
        <w:rPr>
          <w:noProof/>
        </w:rPr>
        <w:lastRenderedPageBreak/>
        <w:drawing>
          <wp:inline distT="0" distB="0" distL="0" distR="0" wp14:anchorId="56D783AB" wp14:editId="3620751E">
            <wp:extent cx="5092700" cy="7692701"/>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6958" cy="7699133"/>
                    </a:xfrm>
                    <a:prstGeom prst="rect">
                      <a:avLst/>
                    </a:prstGeom>
                    <a:noFill/>
                    <a:ln>
                      <a:noFill/>
                    </a:ln>
                  </pic:spPr>
                </pic:pic>
              </a:graphicData>
            </a:graphic>
          </wp:inline>
        </w:drawing>
      </w:r>
      <w:r w:rsidR="00BE6755">
        <w:rPr>
          <w:rFonts w:ascii="Arial" w:eastAsia="Arial" w:hAnsi="Arial" w:cs="Arial"/>
          <w:b/>
          <w:sz w:val="36"/>
        </w:rPr>
        <w:t xml:space="preserve"> </w:t>
      </w:r>
    </w:p>
    <w:p w14:paraId="15BEB673" w14:textId="2EA5EC62" w:rsidR="003C56D1" w:rsidRDefault="00BE6755">
      <w:pPr>
        <w:tabs>
          <w:tab w:val="center" w:pos="5385"/>
          <w:tab w:val="center" w:pos="9493"/>
        </w:tabs>
        <w:spacing w:after="0"/>
      </w:pPr>
      <w:r>
        <w:tab/>
      </w:r>
      <w:r>
        <w:rPr>
          <w:rFonts w:ascii="Arial" w:eastAsia="Arial" w:hAnsi="Arial" w:cs="Arial"/>
          <w:b/>
          <w:sz w:val="20"/>
        </w:rPr>
        <w:t xml:space="preserve">Figure 1 - Diagramme d’activité </w:t>
      </w:r>
      <w:r w:rsidR="00E64C6B">
        <w:rPr>
          <w:rFonts w:ascii="Arial" w:eastAsia="Arial" w:hAnsi="Arial" w:cs="Arial"/>
          <w:b/>
          <w:sz w:val="20"/>
        </w:rPr>
        <w:t>de la méthode utilisant un tableau de données</w:t>
      </w:r>
      <w:r>
        <w:rPr>
          <w:rFonts w:ascii="Arial" w:eastAsia="Arial" w:hAnsi="Arial" w:cs="Arial"/>
          <w:b/>
          <w:sz w:val="20"/>
        </w:rPr>
        <w:tab/>
        <w:t xml:space="preserve"> </w:t>
      </w:r>
    </w:p>
    <w:p w14:paraId="506A1844" w14:textId="77777777" w:rsidR="003C56D1" w:rsidRDefault="00BE6755">
      <w:pPr>
        <w:spacing w:after="92"/>
        <w:ind w:right="501"/>
        <w:jc w:val="right"/>
      </w:pPr>
      <w:r>
        <w:rPr>
          <w:noProof/>
        </w:rPr>
        <w:lastRenderedPageBreak/>
        <w:drawing>
          <wp:inline distT="0" distB="0" distL="0" distR="0" wp14:anchorId="2139F302" wp14:editId="472C616D">
            <wp:extent cx="5948591" cy="7921922"/>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7"/>
                    <a:stretch>
                      <a:fillRect/>
                    </a:stretch>
                  </pic:blipFill>
                  <pic:spPr>
                    <a:xfrm>
                      <a:off x="0" y="0"/>
                      <a:ext cx="5948591" cy="7921922"/>
                    </a:xfrm>
                    <a:prstGeom prst="rect">
                      <a:avLst/>
                    </a:prstGeom>
                  </pic:spPr>
                </pic:pic>
              </a:graphicData>
            </a:graphic>
          </wp:inline>
        </w:drawing>
      </w:r>
      <w:r>
        <w:rPr>
          <w:rFonts w:ascii="Arial" w:eastAsia="Arial" w:hAnsi="Arial" w:cs="Arial"/>
          <w:b/>
          <w:sz w:val="20"/>
        </w:rPr>
        <w:t xml:space="preserve"> </w:t>
      </w:r>
    </w:p>
    <w:p w14:paraId="1131D547" w14:textId="77777777" w:rsidR="003C56D1" w:rsidRDefault="00BE6755">
      <w:pPr>
        <w:spacing w:after="0"/>
        <w:ind w:left="2132"/>
      </w:pPr>
      <w:r>
        <w:rPr>
          <w:rFonts w:ascii="Arial" w:eastAsia="Arial" w:hAnsi="Arial" w:cs="Arial"/>
          <w:b/>
          <w:sz w:val="20"/>
        </w:rPr>
        <w:t>Figure 2 : Approche “Email First’ et usage de Google Identity Toolkit</w:t>
      </w:r>
      <w:r>
        <w:rPr>
          <w:rFonts w:ascii="Arial" w:eastAsia="Arial" w:hAnsi="Arial" w:cs="Arial"/>
          <w:b/>
          <w:sz w:val="36"/>
        </w:rPr>
        <w:t xml:space="preserve"> </w:t>
      </w:r>
    </w:p>
    <w:sectPr w:rsidR="003C56D1">
      <w:headerReference w:type="even" r:id="rId8"/>
      <w:headerReference w:type="default" r:id="rId9"/>
      <w:footerReference w:type="even" r:id="rId10"/>
      <w:footerReference w:type="default" r:id="rId11"/>
      <w:headerReference w:type="first" r:id="rId12"/>
      <w:footerReference w:type="first" r:id="rId13"/>
      <w:pgSz w:w="11920" w:h="16860"/>
      <w:pgMar w:top="1171" w:right="693" w:bottom="1280" w:left="567" w:header="210" w:footer="7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CD7F1" w14:textId="77777777" w:rsidR="002935C5" w:rsidRDefault="002935C5">
      <w:pPr>
        <w:spacing w:after="0" w:line="240" w:lineRule="auto"/>
      </w:pPr>
      <w:r>
        <w:separator/>
      </w:r>
    </w:p>
  </w:endnote>
  <w:endnote w:type="continuationSeparator" w:id="0">
    <w:p w14:paraId="6AA5F9CB" w14:textId="77777777" w:rsidR="002935C5" w:rsidRDefault="00293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C0225" w14:textId="77777777" w:rsidR="003C56D1" w:rsidRDefault="00BE6755">
    <w:pPr>
      <w:spacing w:after="0"/>
      <w:ind w:left="9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37F87" w14:textId="77777777" w:rsidR="003C56D1" w:rsidRDefault="00BE6755">
    <w:pPr>
      <w:spacing w:after="0"/>
      <w:ind w:left="9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273E9" w14:textId="77777777" w:rsidR="003C56D1" w:rsidRDefault="00BE6755">
    <w:pPr>
      <w:spacing w:after="0"/>
      <w:ind w:left="91"/>
      <w:jc w:val="center"/>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0428B" w14:textId="77777777" w:rsidR="002935C5" w:rsidRDefault="002935C5">
      <w:pPr>
        <w:spacing w:after="0" w:line="240" w:lineRule="auto"/>
      </w:pPr>
      <w:r>
        <w:separator/>
      </w:r>
    </w:p>
  </w:footnote>
  <w:footnote w:type="continuationSeparator" w:id="0">
    <w:p w14:paraId="28BC98C8" w14:textId="77777777" w:rsidR="002935C5" w:rsidRDefault="00293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EAF08" w14:textId="77777777" w:rsidR="003C56D1" w:rsidRDefault="00BE6755">
    <w:pPr>
      <w:tabs>
        <w:tab w:val="right" w:pos="10660"/>
      </w:tabs>
      <w:spacing w:after="0"/>
      <w:ind w:right="-113"/>
    </w:pPr>
    <w:r>
      <w:rPr>
        <w:noProof/>
      </w:rPr>
      <w:drawing>
        <wp:anchor distT="0" distB="0" distL="114300" distR="114300" simplePos="0" relativeHeight="251658240" behindDoc="0" locked="0" layoutInCell="1" allowOverlap="0" wp14:anchorId="252DAEB0" wp14:editId="64936609">
          <wp:simplePos x="0" y="0"/>
          <wp:positionH relativeFrom="page">
            <wp:posOffset>362254</wp:posOffset>
          </wp:positionH>
          <wp:positionV relativeFrom="page">
            <wp:posOffset>133462</wp:posOffset>
          </wp:positionV>
          <wp:extent cx="1325087" cy="457584"/>
          <wp:effectExtent l="0" t="0" r="0" b="0"/>
          <wp:wrapSquare wrapText="bothSides"/>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325087" cy="457584"/>
                  </a:xfrm>
                  <a:prstGeom prst="rect">
                    <a:avLst/>
                  </a:prstGeom>
                </pic:spPr>
              </pic:pic>
            </a:graphicData>
          </a:graphic>
        </wp:anchor>
      </w:drawing>
    </w:r>
    <w:r>
      <w:rPr>
        <w:rFonts w:ascii="Arial" w:eastAsia="Arial" w:hAnsi="Arial" w:cs="Arial"/>
      </w:rPr>
      <w:tab/>
      <w:t xml:space="preserve">Fiche d’investigation fonctionnalité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669F9" w14:textId="77777777" w:rsidR="003C56D1" w:rsidRDefault="00BE6755">
    <w:pPr>
      <w:tabs>
        <w:tab w:val="right" w:pos="10660"/>
      </w:tabs>
      <w:spacing w:after="0"/>
      <w:ind w:right="-113"/>
    </w:pPr>
    <w:r>
      <w:rPr>
        <w:noProof/>
      </w:rPr>
      <w:drawing>
        <wp:anchor distT="0" distB="0" distL="114300" distR="114300" simplePos="0" relativeHeight="251659264" behindDoc="0" locked="0" layoutInCell="1" allowOverlap="0" wp14:anchorId="05BE47C8" wp14:editId="6FD47555">
          <wp:simplePos x="0" y="0"/>
          <wp:positionH relativeFrom="page">
            <wp:posOffset>362254</wp:posOffset>
          </wp:positionH>
          <wp:positionV relativeFrom="page">
            <wp:posOffset>133462</wp:posOffset>
          </wp:positionV>
          <wp:extent cx="1325087" cy="457584"/>
          <wp:effectExtent l="0" t="0" r="0" b="0"/>
          <wp:wrapSquare wrapText="bothSides"/>
          <wp:docPr id="1"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325087" cy="457584"/>
                  </a:xfrm>
                  <a:prstGeom prst="rect">
                    <a:avLst/>
                  </a:prstGeom>
                </pic:spPr>
              </pic:pic>
            </a:graphicData>
          </a:graphic>
        </wp:anchor>
      </w:drawing>
    </w:r>
    <w:r>
      <w:rPr>
        <w:rFonts w:ascii="Arial" w:eastAsia="Arial" w:hAnsi="Arial" w:cs="Arial"/>
      </w:rPr>
      <w:tab/>
      <w:t xml:space="preserve">Fiche d’investigation fonctionnalité #1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E927" w14:textId="77777777" w:rsidR="003C56D1" w:rsidRDefault="00BE6755">
    <w:pPr>
      <w:tabs>
        <w:tab w:val="right" w:pos="10660"/>
      </w:tabs>
      <w:spacing w:after="0"/>
      <w:ind w:right="-113"/>
    </w:pPr>
    <w:r>
      <w:rPr>
        <w:noProof/>
      </w:rPr>
      <w:drawing>
        <wp:anchor distT="0" distB="0" distL="114300" distR="114300" simplePos="0" relativeHeight="251660288" behindDoc="0" locked="0" layoutInCell="1" allowOverlap="0" wp14:anchorId="44A62821" wp14:editId="355E4358">
          <wp:simplePos x="0" y="0"/>
          <wp:positionH relativeFrom="page">
            <wp:posOffset>362254</wp:posOffset>
          </wp:positionH>
          <wp:positionV relativeFrom="page">
            <wp:posOffset>133462</wp:posOffset>
          </wp:positionV>
          <wp:extent cx="1325087" cy="457584"/>
          <wp:effectExtent l="0" t="0" r="0" b="0"/>
          <wp:wrapSquare wrapText="bothSides"/>
          <wp:docPr id="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
                  <a:stretch>
                    <a:fillRect/>
                  </a:stretch>
                </pic:blipFill>
                <pic:spPr>
                  <a:xfrm>
                    <a:off x="0" y="0"/>
                    <a:ext cx="1325087" cy="457584"/>
                  </a:xfrm>
                  <a:prstGeom prst="rect">
                    <a:avLst/>
                  </a:prstGeom>
                </pic:spPr>
              </pic:pic>
            </a:graphicData>
          </a:graphic>
        </wp:anchor>
      </w:drawing>
    </w:r>
    <w:r>
      <w:rPr>
        <w:rFonts w:ascii="Arial" w:eastAsia="Arial" w:hAnsi="Arial" w:cs="Arial"/>
      </w:rPr>
      <w:tab/>
      <w:t xml:space="preserve">Fiche d’investigation fonctionnalité #1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6D1"/>
    <w:rsid w:val="002935C5"/>
    <w:rsid w:val="00303C48"/>
    <w:rsid w:val="00320D96"/>
    <w:rsid w:val="003C56D1"/>
    <w:rsid w:val="0043229F"/>
    <w:rsid w:val="004B50DA"/>
    <w:rsid w:val="00680496"/>
    <w:rsid w:val="00852C5C"/>
    <w:rsid w:val="009A445A"/>
    <w:rsid w:val="00A25A11"/>
    <w:rsid w:val="00AF757E"/>
    <w:rsid w:val="00B14896"/>
    <w:rsid w:val="00BE6755"/>
    <w:rsid w:val="00BF7081"/>
    <w:rsid w:val="00C6329F"/>
    <w:rsid w:val="00E64C6B"/>
    <w:rsid w:val="00EC43CD"/>
    <w:rsid w:val="00F562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0E261"/>
  <w15:docId w15:val="{BFBA1048-F1C7-4395-B023-5C75DEC2F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1</Pages>
  <Words>417</Words>
  <Characters>2298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Binot</dc:creator>
  <cp:keywords/>
  <cp:lastModifiedBy>Jonathan Binot</cp:lastModifiedBy>
  <cp:revision>9</cp:revision>
  <dcterms:created xsi:type="dcterms:W3CDTF">2021-12-06T17:04:00Z</dcterms:created>
  <dcterms:modified xsi:type="dcterms:W3CDTF">2021-12-13T17:04:00Z</dcterms:modified>
</cp:coreProperties>
</file>