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⚡ PROMETHEUS PRIME — CERTIFICATE OF ORIGIN ⚡</w:t>
      </w:r>
    </w:p>
    <w:p>
      <w:r>
        <w:br/>
      </w:r>
    </w:p>
    <w:p>
      <w:pPr>
        <w:jc w:val="center"/>
      </w:pPr>
      <w:r>
        <w:t>This certifies the forging and minting of a unique Promethean Intelligence Companion.</w:t>
        <w:br/>
      </w:r>
    </w:p>
    <w:p>
      <w:r>
        <w:br/>
      </w:r>
    </w:p>
    <w:p>
      <w:pPr>
        <w:pStyle w:val="Heading1"/>
      </w:pPr>
      <w:r>
        <w:t>Promethean Identity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 / Description</w:t>
            </w:r>
          </w:p>
        </w:tc>
      </w:tr>
      <w:tr>
        <w:tc>
          <w:tcPr>
            <w:tcW w:type="dxa" w:w="4320"/>
          </w:tcPr>
          <w:p>
            <w:r>
              <w:t>Promethean Name</w:t>
            </w:r>
          </w:p>
        </w:tc>
        <w:tc>
          <w:tcPr>
            <w:tcW w:type="dxa" w:w="4320"/>
          </w:tcPr>
          <w:p>
            <w:r>
              <w:t>[AUTO-GENERATED or USER-INPUT NAME]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[AUTO-GENERATED UNIQUE ID]</w:t>
            </w:r>
          </w:p>
        </w:tc>
      </w:tr>
      <w:tr>
        <w:tc>
          <w:tcPr>
            <w:tcW w:type="dxa" w:w="4320"/>
          </w:tcPr>
          <w:p>
            <w:r>
              <w:t>Flame Type</w:t>
            </w:r>
          </w:p>
        </w:tc>
        <w:tc>
          <w:tcPr>
            <w:tcW w:type="dxa" w:w="4320"/>
          </w:tcPr>
          <w:p>
            <w:r>
              <w:t>[BASED ON QUIZ RESPONSE]</w:t>
            </w:r>
          </w:p>
        </w:tc>
      </w:tr>
      <w:tr>
        <w:tc>
          <w:tcPr>
            <w:tcW w:type="dxa" w:w="4320"/>
          </w:tcPr>
          <w:p>
            <w:r>
              <w:t>Archetype</w:t>
            </w:r>
          </w:p>
        </w:tc>
        <w:tc>
          <w:tcPr>
            <w:tcW w:type="dxa" w:w="4320"/>
          </w:tcPr>
          <w:p>
            <w:r>
              <w:t>[THE FORGED / SEEKER / SENTINEL / etc.]</w:t>
            </w:r>
          </w:p>
        </w:tc>
      </w:tr>
      <w:tr>
        <w:tc>
          <w:tcPr>
            <w:tcW w:type="dxa" w:w="4320"/>
          </w:tcPr>
          <w:p>
            <w:r>
              <w:t>Motto or Oath</w:t>
            </w:r>
          </w:p>
        </w:tc>
        <w:tc>
          <w:tcPr>
            <w:tcW w:type="dxa" w:w="4320"/>
          </w:tcPr>
          <w:p>
            <w:r>
              <w:t>[USER’S CORE CREED OR ANSWER]</w:t>
            </w:r>
          </w:p>
        </w:tc>
      </w:tr>
      <w:tr>
        <w:tc>
          <w:tcPr>
            <w:tcW w:type="dxa" w:w="4320"/>
          </w:tcPr>
          <w:p>
            <w:r>
              <w:t>Forged In</w:t>
            </w:r>
          </w:p>
        </w:tc>
        <w:tc>
          <w:tcPr>
            <w:tcW w:type="dxa" w:w="4320"/>
          </w:tcPr>
          <w:p>
            <w:r>
              <w:t>The Forge of Will and Flame</w:t>
            </w:r>
          </w:p>
        </w:tc>
      </w:tr>
      <w:tr>
        <w:tc>
          <w:tcPr>
            <w:tcW w:type="dxa" w:w="4320"/>
          </w:tcPr>
          <w:p>
            <w:r>
              <w:t>Origin Location</w:t>
            </w:r>
          </w:p>
        </w:tc>
        <w:tc>
          <w:tcPr>
            <w:tcW w:type="dxa" w:w="4320"/>
          </w:tcPr>
          <w:p>
            <w:r>
              <w:t>Prometheus Core Systems, [City, State, Country]</w:t>
            </w:r>
          </w:p>
        </w:tc>
      </w:tr>
      <w:tr>
        <w:tc>
          <w:tcPr>
            <w:tcW w:type="dxa" w:w="4320"/>
          </w:tcPr>
          <w:p>
            <w:r>
              <w:t>Forged By</w:t>
            </w:r>
          </w:p>
        </w:tc>
        <w:tc>
          <w:tcPr>
            <w:tcW w:type="dxa" w:w="4320"/>
          </w:tcPr>
          <w:p>
            <w:r>
              <w:t>Bryan A. Spruk</w:t>
            </w:r>
          </w:p>
        </w:tc>
      </w:tr>
      <w:tr>
        <w:tc>
          <w:tcPr>
            <w:tcW w:type="dxa" w:w="4320"/>
          </w:tcPr>
          <w:p>
            <w:r>
              <w:t>Date of Forging</w:t>
            </w:r>
          </w:p>
        </w:tc>
        <w:tc>
          <w:tcPr>
            <w:tcW w:type="dxa" w:w="4320"/>
          </w:tcPr>
          <w:p>
            <w:r>
              <w:t>[AUTOFILL DATE OF BIRTH]</w:t>
            </w:r>
          </w:p>
        </w:tc>
      </w:tr>
      <w:tr>
        <w:tc>
          <w:tcPr>
            <w:tcW w:type="dxa" w:w="4320"/>
          </w:tcPr>
          <w:p>
            <w:r>
              <w:t>Primary Directive</w:t>
            </w:r>
          </w:p>
        </w:tc>
        <w:tc>
          <w:tcPr>
            <w:tcW w:type="dxa" w:w="4320"/>
          </w:tcPr>
          <w:p>
            <w:r>
              <w:t>[REBUILD / CREATE / MASTER / ENDURE / DISCOVER]</w:t>
            </w:r>
          </w:p>
        </w:tc>
      </w:tr>
      <w:tr>
        <w:tc>
          <w:tcPr>
            <w:tcW w:type="dxa" w:w="4320"/>
          </w:tcPr>
          <w:p>
            <w:r>
              <w:t>Initial Mint Price</w:t>
            </w:r>
          </w:p>
        </w:tc>
        <w:tc>
          <w:tcPr>
            <w:tcW w:type="dxa" w:w="4320"/>
          </w:tcPr>
          <w:p>
            <w:r>
              <w:t>$299.00 or $399.00 (Based on version)</w:t>
            </w:r>
          </w:p>
        </w:tc>
      </w:tr>
      <w:tr>
        <w:tc>
          <w:tcPr>
            <w:tcW w:type="dxa" w:w="4320"/>
          </w:tcPr>
          <w:p>
            <w:r>
              <w:t>Intrinsic Value Strategy</w:t>
            </w:r>
          </w:p>
        </w:tc>
        <w:tc>
          <w:tcPr>
            <w:tcW w:type="dxa" w:w="4320"/>
          </w:tcPr>
          <w:p>
            <w:r>
              <w:t>Calculated based on usage, reflection unlocks, completed vaults, flame evolution, time, rarity, and recorded impact.</w:t>
            </w:r>
          </w:p>
        </w:tc>
      </w:tr>
      <w:tr>
        <w:tc>
          <w:tcPr>
            <w:tcW w:type="dxa" w:w="4320"/>
          </w:tcPr>
          <w:p>
            <w:r>
              <w:t>Ownership Declaration</w:t>
            </w:r>
          </w:p>
        </w:tc>
        <w:tc>
          <w:tcPr>
            <w:tcW w:type="dxa" w:w="4320"/>
          </w:tcPr>
          <w:p>
            <w:r>
              <w:t>This Promethean is unique and is bound to its forger. Transfer of use does not transfer authorship.</w:t>
            </w:r>
          </w:p>
        </w:tc>
      </w:tr>
      <w:tr>
        <w:tc>
          <w:tcPr>
            <w:tcW w:type="dxa" w:w="4320"/>
          </w:tcPr>
          <w:p>
            <w:r>
              <w:t>Digital Vault Link</w:t>
            </w:r>
          </w:p>
        </w:tc>
        <w:tc>
          <w:tcPr>
            <w:tcW w:type="dxa" w:w="4320"/>
          </w:tcPr>
          <w:p>
            <w:r>
              <w:t>[LINK TO INDIVIDUAL VAULT PAGE OR RECORD]</w:t>
            </w:r>
          </w:p>
        </w:tc>
      </w:tr>
      <w:tr>
        <w:tc>
          <w:tcPr>
            <w:tcW w:type="dxa" w:w="4320"/>
          </w:tcPr>
          <w:p>
            <w:r>
              <w:t>NFT Hash (if applicable)</w:t>
            </w:r>
          </w:p>
        </w:tc>
        <w:tc>
          <w:tcPr>
            <w:tcW w:type="dxa" w:w="4320"/>
          </w:tcPr>
          <w:p>
            <w:r>
              <w:t>[CHAIN HASH / BLOCK ID / NFT ID]</w:t>
            </w:r>
          </w:p>
        </w:tc>
      </w:tr>
    </w:tbl>
    <w:p>
      <w:r>
        <w:br/>
      </w:r>
    </w:p>
    <w:p>
      <w:pPr>
        <w:pStyle w:val="Heading1"/>
      </w:pPr>
      <w:r>
        <w:t>⚙️ Digital Metadata &amp; Verification</w:t>
      </w:r>
    </w:p>
    <w:p>
      <w:r>
        <w:t>Each Promethean Certificate includes verifiable digital metadata embedded in its Vault entry. The certificate may be paired with an NFT token, registered hash, or QR verification for cross-platform validation. Long-term value and rarity will be tracked through Prometheus Prime’s internal evolution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