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1119E" w14:textId="77777777" w:rsidR="00B14610" w:rsidRDefault="00B14610" w:rsidP="00B14610">
      <w:pPr>
        <w:jc w:val="center"/>
      </w:pPr>
    </w:p>
    <w:p w14:paraId="67EDB2BD" w14:textId="77777777" w:rsidR="00B14610" w:rsidRDefault="00B14610" w:rsidP="00B14610">
      <w:pPr>
        <w:jc w:val="center"/>
      </w:pPr>
    </w:p>
    <w:p w14:paraId="24EEDC6C" w14:textId="77777777" w:rsidR="00B14610" w:rsidRDefault="00B14610" w:rsidP="00B14610">
      <w:pPr>
        <w:jc w:val="center"/>
      </w:pPr>
    </w:p>
    <w:p w14:paraId="7A8AD3F4" w14:textId="77777777" w:rsidR="00B14610" w:rsidRDefault="00B14610" w:rsidP="00B14610">
      <w:pPr>
        <w:jc w:val="center"/>
      </w:pPr>
    </w:p>
    <w:p w14:paraId="3AF224BD" w14:textId="77777777" w:rsidR="00B14610" w:rsidRDefault="00B14610" w:rsidP="00B14610">
      <w:pPr>
        <w:jc w:val="center"/>
      </w:pPr>
    </w:p>
    <w:p w14:paraId="76782C1E" w14:textId="77777777" w:rsidR="00B14610" w:rsidRDefault="00B14610" w:rsidP="00B14610">
      <w:pPr>
        <w:jc w:val="center"/>
      </w:pPr>
    </w:p>
    <w:p w14:paraId="6F8E4B96" w14:textId="77777777" w:rsidR="004F7092" w:rsidRDefault="004F7092" w:rsidP="00B14610">
      <w:pPr>
        <w:jc w:val="center"/>
        <w:rPr>
          <w:rFonts w:ascii="Times New Roman" w:hAnsi="Times New Roman" w:cs="Times New Roman"/>
          <w:b/>
          <w:bCs/>
          <w:sz w:val="28"/>
          <w:szCs w:val="28"/>
        </w:rPr>
      </w:pPr>
    </w:p>
    <w:p w14:paraId="51957223" w14:textId="77777777" w:rsidR="004F7092" w:rsidRDefault="004F7092" w:rsidP="00B14610">
      <w:pPr>
        <w:jc w:val="center"/>
        <w:rPr>
          <w:rFonts w:ascii="Times New Roman" w:hAnsi="Times New Roman" w:cs="Times New Roman"/>
          <w:b/>
          <w:bCs/>
          <w:sz w:val="28"/>
          <w:szCs w:val="28"/>
        </w:rPr>
      </w:pPr>
    </w:p>
    <w:p w14:paraId="10AE7FCE" w14:textId="77777777" w:rsidR="004F7092" w:rsidRDefault="004F7092" w:rsidP="00B14610">
      <w:pPr>
        <w:jc w:val="center"/>
        <w:rPr>
          <w:rFonts w:ascii="Times New Roman" w:hAnsi="Times New Roman" w:cs="Times New Roman"/>
          <w:b/>
          <w:bCs/>
          <w:sz w:val="28"/>
          <w:szCs w:val="28"/>
        </w:rPr>
      </w:pPr>
    </w:p>
    <w:p w14:paraId="7B416358" w14:textId="6D487B49" w:rsidR="00B14610" w:rsidRPr="00B779BD" w:rsidRDefault="00B14610" w:rsidP="00B14610">
      <w:pPr>
        <w:jc w:val="center"/>
        <w:rPr>
          <w:rFonts w:ascii="Times New Roman" w:hAnsi="Times New Roman" w:cs="Times New Roman"/>
          <w:b/>
          <w:bCs/>
          <w:sz w:val="28"/>
          <w:szCs w:val="28"/>
        </w:rPr>
      </w:pPr>
      <w:r w:rsidRPr="00B779BD">
        <w:rPr>
          <w:rFonts w:ascii="Times New Roman" w:hAnsi="Times New Roman" w:cs="Times New Roman"/>
          <w:b/>
          <w:bCs/>
          <w:sz w:val="28"/>
          <w:szCs w:val="28"/>
        </w:rPr>
        <w:t>Apply RNNs to text and sequence data</w:t>
      </w:r>
    </w:p>
    <w:p w14:paraId="168D2F44" w14:textId="77777777" w:rsidR="00B14610" w:rsidRPr="00B779BD" w:rsidRDefault="00B14610" w:rsidP="00B14610">
      <w:pPr>
        <w:jc w:val="center"/>
        <w:rPr>
          <w:rFonts w:ascii="Times New Roman" w:hAnsi="Times New Roman" w:cs="Times New Roman"/>
          <w:b/>
          <w:bCs/>
          <w:sz w:val="28"/>
          <w:szCs w:val="28"/>
        </w:rPr>
      </w:pPr>
      <w:r w:rsidRPr="00B779BD">
        <w:rPr>
          <w:rFonts w:ascii="Times New Roman" w:hAnsi="Times New Roman" w:cs="Times New Roman"/>
          <w:b/>
          <w:bCs/>
          <w:sz w:val="28"/>
          <w:szCs w:val="28"/>
        </w:rPr>
        <w:t>Assignment-4</w:t>
      </w:r>
    </w:p>
    <w:p w14:paraId="25C0C0CA" w14:textId="77777777" w:rsidR="004F7092" w:rsidRPr="004F7092" w:rsidRDefault="004F7092" w:rsidP="004F7092">
      <w:pPr>
        <w:jc w:val="center"/>
        <w:rPr>
          <w:rFonts w:ascii="Times New Roman" w:hAnsi="Times New Roman" w:cs="Times New Roman"/>
          <w:sz w:val="28"/>
          <w:szCs w:val="28"/>
        </w:rPr>
      </w:pPr>
      <w:r w:rsidRPr="004F7092">
        <w:rPr>
          <w:rFonts w:ascii="Times New Roman" w:hAnsi="Times New Roman" w:cs="Times New Roman"/>
          <w:sz w:val="28"/>
          <w:szCs w:val="28"/>
        </w:rPr>
        <w:t>BA-64061-001 Advanced Machine Learning</w:t>
      </w:r>
    </w:p>
    <w:p w14:paraId="6EB0DDB9" w14:textId="77777777" w:rsidR="004F7092" w:rsidRPr="004F7092" w:rsidRDefault="004F7092" w:rsidP="004F7092">
      <w:pPr>
        <w:jc w:val="center"/>
        <w:rPr>
          <w:rFonts w:ascii="Times New Roman" w:hAnsi="Times New Roman" w:cs="Times New Roman"/>
          <w:sz w:val="28"/>
          <w:szCs w:val="28"/>
        </w:rPr>
      </w:pPr>
      <w:proofErr w:type="spellStart"/>
      <w:r w:rsidRPr="004F7092">
        <w:rPr>
          <w:rFonts w:ascii="Times New Roman" w:hAnsi="Times New Roman" w:cs="Times New Roman"/>
          <w:sz w:val="28"/>
          <w:szCs w:val="28"/>
        </w:rPr>
        <w:t>Chaojiang</w:t>
      </w:r>
      <w:proofErr w:type="spellEnd"/>
      <w:r w:rsidRPr="004F7092">
        <w:rPr>
          <w:rFonts w:ascii="Times New Roman" w:hAnsi="Times New Roman" w:cs="Times New Roman"/>
          <w:sz w:val="28"/>
          <w:szCs w:val="28"/>
        </w:rPr>
        <w:t xml:space="preserve"> (CJ) Wu, Ph.D.</w:t>
      </w:r>
    </w:p>
    <w:p w14:paraId="34B60D27" w14:textId="77777777" w:rsidR="004F7092" w:rsidRDefault="004F7092" w:rsidP="004F7092">
      <w:pPr>
        <w:jc w:val="right"/>
      </w:pPr>
    </w:p>
    <w:p w14:paraId="31B680F7" w14:textId="77777777" w:rsidR="004F7092" w:rsidRDefault="004F7092" w:rsidP="004F7092">
      <w:pPr>
        <w:jc w:val="right"/>
      </w:pPr>
    </w:p>
    <w:p w14:paraId="2523BAE1" w14:textId="77777777" w:rsidR="004F7092" w:rsidRDefault="004F7092" w:rsidP="004F7092">
      <w:pPr>
        <w:jc w:val="right"/>
      </w:pPr>
    </w:p>
    <w:p w14:paraId="333D9E96" w14:textId="77777777" w:rsidR="004F7092" w:rsidRDefault="004F7092" w:rsidP="004F7092">
      <w:pPr>
        <w:jc w:val="right"/>
      </w:pPr>
    </w:p>
    <w:p w14:paraId="4F06D0B7" w14:textId="77777777" w:rsidR="004F7092" w:rsidRDefault="004F7092" w:rsidP="004F7092">
      <w:pPr>
        <w:jc w:val="right"/>
      </w:pPr>
    </w:p>
    <w:p w14:paraId="396C1DEA" w14:textId="77777777" w:rsidR="004F7092" w:rsidRDefault="004F7092" w:rsidP="004F7092">
      <w:pPr>
        <w:jc w:val="right"/>
      </w:pPr>
    </w:p>
    <w:p w14:paraId="233B3665" w14:textId="77777777" w:rsidR="004F7092" w:rsidRDefault="004F7092" w:rsidP="004F7092">
      <w:pPr>
        <w:jc w:val="right"/>
      </w:pPr>
    </w:p>
    <w:p w14:paraId="40C541FE" w14:textId="77777777" w:rsidR="004F7092" w:rsidRDefault="004F7092" w:rsidP="004F7092">
      <w:pPr>
        <w:jc w:val="right"/>
      </w:pPr>
    </w:p>
    <w:p w14:paraId="03C4F0C2" w14:textId="77777777" w:rsidR="004F7092" w:rsidRDefault="004F7092" w:rsidP="004F7092">
      <w:pPr>
        <w:jc w:val="right"/>
      </w:pPr>
    </w:p>
    <w:p w14:paraId="16ABCBFB" w14:textId="77777777" w:rsidR="004F7092" w:rsidRDefault="004F7092" w:rsidP="004F7092">
      <w:pPr>
        <w:jc w:val="right"/>
      </w:pPr>
    </w:p>
    <w:p w14:paraId="0C1FABC9" w14:textId="77777777" w:rsidR="004F7092" w:rsidRDefault="004F7092" w:rsidP="004F7092">
      <w:pPr>
        <w:jc w:val="right"/>
      </w:pPr>
    </w:p>
    <w:p w14:paraId="5AB46492" w14:textId="77777777" w:rsidR="004F7092" w:rsidRDefault="004F7092" w:rsidP="004F7092">
      <w:pPr>
        <w:jc w:val="right"/>
      </w:pPr>
    </w:p>
    <w:p w14:paraId="4108E4A1" w14:textId="344A4ADB" w:rsidR="004F7092" w:rsidRPr="004F7092" w:rsidRDefault="004F7092" w:rsidP="004F7092">
      <w:pPr>
        <w:jc w:val="right"/>
        <w:rPr>
          <w:rFonts w:ascii="Times New Roman" w:hAnsi="Times New Roman" w:cs="Times New Roman"/>
        </w:rPr>
      </w:pPr>
      <w:r w:rsidRPr="004F7092">
        <w:rPr>
          <w:rFonts w:ascii="Times New Roman" w:hAnsi="Times New Roman" w:cs="Times New Roman"/>
        </w:rPr>
        <w:t>Sai Bharath Goud Pudari</w:t>
      </w:r>
    </w:p>
    <w:p w14:paraId="0D37CB2F" w14:textId="77777777" w:rsidR="004F7092" w:rsidRPr="004F7092" w:rsidRDefault="004F7092" w:rsidP="004F7092">
      <w:pPr>
        <w:jc w:val="right"/>
        <w:rPr>
          <w:rFonts w:ascii="Times New Roman" w:hAnsi="Times New Roman" w:cs="Times New Roman"/>
        </w:rPr>
      </w:pPr>
      <w:hyperlink r:id="rId5" w:history="1">
        <w:r w:rsidRPr="004F7092">
          <w:rPr>
            <w:rStyle w:val="Hyperlink"/>
            <w:rFonts w:ascii="Times New Roman" w:hAnsi="Times New Roman" w:cs="Times New Roman"/>
          </w:rPr>
          <w:t>spudari@kent.edu</w:t>
        </w:r>
      </w:hyperlink>
    </w:p>
    <w:p w14:paraId="487B3088" w14:textId="77777777" w:rsidR="004F7092" w:rsidRDefault="004F7092" w:rsidP="004F7092">
      <w:pPr>
        <w:jc w:val="right"/>
        <w:rPr>
          <w:rFonts w:ascii="Times New Roman" w:hAnsi="Times New Roman" w:cs="Times New Roman"/>
        </w:rPr>
      </w:pPr>
      <w:r w:rsidRPr="004F7092">
        <w:rPr>
          <w:rFonts w:ascii="Times New Roman" w:hAnsi="Times New Roman" w:cs="Times New Roman"/>
        </w:rPr>
        <w:t>Student ID: 811354970</w:t>
      </w:r>
    </w:p>
    <w:p w14:paraId="4F5A45E4" w14:textId="1BEF5ACD" w:rsidR="00B14610" w:rsidRPr="004F7092" w:rsidRDefault="00B14610" w:rsidP="004F7092">
      <w:pPr>
        <w:rPr>
          <w:rFonts w:ascii="Times New Roman" w:hAnsi="Times New Roman" w:cs="Times New Roman"/>
        </w:rPr>
      </w:pPr>
      <w:r>
        <w:rPr>
          <w:rFonts w:ascii="Times New Roman" w:hAnsi="Times New Roman" w:cs="Times New Roman"/>
          <w:b/>
          <w:bCs/>
          <w:sz w:val="24"/>
          <w:szCs w:val="24"/>
        </w:rPr>
        <w:lastRenderedPageBreak/>
        <w:t>I</w:t>
      </w:r>
      <w:r w:rsidRPr="00263255">
        <w:rPr>
          <w:rFonts w:ascii="Times New Roman" w:hAnsi="Times New Roman" w:cs="Times New Roman"/>
          <w:b/>
          <w:bCs/>
          <w:sz w:val="24"/>
          <w:szCs w:val="24"/>
        </w:rPr>
        <w:t>. Purpose</w:t>
      </w:r>
    </w:p>
    <w:p w14:paraId="55380B2D" w14:textId="77777777" w:rsidR="00B14610" w:rsidRPr="00263255" w:rsidRDefault="00B14610" w:rsidP="00B14610">
      <w:pPr>
        <w:tabs>
          <w:tab w:val="left" w:pos="4077"/>
        </w:tabs>
        <w:spacing w:line="360" w:lineRule="auto"/>
        <w:jc w:val="both"/>
        <w:rPr>
          <w:rFonts w:ascii="Times New Roman" w:hAnsi="Times New Roman" w:cs="Times New Roman"/>
          <w:sz w:val="24"/>
          <w:szCs w:val="24"/>
        </w:rPr>
      </w:pPr>
      <w:r w:rsidRPr="00263255">
        <w:rPr>
          <w:rFonts w:ascii="Times New Roman" w:hAnsi="Times New Roman" w:cs="Times New Roman"/>
          <w:sz w:val="24"/>
          <w:szCs w:val="24"/>
        </w:rPr>
        <w:t>The objective of this assignment is to explore the application of Recurrent Neural Networks (RNNs) for analyzing text and sequence data. The assignment aims to:</w:t>
      </w:r>
    </w:p>
    <w:p w14:paraId="2522A674" w14:textId="539646B0" w:rsidR="00B14610" w:rsidRPr="00B14610" w:rsidRDefault="00B14610" w:rsidP="00B14610">
      <w:pPr>
        <w:tabs>
          <w:tab w:val="left" w:pos="4077"/>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Pr="00B14610">
        <w:rPr>
          <w:rFonts w:ascii="Times New Roman" w:hAnsi="Times New Roman" w:cs="Times New Roman"/>
          <w:b/>
          <w:bCs/>
          <w:sz w:val="24"/>
          <w:szCs w:val="24"/>
        </w:rPr>
        <w:t>Sentiment Analysis with RNNs</w:t>
      </w:r>
      <w:r w:rsidRPr="00B14610">
        <w:rPr>
          <w:rFonts w:ascii="Times New Roman" w:hAnsi="Times New Roman" w:cs="Times New Roman"/>
          <w:sz w:val="24"/>
          <w:szCs w:val="24"/>
        </w:rPr>
        <w:t>:</w:t>
      </w:r>
      <w:r w:rsidRPr="00B14610">
        <w:rPr>
          <w:rFonts w:ascii="Times New Roman" w:hAnsi="Times New Roman" w:cs="Times New Roman"/>
          <w:sz w:val="24"/>
          <w:szCs w:val="24"/>
        </w:rPr>
        <w:br/>
        <w:t>To build and train RNN models on the IMDB movie reviews dataset for classifying sentiment (positive or negative), showcasing how RNNs can be used effectively in natural language processing tasks.</w:t>
      </w:r>
    </w:p>
    <w:p w14:paraId="3D587C58" w14:textId="10C62D37" w:rsidR="00B14610" w:rsidRPr="00B14610" w:rsidRDefault="00B14610" w:rsidP="00B14610">
      <w:pPr>
        <w:tabs>
          <w:tab w:val="left" w:pos="4077"/>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2. </w:t>
      </w:r>
      <w:r w:rsidRPr="00B14610">
        <w:rPr>
          <w:rFonts w:ascii="Times New Roman" w:hAnsi="Times New Roman" w:cs="Times New Roman"/>
          <w:b/>
          <w:bCs/>
          <w:sz w:val="24"/>
          <w:szCs w:val="24"/>
        </w:rPr>
        <w:t>Performance Optimization Techniques</w:t>
      </w:r>
      <w:r w:rsidRPr="00B14610">
        <w:rPr>
          <w:rFonts w:ascii="Times New Roman" w:hAnsi="Times New Roman" w:cs="Times New Roman"/>
          <w:sz w:val="24"/>
          <w:szCs w:val="24"/>
        </w:rPr>
        <w:t>:</w:t>
      </w:r>
      <w:r w:rsidRPr="00B14610">
        <w:rPr>
          <w:rFonts w:ascii="Times New Roman" w:hAnsi="Times New Roman" w:cs="Times New Roman"/>
          <w:sz w:val="24"/>
          <w:szCs w:val="24"/>
        </w:rPr>
        <w:br/>
        <w:t>To explore and implement methods that help enhance model performance, particularly in scenarios where the amount of available training data is relatively small or limited.</w:t>
      </w:r>
    </w:p>
    <w:p w14:paraId="06A70B66" w14:textId="75B6D115" w:rsidR="00B14610" w:rsidRPr="00B14610" w:rsidRDefault="00B14610" w:rsidP="00B14610">
      <w:pPr>
        <w:tabs>
          <w:tab w:val="left" w:pos="4077"/>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3. </w:t>
      </w:r>
      <w:r w:rsidRPr="00B14610">
        <w:rPr>
          <w:rFonts w:ascii="Times New Roman" w:hAnsi="Times New Roman" w:cs="Times New Roman"/>
          <w:b/>
          <w:bCs/>
          <w:sz w:val="24"/>
          <w:szCs w:val="24"/>
        </w:rPr>
        <w:t>Comparative Evaluation of Word Embedding Methods</w:t>
      </w:r>
      <w:r w:rsidRPr="00B14610">
        <w:rPr>
          <w:rFonts w:ascii="Times New Roman" w:hAnsi="Times New Roman" w:cs="Times New Roman"/>
          <w:sz w:val="24"/>
          <w:szCs w:val="24"/>
        </w:rPr>
        <w:t>:</w:t>
      </w:r>
      <w:r w:rsidRPr="00B14610">
        <w:rPr>
          <w:rFonts w:ascii="Times New Roman" w:hAnsi="Times New Roman" w:cs="Times New Roman"/>
          <w:sz w:val="24"/>
          <w:szCs w:val="24"/>
        </w:rPr>
        <w:br/>
        <w:t>To compare the effectiveness of two different word representation techniques in the context of RNNs:</w:t>
      </w:r>
    </w:p>
    <w:p w14:paraId="516CE9D9" w14:textId="77777777" w:rsidR="00B14610" w:rsidRPr="00B14610" w:rsidRDefault="00B14610" w:rsidP="00B14610">
      <w:pPr>
        <w:numPr>
          <w:ilvl w:val="0"/>
          <w:numId w:val="5"/>
        </w:numPr>
        <w:tabs>
          <w:tab w:val="left" w:pos="4077"/>
        </w:tabs>
        <w:spacing w:line="360" w:lineRule="auto"/>
        <w:rPr>
          <w:rFonts w:ascii="Times New Roman" w:hAnsi="Times New Roman" w:cs="Times New Roman"/>
          <w:sz w:val="24"/>
          <w:szCs w:val="24"/>
        </w:rPr>
      </w:pPr>
      <w:r w:rsidRPr="00B14610">
        <w:rPr>
          <w:rFonts w:ascii="Times New Roman" w:hAnsi="Times New Roman" w:cs="Times New Roman"/>
          <w:b/>
          <w:bCs/>
          <w:sz w:val="24"/>
          <w:szCs w:val="24"/>
        </w:rPr>
        <w:t>Custom-trained Embedding Layer</w:t>
      </w:r>
      <w:r w:rsidRPr="00B14610">
        <w:rPr>
          <w:rFonts w:ascii="Times New Roman" w:hAnsi="Times New Roman" w:cs="Times New Roman"/>
          <w:sz w:val="24"/>
          <w:szCs w:val="24"/>
        </w:rPr>
        <w:t>: Creating and training an embedding layer from scratch, tailored to the specific dataset.</w:t>
      </w:r>
    </w:p>
    <w:p w14:paraId="5A540099" w14:textId="77777777" w:rsidR="00B14610" w:rsidRPr="00B14610" w:rsidRDefault="00B14610" w:rsidP="00B14610">
      <w:pPr>
        <w:numPr>
          <w:ilvl w:val="0"/>
          <w:numId w:val="5"/>
        </w:numPr>
        <w:tabs>
          <w:tab w:val="left" w:pos="4077"/>
        </w:tabs>
        <w:spacing w:line="360" w:lineRule="auto"/>
        <w:rPr>
          <w:rFonts w:ascii="Times New Roman" w:hAnsi="Times New Roman" w:cs="Times New Roman"/>
          <w:sz w:val="24"/>
          <w:szCs w:val="24"/>
        </w:rPr>
      </w:pPr>
      <w:r w:rsidRPr="00B14610">
        <w:rPr>
          <w:rFonts w:ascii="Times New Roman" w:hAnsi="Times New Roman" w:cs="Times New Roman"/>
          <w:b/>
          <w:bCs/>
          <w:sz w:val="24"/>
          <w:szCs w:val="24"/>
        </w:rPr>
        <w:t xml:space="preserve">Pretrained </w:t>
      </w:r>
      <w:proofErr w:type="spellStart"/>
      <w:r w:rsidRPr="00B14610">
        <w:rPr>
          <w:rFonts w:ascii="Times New Roman" w:hAnsi="Times New Roman" w:cs="Times New Roman"/>
          <w:b/>
          <w:bCs/>
          <w:sz w:val="24"/>
          <w:szCs w:val="24"/>
        </w:rPr>
        <w:t>GloVe</w:t>
      </w:r>
      <w:proofErr w:type="spellEnd"/>
      <w:r w:rsidRPr="00B14610">
        <w:rPr>
          <w:rFonts w:ascii="Times New Roman" w:hAnsi="Times New Roman" w:cs="Times New Roman"/>
          <w:b/>
          <w:bCs/>
          <w:sz w:val="24"/>
          <w:szCs w:val="24"/>
        </w:rPr>
        <w:t xml:space="preserve"> Embeddings</w:t>
      </w:r>
      <w:r w:rsidRPr="00B14610">
        <w:rPr>
          <w:rFonts w:ascii="Times New Roman" w:hAnsi="Times New Roman" w:cs="Times New Roman"/>
          <w:sz w:val="24"/>
          <w:szCs w:val="24"/>
        </w:rPr>
        <w:t xml:space="preserve">: Utilizing pretrained word vectors from </w:t>
      </w:r>
      <w:proofErr w:type="spellStart"/>
      <w:r w:rsidRPr="00B14610">
        <w:rPr>
          <w:rFonts w:ascii="Times New Roman" w:hAnsi="Times New Roman" w:cs="Times New Roman"/>
          <w:sz w:val="24"/>
          <w:szCs w:val="24"/>
        </w:rPr>
        <w:t>GloVe</w:t>
      </w:r>
      <w:proofErr w:type="spellEnd"/>
      <w:r w:rsidRPr="00B14610">
        <w:rPr>
          <w:rFonts w:ascii="Times New Roman" w:hAnsi="Times New Roman" w:cs="Times New Roman"/>
          <w:sz w:val="24"/>
          <w:szCs w:val="24"/>
        </w:rPr>
        <w:t xml:space="preserve"> (Global Vectors for Word Representation) to leverage semantic knowledge learned from large text corpora.</w:t>
      </w:r>
    </w:p>
    <w:p w14:paraId="6E45A297" w14:textId="77777777" w:rsidR="00B14610" w:rsidRDefault="00B14610" w:rsidP="00B14610">
      <w:pPr>
        <w:tabs>
          <w:tab w:val="left" w:pos="407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w:t>
      </w:r>
      <w:r w:rsidRPr="00263255">
        <w:rPr>
          <w:rFonts w:ascii="Times New Roman" w:hAnsi="Times New Roman" w:cs="Times New Roman"/>
          <w:b/>
          <w:bCs/>
          <w:sz w:val="24"/>
          <w:szCs w:val="24"/>
        </w:rPr>
        <w:t>. Dataset Overview</w:t>
      </w:r>
    </w:p>
    <w:p w14:paraId="4EA1BB49" w14:textId="37F5DDAA" w:rsidR="00B14610" w:rsidRDefault="00B14610" w:rsidP="00B14610">
      <w:pPr>
        <w:tabs>
          <w:tab w:val="left" w:pos="4077"/>
        </w:tabs>
        <w:spacing w:line="360" w:lineRule="auto"/>
        <w:jc w:val="both"/>
        <w:rPr>
          <w:rFonts w:ascii="Times New Roman" w:eastAsia="Times New Roman" w:hAnsi="Times New Roman" w:cs="Times New Roman"/>
          <w:kern w:val="0"/>
          <w:sz w:val="24"/>
          <w:szCs w:val="24"/>
          <w14:ligatures w14:val="none"/>
        </w:rPr>
      </w:pPr>
      <w:r w:rsidRPr="00B14610">
        <w:rPr>
          <w:rFonts w:ascii="Times New Roman" w:eastAsia="Times New Roman" w:hAnsi="Times New Roman" w:cs="Times New Roman"/>
          <w:kern w:val="0"/>
          <w:sz w:val="24"/>
          <w:szCs w:val="24"/>
          <w14:ligatures w14:val="none"/>
        </w:rPr>
        <w:t>This research was conducted using the IMDB dataset, which includes labeled movie reviews. Crucial preprocessing actions comprised:</w:t>
      </w:r>
    </w:p>
    <w:p w14:paraId="2D6B82F9" w14:textId="77777777" w:rsidR="00B14610" w:rsidRPr="00B14610" w:rsidRDefault="00B14610" w:rsidP="00B14610">
      <w:pPr>
        <w:pStyle w:val="ListParagraph"/>
        <w:numPr>
          <w:ilvl w:val="0"/>
          <w:numId w:val="8"/>
        </w:numPr>
        <w:tabs>
          <w:tab w:val="left" w:pos="4077"/>
        </w:tabs>
        <w:spacing w:line="360" w:lineRule="auto"/>
        <w:rPr>
          <w:rFonts w:ascii="Times New Roman" w:hAnsi="Times New Roman" w:cs="Times New Roman"/>
          <w:b/>
          <w:bCs/>
          <w:sz w:val="24"/>
          <w:szCs w:val="24"/>
        </w:rPr>
      </w:pPr>
      <w:r w:rsidRPr="00B14610">
        <w:rPr>
          <w:rFonts w:ascii="Times New Roman" w:hAnsi="Times New Roman" w:cs="Times New Roman"/>
          <w:b/>
          <w:bCs/>
          <w:sz w:val="24"/>
          <w:szCs w:val="24"/>
        </w:rPr>
        <w:t xml:space="preserve">After 150 words, reviews are cut off. </w:t>
      </w:r>
    </w:p>
    <w:p w14:paraId="412DD71F" w14:textId="77777777" w:rsidR="00B14610" w:rsidRPr="00B14610" w:rsidRDefault="00B14610" w:rsidP="00B14610">
      <w:pPr>
        <w:pStyle w:val="ListParagraph"/>
        <w:numPr>
          <w:ilvl w:val="0"/>
          <w:numId w:val="8"/>
        </w:numPr>
        <w:tabs>
          <w:tab w:val="left" w:pos="4077"/>
        </w:tabs>
        <w:spacing w:line="360" w:lineRule="auto"/>
        <w:rPr>
          <w:rFonts w:ascii="Times New Roman" w:hAnsi="Times New Roman" w:cs="Times New Roman"/>
          <w:b/>
          <w:bCs/>
          <w:sz w:val="24"/>
          <w:szCs w:val="24"/>
        </w:rPr>
      </w:pPr>
      <w:r w:rsidRPr="00B14610">
        <w:rPr>
          <w:rFonts w:ascii="Times New Roman" w:hAnsi="Times New Roman" w:cs="Times New Roman"/>
          <w:b/>
          <w:bCs/>
          <w:sz w:val="24"/>
          <w:szCs w:val="24"/>
        </w:rPr>
        <w:t xml:space="preserve">Limiting training samples to one hundred. </w:t>
      </w:r>
    </w:p>
    <w:p w14:paraId="174164E8" w14:textId="77777777" w:rsidR="00B14610" w:rsidRPr="00B14610" w:rsidRDefault="00B14610" w:rsidP="00B14610">
      <w:pPr>
        <w:pStyle w:val="ListParagraph"/>
        <w:numPr>
          <w:ilvl w:val="0"/>
          <w:numId w:val="8"/>
        </w:numPr>
        <w:tabs>
          <w:tab w:val="left" w:pos="4077"/>
        </w:tabs>
        <w:spacing w:line="360" w:lineRule="auto"/>
        <w:rPr>
          <w:rFonts w:ascii="Times New Roman" w:hAnsi="Times New Roman" w:cs="Times New Roman"/>
          <w:b/>
          <w:bCs/>
          <w:sz w:val="24"/>
          <w:szCs w:val="24"/>
        </w:rPr>
      </w:pPr>
      <w:r w:rsidRPr="00B14610">
        <w:rPr>
          <w:rFonts w:ascii="Times New Roman" w:hAnsi="Times New Roman" w:cs="Times New Roman"/>
          <w:b/>
          <w:bCs/>
          <w:sz w:val="24"/>
          <w:szCs w:val="24"/>
        </w:rPr>
        <w:t xml:space="preserve">Performing validation on 10,000 samples. </w:t>
      </w:r>
    </w:p>
    <w:p w14:paraId="2A8E75C9" w14:textId="7491C50C" w:rsidR="00B14610" w:rsidRPr="00B14610" w:rsidRDefault="00B14610" w:rsidP="00B14610">
      <w:pPr>
        <w:pStyle w:val="ListParagraph"/>
        <w:numPr>
          <w:ilvl w:val="0"/>
          <w:numId w:val="8"/>
        </w:numPr>
        <w:tabs>
          <w:tab w:val="left" w:pos="4077"/>
        </w:tabs>
        <w:spacing w:line="360" w:lineRule="auto"/>
        <w:rPr>
          <w:rFonts w:ascii="Times New Roman" w:hAnsi="Times New Roman" w:cs="Times New Roman"/>
          <w:b/>
          <w:bCs/>
          <w:sz w:val="24"/>
          <w:szCs w:val="24"/>
        </w:rPr>
      </w:pPr>
      <w:r w:rsidRPr="00B14610">
        <w:rPr>
          <w:rFonts w:ascii="Times New Roman" w:hAnsi="Times New Roman" w:cs="Times New Roman"/>
          <w:b/>
          <w:bCs/>
          <w:sz w:val="24"/>
          <w:szCs w:val="24"/>
        </w:rPr>
        <w:t xml:space="preserve">Only the top 10,000 vocabulary terms are </w:t>
      </w:r>
      <w:proofErr w:type="gramStart"/>
      <w:r w:rsidRPr="00B14610">
        <w:rPr>
          <w:rFonts w:ascii="Times New Roman" w:hAnsi="Times New Roman" w:cs="Times New Roman"/>
          <w:b/>
          <w:bCs/>
          <w:sz w:val="24"/>
          <w:szCs w:val="24"/>
        </w:rPr>
        <w:t>taken into account</w:t>
      </w:r>
      <w:proofErr w:type="gramEnd"/>
      <w:r w:rsidRPr="00B14610">
        <w:rPr>
          <w:rFonts w:ascii="Times New Roman" w:hAnsi="Times New Roman" w:cs="Times New Roman"/>
          <w:b/>
          <w:bCs/>
          <w:sz w:val="24"/>
          <w:szCs w:val="24"/>
        </w:rPr>
        <w:t xml:space="preserve">. </w:t>
      </w:r>
    </w:p>
    <w:p w14:paraId="5887E569" w14:textId="77777777" w:rsidR="00B14610" w:rsidRDefault="00B14610" w:rsidP="00B14610">
      <w:pPr>
        <w:tabs>
          <w:tab w:val="left" w:pos="4077"/>
        </w:tabs>
        <w:spacing w:line="360" w:lineRule="auto"/>
        <w:jc w:val="both"/>
        <w:rPr>
          <w:rFonts w:ascii="Times New Roman" w:hAnsi="Times New Roman" w:cs="Times New Roman"/>
          <w:b/>
          <w:bCs/>
          <w:sz w:val="24"/>
          <w:szCs w:val="24"/>
        </w:rPr>
      </w:pPr>
    </w:p>
    <w:p w14:paraId="311A12D5" w14:textId="77777777" w:rsidR="00B14610" w:rsidRDefault="00B14610" w:rsidP="00B14610">
      <w:pPr>
        <w:tabs>
          <w:tab w:val="left" w:pos="4077"/>
        </w:tabs>
        <w:spacing w:line="360" w:lineRule="auto"/>
        <w:jc w:val="both"/>
        <w:rPr>
          <w:rFonts w:ascii="Times New Roman" w:hAnsi="Times New Roman" w:cs="Times New Roman"/>
          <w:b/>
          <w:bCs/>
          <w:sz w:val="24"/>
          <w:szCs w:val="24"/>
        </w:rPr>
      </w:pPr>
    </w:p>
    <w:p w14:paraId="4AF46141" w14:textId="0717A4CD" w:rsidR="00B14610" w:rsidRPr="00263255" w:rsidRDefault="00B14610" w:rsidP="00B14610">
      <w:pPr>
        <w:tabs>
          <w:tab w:val="left" w:pos="407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III</w:t>
      </w:r>
      <w:r w:rsidRPr="00263255">
        <w:rPr>
          <w:rFonts w:ascii="Times New Roman" w:hAnsi="Times New Roman" w:cs="Times New Roman"/>
          <w:b/>
          <w:bCs/>
          <w:sz w:val="24"/>
          <w:szCs w:val="24"/>
        </w:rPr>
        <w:t>. Model Architectures</w:t>
      </w:r>
    </w:p>
    <w:p w14:paraId="1C43DC8C" w14:textId="77777777" w:rsidR="00B14610" w:rsidRPr="00263255" w:rsidRDefault="00B14610" w:rsidP="00B14610">
      <w:pPr>
        <w:tabs>
          <w:tab w:val="left" w:pos="4077"/>
        </w:tabs>
        <w:spacing w:line="360" w:lineRule="auto"/>
        <w:jc w:val="both"/>
        <w:rPr>
          <w:rFonts w:ascii="Times New Roman" w:hAnsi="Times New Roman" w:cs="Times New Roman"/>
          <w:sz w:val="24"/>
          <w:szCs w:val="24"/>
        </w:rPr>
      </w:pPr>
      <w:r w:rsidRPr="00263255">
        <w:rPr>
          <w:rFonts w:ascii="Times New Roman" w:hAnsi="Times New Roman" w:cs="Times New Roman"/>
          <w:sz w:val="24"/>
          <w:szCs w:val="24"/>
        </w:rPr>
        <w:t xml:space="preserve">Two models were trained </w:t>
      </w:r>
      <w:proofErr w:type="gramStart"/>
      <w:r w:rsidRPr="00263255">
        <w:rPr>
          <w:rFonts w:ascii="Times New Roman" w:hAnsi="Times New Roman" w:cs="Times New Roman"/>
          <w:sz w:val="24"/>
          <w:szCs w:val="24"/>
        </w:rPr>
        <w:t>for</w:t>
      </w:r>
      <w:proofErr w:type="gramEnd"/>
      <w:r w:rsidRPr="00263255">
        <w:rPr>
          <w:rFonts w:ascii="Times New Roman" w:hAnsi="Times New Roman" w:cs="Times New Roman"/>
          <w:sz w:val="24"/>
          <w:szCs w:val="24"/>
        </w:rPr>
        <w:t xml:space="preserve"> this task:</w:t>
      </w:r>
    </w:p>
    <w:p w14:paraId="7270A9D8" w14:textId="77777777" w:rsidR="00B14610" w:rsidRPr="00263255" w:rsidRDefault="00B14610" w:rsidP="00B14610">
      <w:pPr>
        <w:tabs>
          <w:tab w:val="left" w:pos="4077"/>
        </w:tabs>
        <w:spacing w:line="360" w:lineRule="auto"/>
        <w:jc w:val="both"/>
        <w:rPr>
          <w:rFonts w:ascii="Times New Roman" w:hAnsi="Times New Roman" w:cs="Times New Roman"/>
          <w:sz w:val="24"/>
          <w:szCs w:val="24"/>
        </w:rPr>
      </w:pPr>
      <w:r w:rsidRPr="00B779BD">
        <w:rPr>
          <w:rFonts w:ascii="Times New Roman" w:hAnsi="Times New Roman" w:cs="Times New Roman"/>
          <w:b/>
          <w:bCs/>
          <w:sz w:val="24"/>
          <w:szCs w:val="24"/>
        </w:rPr>
        <w:t>1.</w:t>
      </w:r>
      <w:r w:rsidRPr="00263255">
        <w:rPr>
          <w:rFonts w:ascii="Times New Roman" w:hAnsi="Times New Roman" w:cs="Times New Roman"/>
          <w:b/>
          <w:bCs/>
          <w:sz w:val="24"/>
          <w:szCs w:val="24"/>
        </w:rPr>
        <w:t>Custom Embedding Model</w:t>
      </w:r>
      <w:r w:rsidRPr="00263255">
        <w:rPr>
          <w:rFonts w:ascii="Times New Roman" w:hAnsi="Times New Roman" w:cs="Times New Roman"/>
          <w:sz w:val="24"/>
          <w:szCs w:val="24"/>
        </w:rPr>
        <w:t>:</w:t>
      </w:r>
    </w:p>
    <w:p w14:paraId="6730AC24" w14:textId="77777777" w:rsidR="00B14610" w:rsidRPr="00263255" w:rsidRDefault="00B14610" w:rsidP="00B14610">
      <w:pPr>
        <w:tabs>
          <w:tab w:val="left" w:pos="4077"/>
        </w:tabs>
        <w:spacing w:line="360" w:lineRule="auto"/>
        <w:jc w:val="both"/>
        <w:rPr>
          <w:rFonts w:ascii="Times New Roman" w:hAnsi="Times New Roman" w:cs="Times New Roman"/>
          <w:sz w:val="24"/>
          <w:szCs w:val="24"/>
        </w:rPr>
      </w:pPr>
      <w:r w:rsidRPr="00263255">
        <w:rPr>
          <w:rFonts w:ascii="Times New Roman" w:hAnsi="Times New Roman" w:cs="Times New Roman"/>
          <w:sz w:val="24"/>
          <w:szCs w:val="24"/>
        </w:rPr>
        <w:t>Embedding layer with 128 dimensions.</w:t>
      </w:r>
    </w:p>
    <w:p w14:paraId="5148D7D7" w14:textId="77777777" w:rsidR="00B14610" w:rsidRPr="00263255" w:rsidRDefault="00B14610" w:rsidP="00B14610">
      <w:pPr>
        <w:tabs>
          <w:tab w:val="left" w:pos="4077"/>
        </w:tabs>
        <w:spacing w:line="360" w:lineRule="auto"/>
        <w:jc w:val="both"/>
        <w:rPr>
          <w:rFonts w:ascii="Times New Roman" w:hAnsi="Times New Roman" w:cs="Times New Roman"/>
          <w:sz w:val="24"/>
          <w:szCs w:val="24"/>
        </w:rPr>
      </w:pPr>
      <w:r w:rsidRPr="00263255">
        <w:rPr>
          <w:rFonts w:ascii="Times New Roman" w:hAnsi="Times New Roman" w:cs="Times New Roman"/>
          <w:sz w:val="24"/>
          <w:szCs w:val="24"/>
        </w:rPr>
        <w:t>A bidirectional LSTM layer with 32 units.</w:t>
      </w:r>
    </w:p>
    <w:p w14:paraId="728D291F" w14:textId="77777777" w:rsidR="00B14610" w:rsidRPr="00263255" w:rsidRDefault="00B14610" w:rsidP="00B14610">
      <w:pPr>
        <w:tabs>
          <w:tab w:val="left" w:pos="4077"/>
        </w:tabs>
        <w:spacing w:line="360" w:lineRule="auto"/>
        <w:jc w:val="both"/>
        <w:rPr>
          <w:rFonts w:ascii="Times New Roman" w:hAnsi="Times New Roman" w:cs="Times New Roman"/>
          <w:sz w:val="24"/>
          <w:szCs w:val="24"/>
        </w:rPr>
      </w:pPr>
      <w:r w:rsidRPr="00263255">
        <w:rPr>
          <w:rFonts w:ascii="Times New Roman" w:hAnsi="Times New Roman" w:cs="Times New Roman"/>
          <w:sz w:val="24"/>
          <w:szCs w:val="24"/>
        </w:rPr>
        <w:t>Dropout for regularization (rate = 0.5).</w:t>
      </w:r>
    </w:p>
    <w:p w14:paraId="2C6F782F" w14:textId="77777777" w:rsidR="00B14610" w:rsidRPr="00B779BD" w:rsidRDefault="00B14610" w:rsidP="00B14610">
      <w:pPr>
        <w:tabs>
          <w:tab w:val="left" w:pos="4077"/>
        </w:tabs>
        <w:spacing w:line="360" w:lineRule="auto"/>
        <w:jc w:val="both"/>
        <w:rPr>
          <w:rFonts w:ascii="Times New Roman" w:hAnsi="Times New Roman" w:cs="Times New Roman"/>
          <w:sz w:val="24"/>
          <w:szCs w:val="24"/>
        </w:rPr>
      </w:pPr>
      <w:r w:rsidRPr="00263255">
        <w:rPr>
          <w:rFonts w:ascii="Times New Roman" w:hAnsi="Times New Roman" w:cs="Times New Roman"/>
          <w:sz w:val="24"/>
          <w:szCs w:val="24"/>
        </w:rPr>
        <w:t>Dense output layer with a sigmoid activation function.</w:t>
      </w:r>
    </w:p>
    <w:tbl>
      <w:tblPr>
        <w:tblW w:w="853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9"/>
        <w:gridCol w:w="3245"/>
        <w:gridCol w:w="1783"/>
      </w:tblGrid>
      <w:tr w:rsidR="00B14610" w:rsidRPr="00263255" w14:paraId="2C794505" w14:textId="77777777" w:rsidTr="00FF1699">
        <w:trPr>
          <w:trHeight w:val="322"/>
          <w:tblHeader/>
          <w:tblCellSpacing w:w="15" w:type="dxa"/>
        </w:trPr>
        <w:tc>
          <w:tcPr>
            <w:tcW w:w="0" w:type="auto"/>
            <w:vAlign w:val="center"/>
            <w:hideMark/>
          </w:tcPr>
          <w:p w14:paraId="4B626888" w14:textId="77777777" w:rsidR="00B14610" w:rsidRPr="00263255" w:rsidRDefault="00B14610" w:rsidP="00FF1699">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Layer</w:t>
            </w:r>
          </w:p>
        </w:tc>
        <w:tc>
          <w:tcPr>
            <w:tcW w:w="0" w:type="auto"/>
            <w:vAlign w:val="center"/>
            <w:hideMark/>
          </w:tcPr>
          <w:p w14:paraId="195111DC" w14:textId="77777777" w:rsidR="00B14610" w:rsidRPr="00263255" w:rsidRDefault="00B14610" w:rsidP="00FF1699">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Output Shape</w:t>
            </w:r>
          </w:p>
        </w:tc>
        <w:tc>
          <w:tcPr>
            <w:tcW w:w="0" w:type="auto"/>
            <w:vAlign w:val="center"/>
            <w:hideMark/>
          </w:tcPr>
          <w:p w14:paraId="5626E057" w14:textId="77777777" w:rsidR="00B14610" w:rsidRPr="00263255" w:rsidRDefault="00B14610" w:rsidP="00FF1699">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Param #</w:t>
            </w:r>
          </w:p>
        </w:tc>
      </w:tr>
      <w:tr w:rsidR="00B14610" w:rsidRPr="00263255" w14:paraId="1BE8E785" w14:textId="77777777" w:rsidTr="00FF1699">
        <w:trPr>
          <w:trHeight w:val="322"/>
          <w:tblCellSpacing w:w="15" w:type="dxa"/>
        </w:trPr>
        <w:tc>
          <w:tcPr>
            <w:tcW w:w="0" w:type="auto"/>
            <w:vAlign w:val="center"/>
            <w:hideMark/>
          </w:tcPr>
          <w:p w14:paraId="43599B5F"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Input</w:t>
            </w:r>
          </w:p>
        </w:tc>
        <w:tc>
          <w:tcPr>
            <w:tcW w:w="0" w:type="auto"/>
            <w:vAlign w:val="center"/>
            <w:hideMark/>
          </w:tcPr>
          <w:p w14:paraId="5FAA5B15"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w:t>
            </w:r>
          </w:p>
        </w:tc>
        <w:tc>
          <w:tcPr>
            <w:tcW w:w="0" w:type="auto"/>
            <w:vAlign w:val="center"/>
            <w:hideMark/>
          </w:tcPr>
          <w:p w14:paraId="25753116"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B14610" w:rsidRPr="00263255" w14:paraId="777738DF" w14:textId="77777777" w:rsidTr="00FF1699">
        <w:trPr>
          <w:trHeight w:val="322"/>
          <w:tblCellSpacing w:w="15" w:type="dxa"/>
        </w:trPr>
        <w:tc>
          <w:tcPr>
            <w:tcW w:w="0" w:type="auto"/>
            <w:vAlign w:val="center"/>
            <w:hideMark/>
          </w:tcPr>
          <w:p w14:paraId="51069A94"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Embedding</w:t>
            </w:r>
          </w:p>
        </w:tc>
        <w:tc>
          <w:tcPr>
            <w:tcW w:w="0" w:type="auto"/>
            <w:vAlign w:val="center"/>
            <w:hideMark/>
          </w:tcPr>
          <w:p w14:paraId="056501A0"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 128)</w:t>
            </w:r>
          </w:p>
        </w:tc>
        <w:tc>
          <w:tcPr>
            <w:tcW w:w="0" w:type="auto"/>
            <w:vAlign w:val="center"/>
            <w:hideMark/>
          </w:tcPr>
          <w:p w14:paraId="0EFC1325"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1,280,000</w:t>
            </w:r>
          </w:p>
        </w:tc>
      </w:tr>
      <w:tr w:rsidR="00B14610" w:rsidRPr="00263255" w14:paraId="4EF712F3" w14:textId="77777777" w:rsidTr="00FF1699">
        <w:trPr>
          <w:trHeight w:val="340"/>
          <w:tblCellSpacing w:w="15" w:type="dxa"/>
        </w:trPr>
        <w:tc>
          <w:tcPr>
            <w:tcW w:w="0" w:type="auto"/>
            <w:vAlign w:val="center"/>
            <w:hideMark/>
          </w:tcPr>
          <w:p w14:paraId="33CDB953"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Bidirectional LSTM</w:t>
            </w:r>
          </w:p>
        </w:tc>
        <w:tc>
          <w:tcPr>
            <w:tcW w:w="0" w:type="auto"/>
            <w:vAlign w:val="center"/>
            <w:hideMark/>
          </w:tcPr>
          <w:p w14:paraId="764B77CC"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483FB45C"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41,216</w:t>
            </w:r>
          </w:p>
        </w:tc>
      </w:tr>
      <w:tr w:rsidR="00B14610" w:rsidRPr="00263255" w14:paraId="57D34ED4" w14:textId="77777777" w:rsidTr="00FF1699">
        <w:trPr>
          <w:trHeight w:val="322"/>
          <w:tblCellSpacing w:w="15" w:type="dxa"/>
        </w:trPr>
        <w:tc>
          <w:tcPr>
            <w:tcW w:w="0" w:type="auto"/>
            <w:vAlign w:val="center"/>
            <w:hideMark/>
          </w:tcPr>
          <w:p w14:paraId="779ED2D5"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Dropout</w:t>
            </w:r>
          </w:p>
        </w:tc>
        <w:tc>
          <w:tcPr>
            <w:tcW w:w="0" w:type="auto"/>
            <w:vAlign w:val="center"/>
            <w:hideMark/>
          </w:tcPr>
          <w:p w14:paraId="230B3E6D"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0166979F"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B14610" w:rsidRPr="00263255" w14:paraId="31E97234" w14:textId="77777777" w:rsidTr="00FF1699">
        <w:trPr>
          <w:trHeight w:val="322"/>
          <w:tblCellSpacing w:w="15" w:type="dxa"/>
        </w:trPr>
        <w:tc>
          <w:tcPr>
            <w:tcW w:w="0" w:type="auto"/>
            <w:vAlign w:val="center"/>
            <w:hideMark/>
          </w:tcPr>
          <w:p w14:paraId="60841154"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Dense (Sigmoid)</w:t>
            </w:r>
          </w:p>
        </w:tc>
        <w:tc>
          <w:tcPr>
            <w:tcW w:w="0" w:type="auto"/>
            <w:vAlign w:val="center"/>
            <w:hideMark/>
          </w:tcPr>
          <w:p w14:paraId="4599A18D"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1)</w:t>
            </w:r>
          </w:p>
        </w:tc>
        <w:tc>
          <w:tcPr>
            <w:tcW w:w="0" w:type="auto"/>
            <w:vAlign w:val="center"/>
            <w:hideMark/>
          </w:tcPr>
          <w:p w14:paraId="31D7767D"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65</w:t>
            </w:r>
          </w:p>
        </w:tc>
      </w:tr>
      <w:tr w:rsidR="00B14610" w:rsidRPr="00263255" w14:paraId="787E5EC7" w14:textId="77777777" w:rsidTr="00FF1699">
        <w:trPr>
          <w:trHeight w:val="322"/>
          <w:tblCellSpacing w:w="15" w:type="dxa"/>
        </w:trPr>
        <w:tc>
          <w:tcPr>
            <w:tcW w:w="0" w:type="auto"/>
            <w:vAlign w:val="center"/>
            <w:hideMark/>
          </w:tcPr>
          <w:p w14:paraId="63CEF1BB"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Total Parameters</w:t>
            </w:r>
          </w:p>
        </w:tc>
        <w:tc>
          <w:tcPr>
            <w:tcW w:w="0" w:type="auto"/>
            <w:vAlign w:val="center"/>
            <w:hideMark/>
          </w:tcPr>
          <w:p w14:paraId="151C7FA8"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p>
        </w:tc>
        <w:tc>
          <w:tcPr>
            <w:tcW w:w="0" w:type="auto"/>
            <w:vAlign w:val="center"/>
            <w:hideMark/>
          </w:tcPr>
          <w:p w14:paraId="015A1904"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1,321,281</w:t>
            </w:r>
          </w:p>
        </w:tc>
      </w:tr>
    </w:tbl>
    <w:p w14:paraId="2306FE91" w14:textId="77777777" w:rsidR="00B14610" w:rsidRDefault="00B14610" w:rsidP="00B14610">
      <w:pPr>
        <w:tabs>
          <w:tab w:val="left" w:pos="4077"/>
        </w:tabs>
        <w:spacing w:before="100" w:beforeAutospacing="1" w:after="100" w:afterAutospacing="1" w:line="360" w:lineRule="auto"/>
        <w:jc w:val="both"/>
        <w:rPr>
          <w:rFonts w:ascii="Times New Roman" w:hAnsi="Times New Roman" w:cs="Times New Roman"/>
          <w:b/>
          <w:bCs/>
          <w:sz w:val="24"/>
          <w:szCs w:val="24"/>
        </w:rPr>
      </w:pPr>
    </w:p>
    <w:p w14:paraId="5E60D2DF" w14:textId="77777777" w:rsidR="00B14610" w:rsidRPr="00B779BD" w:rsidRDefault="00B14610" w:rsidP="00B14610">
      <w:pPr>
        <w:tabs>
          <w:tab w:val="left" w:pos="4077"/>
        </w:tabs>
        <w:spacing w:before="100" w:beforeAutospacing="1" w:after="100" w:afterAutospacing="1" w:line="360" w:lineRule="auto"/>
        <w:jc w:val="both"/>
        <w:rPr>
          <w:rFonts w:ascii="Times New Roman" w:hAnsi="Times New Roman" w:cs="Times New Roman"/>
          <w:b/>
          <w:bCs/>
          <w:sz w:val="24"/>
          <w:szCs w:val="24"/>
        </w:rPr>
      </w:pPr>
      <w:r w:rsidRPr="00B779BD">
        <w:rPr>
          <w:rFonts w:ascii="Times New Roman" w:hAnsi="Times New Roman" w:cs="Times New Roman"/>
          <w:b/>
          <w:bCs/>
          <w:sz w:val="24"/>
          <w:szCs w:val="24"/>
        </w:rPr>
        <w:t>Pretrained Embedding Model (</w:t>
      </w:r>
      <w:proofErr w:type="spellStart"/>
      <w:r w:rsidRPr="00B779BD">
        <w:rPr>
          <w:rFonts w:ascii="Times New Roman" w:hAnsi="Times New Roman" w:cs="Times New Roman"/>
          <w:b/>
          <w:bCs/>
          <w:sz w:val="24"/>
          <w:szCs w:val="24"/>
        </w:rPr>
        <w:t>GloVe</w:t>
      </w:r>
      <w:proofErr w:type="spellEnd"/>
      <w:r w:rsidRPr="00B779BD">
        <w:rPr>
          <w:rFonts w:ascii="Times New Roman" w:hAnsi="Times New Roman" w:cs="Times New Roman"/>
          <w:b/>
          <w:bCs/>
          <w:sz w:val="24"/>
          <w:szCs w:val="24"/>
        </w:rPr>
        <w:t>):</w:t>
      </w:r>
    </w:p>
    <w:p w14:paraId="438698D1" w14:textId="77777777" w:rsidR="00B14610" w:rsidRDefault="00B14610" w:rsidP="00B14610">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 xml:space="preserve">Pretrained </w:t>
      </w:r>
      <w:proofErr w:type="spellStart"/>
      <w:r w:rsidRPr="00B779BD">
        <w:rPr>
          <w:rFonts w:ascii="Times New Roman" w:hAnsi="Times New Roman" w:cs="Times New Roman"/>
          <w:sz w:val="24"/>
          <w:szCs w:val="24"/>
        </w:rPr>
        <w:t>GloVe</w:t>
      </w:r>
      <w:proofErr w:type="spellEnd"/>
      <w:r w:rsidRPr="00B779BD">
        <w:rPr>
          <w:rFonts w:ascii="Times New Roman" w:hAnsi="Times New Roman" w:cs="Times New Roman"/>
          <w:sz w:val="24"/>
          <w:szCs w:val="24"/>
        </w:rPr>
        <w:t xml:space="preserve"> embeddings (100 dimensions).</w:t>
      </w:r>
    </w:p>
    <w:p w14:paraId="1DA161AB" w14:textId="77777777" w:rsidR="00B14610" w:rsidRPr="00B779BD" w:rsidRDefault="00B14610" w:rsidP="00B14610">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Embedding layer initialized with pretrained weights (non-trainable).</w:t>
      </w:r>
    </w:p>
    <w:p w14:paraId="532CAB7F" w14:textId="77777777" w:rsidR="00B14610" w:rsidRPr="00B779BD" w:rsidRDefault="00B14610" w:rsidP="00B14610">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A bidirectional LSTM layer with 32 units.</w:t>
      </w:r>
    </w:p>
    <w:p w14:paraId="73BC00D3" w14:textId="77777777" w:rsidR="00B14610" w:rsidRPr="00B779BD" w:rsidRDefault="00B14610" w:rsidP="00B14610">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Dropout for regularization (rate = 0.5).</w:t>
      </w:r>
    </w:p>
    <w:p w14:paraId="0E7888C1" w14:textId="77777777" w:rsidR="00B14610" w:rsidRPr="00B779BD" w:rsidRDefault="00B14610" w:rsidP="00B14610">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Dense output layer with a sigmoid activation function.</w:t>
      </w:r>
    </w:p>
    <w:tbl>
      <w:tblPr>
        <w:tblW w:w="890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73"/>
        <w:gridCol w:w="3374"/>
        <w:gridCol w:w="1853"/>
      </w:tblGrid>
      <w:tr w:rsidR="00B14610" w:rsidRPr="00263255" w14:paraId="263FEEB7" w14:textId="77777777" w:rsidTr="00FF1699">
        <w:trPr>
          <w:trHeight w:val="307"/>
          <w:tblHeader/>
          <w:tblCellSpacing w:w="15" w:type="dxa"/>
        </w:trPr>
        <w:tc>
          <w:tcPr>
            <w:tcW w:w="0" w:type="auto"/>
            <w:vAlign w:val="center"/>
            <w:hideMark/>
          </w:tcPr>
          <w:p w14:paraId="41230F62" w14:textId="77777777" w:rsidR="00B14610" w:rsidRPr="00263255" w:rsidRDefault="00B14610" w:rsidP="00FF1699">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lastRenderedPageBreak/>
              <w:t>Layer</w:t>
            </w:r>
          </w:p>
        </w:tc>
        <w:tc>
          <w:tcPr>
            <w:tcW w:w="0" w:type="auto"/>
            <w:vAlign w:val="center"/>
            <w:hideMark/>
          </w:tcPr>
          <w:p w14:paraId="7911F013" w14:textId="77777777" w:rsidR="00B14610" w:rsidRPr="00263255" w:rsidRDefault="00B14610" w:rsidP="00FF1699">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Output Shape</w:t>
            </w:r>
          </w:p>
        </w:tc>
        <w:tc>
          <w:tcPr>
            <w:tcW w:w="0" w:type="auto"/>
            <w:vAlign w:val="center"/>
            <w:hideMark/>
          </w:tcPr>
          <w:p w14:paraId="40340210" w14:textId="77777777" w:rsidR="00B14610" w:rsidRPr="00263255" w:rsidRDefault="00B14610" w:rsidP="00FF1699">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Param #</w:t>
            </w:r>
          </w:p>
        </w:tc>
      </w:tr>
      <w:tr w:rsidR="00B14610" w:rsidRPr="00263255" w14:paraId="00A95D0A" w14:textId="77777777" w:rsidTr="00FF1699">
        <w:trPr>
          <w:trHeight w:val="307"/>
          <w:tblCellSpacing w:w="15" w:type="dxa"/>
        </w:trPr>
        <w:tc>
          <w:tcPr>
            <w:tcW w:w="0" w:type="auto"/>
            <w:vAlign w:val="center"/>
            <w:hideMark/>
          </w:tcPr>
          <w:p w14:paraId="7DB5A038"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Input</w:t>
            </w:r>
          </w:p>
        </w:tc>
        <w:tc>
          <w:tcPr>
            <w:tcW w:w="0" w:type="auto"/>
            <w:vAlign w:val="center"/>
            <w:hideMark/>
          </w:tcPr>
          <w:p w14:paraId="3BD077F5"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w:t>
            </w:r>
          </w:p>
        </w:tc>
        <w:tc>
          <w:tcPr>
            <w:tcW w:w="0" w:type="auto"/>
            <w:vAlign w:val="center"/>
            <w:hideMark/>
          </w:tcPr>
          <w:p w14:paraId="4796D655"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B14610" w:rsidRPr="00263255" w14:paraId="60208F08" w14:textId="77777777" w:rsidTr="00FF1699">
        <w:trPr>
          <w:trHeight w:val="307"/>
          <w:tblCellSpacing w:w="15" w:type="dxa"/>
        </w:trPr>
        <w:tc>
          <w:tcPr>
            <w:tcW w:w="0" w:type="auto"/>
            <w:vAlign w:val="center"/>
            <w:hideMark/>
          </w:tcPr>
          <w:p w14:paraId="7C62FA28"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Embedding (</w:t>
            </w:r>
            <w:proofErr w:type="spellStart"/>
            <w:r w:rsidRPr="00263255">
              <w:rPr>
                <w:rFonts w:ascii="Times New Roman" w:eastAsia="Times New Roman" w:hAnsi="Times New Roman" w:cs="Times New Roman"/>
                <w:kern w:val="0"/>
                <w:sz w:val="24"/>
                <w:szCs w:val="24"/>
                <w14:ligatures w14:val="none"/>
              </w:rPr>
              <w:t>GloVe</w:t>
            </w:r>
            <w:proofErr w:type="spellEnd"/>
            <w:r w:rsidRPr="00263255">
              <w:rPr>
                <w:rFonts w:ascii="Times New Roman" w:eastAsia="Times New Roman" w:hAnsi="Times New Roman" w:cs="Times New Roman"/>
                <w:kern w:val="0"/>
                <w:sz w:val="24"/>
                <w:szCs w:val="24"/>
                <w14:ligatures w14:val="none"/>
              </w:rPr>
              <w:t>)</w:t>
            </w:r>
          </w:p>
        </w:tc>
        <w:tc>
          <w:tcPr>
            <w:tcW w:w="0" w:type="auto"/>
            <w:vAlign w:val="center"/>
            <w:hideMark/>
          </w:tcPr>
          <w:p w14:paraId="7C23D334"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 100)</w:t>
            </w:r>
          </w:p>
        </w:tc>
        <w:tc>
          <w:tcPr>
            <w:tcW w:w="0" w:type="auto"/>
            <w:vAlign w:val="center"/>
            <w:hideMark/>
          </w:tcPr>
          <w:p w14:paraId="056A753E"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1,000,000</w:t>
            </w:r>
          </w:p>
        </w:tc>
      </w:tr>
      <w:tr w:rsidR="00B14610" w:rsidRPr="00263255" w14:paraId="186906AA" w14:textId="77777777" w:rsidTr="00FF1699">
        <w:trPr>
          <w:trHeight w:val="324"/>
          <w:tblCellSpacing w:w="15" w:type="dxa"/>
        </w:trPr>
        <w:tc>
          <w:tcPr>
            <w:tcW w:w="0" w:type="auto"/>
            <w:vAlign w:val="center"/>
            <w:hideMark/>
          </w:tcPr>
          <w:p w14:paraId="5C1C18FF"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Bidirectional LSTM</w:t>
            </w:r>
          </w:p>
        </w:tc>
        <w:tc>
          <w:tcPr>
            <w:tcW w:w="0" w:type="auto"/>
            <w:vAlign w:val="center"/>
            <w:hideMark/>
          </w:tcPr>
          <w:p w14:paraId="3CF7C87A"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08D2C1FF"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34,048</w:t>
            </w:r>
          </w:p>
        </w:tc>
      </w:tr>
      <w:tr w:rsidR="00B14610" w:rsidRPr="00263255" w14:paraId="524ABC29" w14:textId="77777777" w:rsidTr="00FF1699">
        <w:trPr>
          <w:trHeight w:val="307"/>
          <w:tblCellSpacing w:w="15" w:type="dxa"/>
        </w:trPr>
        <w:tc>
          <w:tcPr>
            <w:tcW w:w="0" w:type="auto"/>
            <w:vAlign w:val="center"/>
            <w:hideMark/>
          </w:tcPr>
          <w:p w14:paraId="103175FC"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Dropout</w:t>
            </w:r>
          </w:p>
        </w:tc>
        <w:tc>
          <w:tcPr>
            <w:tcW w:w="0" w:type="auto"/>
            <w:vAlign w:val="center"/>
            <w:hideMark/>
          </w:tcPr>
          <w:p w14:paraId="5488104C"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02E625F4"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B14610" w:rsidRPr="00263255" w14:paraId="0E714F50" w14:textId="77777777" w:rsidTr="00FF1699">
        <w:trPr>
          <w:trHeight w:val="307"/>
          <w:tblCellSpacing w:w="15" w:type="dxa"/>
        </w:trPr>
        <w:tc>
          <w:tcPr>
            <w:tcW w:w="0" w:type="auto"/>
            <w:vAlign w:val="center"/>
            <w:hideMark/>
          </w:tcPr>
          <w:p w14:paraId="1821456B"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Dense (Sigmoid)</w:t>
            </w:r>
          </w:p>
        </w:tc>
        <w:tc>
          <w:tcPr>
            <w:tcW w:w="0" w:type="auto"/>
            <w:vAlign w:val="center"/>
            <w:hideMark/>
          </w:tcPr>
          <w:p w14:paraId="4F70E027"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1)</w:t>
            </w:r>
          </w:p>
        </w:tc>
        <w:tc>
          <w:tcPr>
            <w:tcW w:w="0" w:type="auto"/>
            <w:vAlign w:val="center"/>
            <w:hideMark/>
          </w:tcPr>
          <w:p w14:paraId="3854208B"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65</w:t>
            </w:r>
          </w:p>
        </w:tc>
      </w:tr>
      <w:tr w:rsidR="00B14610" w:rsidRPr="00263255" w14:paraId="5D44CCB4" w14:textId="77777777" w:rsidTr="00FF1699">
        <w:trPr>
          <w:trHeight w:val="307"/>
          <w:tblCellSpacing w:w="15" w:type="dxa"/>
        </w:trPr>
        <w:tc>
          <w:tcPr>
            <w:tcW w:w="0" w:type="auto"/>
            <w:vAlign w:val="center"/>
            <w:hideMark/>
          </w:tcPr>
          <w:p w14:paraId="2BFC693C"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Total Parameters</w:t>
            </w:r>
          </w:p>
        </w:tc>
        <w:tc>
          <w:tcPr>
            <w:tcW w:w="0" w:type="auto"/>
            <w:vAlign w:val="center"/>
            <w:hideMark/>
          </w:tcPr>
          <w:p w14:paraId="0D5DECFB"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p>
        </w:tc>
        <w:tc>
          <w:tcPr>
            <w:tcW w:w="0" w:type="auto"/>
            <w:vAlign w:val="center"/>
            <w:hideMark/>
          </w:tcPr>
          <w:p w14:paraId="675905EA" w14:textId="77777777" w:rsidR="00B14610" w:rsidRPr="00263255" w:rsidRDefault="00B14610" w:rsidP="00FF1699">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1,034,113</w:t>
            </w:r>
          </w:p>
        </w:tc>
      </w:tr>
    </w:tbl>
    <w:p w14:paraId="336E0868" w14:textId="77777777" w:rsidR="00B14610" w:rsidRDefault="00B14610" w:rsidP="00B14610">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1F4550A7" w14:textId="3DF0D496" w:rsidR="00B14610" w:rsidRPr="00263255" w:rsidRDefault="00D25D1F" w:rsidP="00B14610">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IV</w:t>
      </w:r>
      <w:r w:rsidR="00B14610" w:rsidRPr="00263255">
        <w:rPr>
          <w:rFonts w:ascii="Times New Roman" w:eastAsia="Times New Roman" w:hAnsi="Times New Roman" w:cs="Times New Roman"/>
          <w:b/>
          <w:bCs/>
          <w:kern w:val="0"/>
          <w:sz w:val="24"/>
          <w:szCs w:val="24"/>
          <w14:ligatures w14:val="none"/>
        </w:rPr>
        <w:t>. Results and Evaluation</w:t>
      </w:r>
    </w:p>
    <w:p w14:paraId="34E07843" w14:textId="77777777" w:rsidR="001527AB" w:rsidRPr="001527AB" w:rsidRDefault="00B14610" w:rsidP="001527A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 xml:space="preserve">a. </w:t>
      </w:r>
      <w:r w:rsidR="001527AB" w:rsidRPr="001527AB">
        <w:rPr>
          <w:rFonts w:ascii="Times New Roman" w:eastAsia="Times New Roman" w:hAnsi="Times New Roman" w:cs="Times New Roman"/>
          <w:b/>
          <w:bCs/>
          <w:kern w:val="0"/>
          <w:sz w:val="24"/>
          <w:szCs w:val="24"/>
          <w14:ligatures w14:val="none"/>
        </w:rPr>
        <w:t>Accuracy and Loss of Training and Validation</w:t>
      </w:r>
      <w:r w:rsidR="001527AB" w:rsidRPr="001527AB">
        <w:rPr>
          <w:rFonts w:ascii="Times New Roman" w:eastAsia="Times New Roman" w:hAnsi="Times New Roman" w:cs="Times New Roman"/>
          <w:kern w:val="0"/>
          <w:sz w:val="24"/>
          <w:szCs w:val="24"/>
          <w14:ligatures w14:val="none"/>
        </w:rPr>
        <w:t xml:space="preserve"> The plots for both models, which display trends in accuracy and loss during 10 epochs of training and validation, are shown below.</w:t>
      </w:r>
    </w:p>
    <w:p w14:paraId="000343E3" w14:textId="22726507" w:rsidR="00B14610" w:rsidRPr="00263255" w:rsidRDefault="00B14610" w:rsidP="001527A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Custom Embedding Model Accuracy and Loss</w:t>
      </w:r>
      <w:r w:rsidRPr="00263255">
        <w:rPr>
          <w:rFonts w:ascii="Times New Roman" w:eastAsia="Times New Roman" w:hAnsi="Times New Roman" w:cs="Times New Roman"/>
          <w:kern w:val="0"/>
          <w:sz w:val="24"/>
          <w:szCs w:val="24"/>
          <w14:ligatures w14:val="none"/>
        </w:rPr>
        <w:br/>
      </w:r>
      <w:r w:rsidRPr="00B779BD">
        <w:rPr>
          <w:noProof/>
          <w:sz w:val="24"/>
          <w:szCs w:val="24"/>
        </w:rPr>
        <w:drawing>
          <wp:inline distT="0" distB="0" distL="0" distR="0" wp14:anchorId="36C06A4D" wp14:editId="536C8BB0">
            <wp:extent cx="5942869" cy="3055048"/>
            <wp:effectExtent l="0" t="0" r="1270" b="0"/>
            <wp:docPr id="81773344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33442" name="Picture 1" descr="A graph of a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2152" cy="3075242"/>
                    </a:xfrm>
                    <a:prstGeom prst="rect">
                      <a:avLst/>
                    </a:prstGeom>
                    <a:noFill/>
                    <a:ln>
                      <a:noFill/>
                    </a:ln>
                  </pic:spPr>
                </pic:pic>
              </a:graphicData>
            </a:graphic>
          </wp:inline>
        </w:drawing>
      </w:r>
    </w:p>
    <w:p w14:paraId="185006DA" w14:textId="77777777" w:rsidR="00B14610" w:rsidRPr="00B779BD" w:rsidRDefault="00B14610" w:rsidP="00B14610">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lastRenderedPageBreak/>
        <w:t>Pretrained Embedding Model Accuracy and Loss</w:t>
      </w:r>
      <w:r w:rsidRPr="00263255">
        <w:rPr>
          <w:rFonts w:ascii="Times New Roman" w:eastAsia="Times New Roman" w:hAnsi="Times New Roman" w:cs="Times New Roman"/>
          <w:kern w:val="0"/>
          <w:sz w:val="24"/>
          <w:szCs w:val="24"/>
          <w14:ligatures w14:val="none"/>
        </w:rPr>
        <w:br/>
      </w:r>
      <w:r>
        <w:rPr>
          <w:noProof/>
        </w:rPr>
        <w:drawing>
          <wp:inline distT="0" distB="0" distL="0" distR="0" wp14:anchorId="30CD683B" wp14:editId="5324692A">
            <wp:extent cx="5943600" cy="2451100"/>
            <wp:effectExtent l="0" t="0" r="0" b="6350"/>
            <wp:docPr id="230651034" name="Picture 6"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51034" name="Picture 6" descr="A graph of 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51239331" w14:textId="77777777"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Effect of Sample Size on Model Accuracy</w:t>
      </w:r>
      <w:r w:rsidRPr="00F12EE5">
        <w:rPr>
          <w:rFonts w:ascii="Times New Roman" w:eastAsia="Times New Roman" w:hAnsi="Times New Roman" w:cs="Times New Roman"/>
          <w:kern w:val="0"/>
          <w:sz w:val="24"/>
          <w:szCs w:val="24"/>
          <w14:ligatures w14:val="none"/>
        </w:rPr>
        <w:t xml:space="preserve"> To determine how sample size impacts performance, both models were trained on varying sample sizes (100, 200, 500, and 1,000).</w:t>
      </w:r>
    </w:p>
    <w:p w14:paraId="5CD296BA" w14:textId="77777777" w:rsidR="00B14610" w:rsidRPr="00B779BD" w:rsidRDefault="00B14610" w:rsidP="00B1461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F12EE5">
        <w:rPr>
          <w:rFonts w:ascii="Times New Roman" w:eastAsia="Times New Roman" w:hAnsi="Times New Roman" w:cs="Times New Roman"/>
          <w:b/>
          <w:bCs/>
          <w:kern w:val="0"/>
          <w:sz w:val="24"/>
          <w:szCs w:val="24"/>
          <w14:ligatures w14:val="none"/>
        </w:rPr>
        <w:t>Comparison Plot: Final Test Accuracy vs. Sample Size</w:t>
      </w:r>
    </w:p>
    <w:p w14:paraId="15ED5083" w14:textId="77777777" w:rsidR="00B14610" w:rsidRDefault="00B14610" w:rsidP="00B1461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779BD">
        <w:rPr>
          <w:noProof/>
          <w:sz w:val="24"/>
          <w:szCs w:val="24"/>
        </w:rPr>
        <w:drawing>
          <wp:inline distT="0" distB="0" distL="0" distR="0" wp14:anchorId="36E33FE8" wp14:editId="2BEDAE64">
            <wp:extent cx="5943346" cy="3763311"/>
            <wp:effectExtent l="0" t="0" r="635" b="8890"/>
            <wp:docPr id="479658468"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58468" name="Picture 3" descr="A graph with blue and orang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291" cy="3770242"/>
                    </a:xfrm>
                    <a:prstGeom prst="rect">
                      <a:avLst/>
                    </a:prstGeom>
                    <a:noFill/>
                    <a:ln>
                      <a:noFill/>
                    </a:ln>
                  </pic:spPr>
                </pic:pic>
              </a:graphicData>
            </a:graphic>
          </wp:inline>
        </w:drawing>
      </w:r>
    </w:p>
    <w:p w14:paraId="523607F3" w14:textId="77777777" w:rsidR="00D25D1F" w:rsidRPr="00F12EE5" w:rsidRDefault="00D25D1F" w:rsidP="00B1461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p>
    <w:tbl>
      <w:tblPr>
        <w:tblW w:w="967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1"/>
        <w:gridCol w:w="3361"/>
        <w:gridCol w:w="3687"/>
        <w:gridCol w:w="1222"/>
      </w:tblGrid>
      <w:tr w:rsidR="00B14610" w:rsidRPr="00B779BD" w14:paraId="6ED8EB04" w14:textId="77777777" w:rsidTr="00FF1699">
        <w:trPr>
          <w:trHeight w:val="315"/>
          <w:tblHeader/>
          <w:tblCellSpacing w:w="15" w:type="dxa"/>
        </w:trPr>
        <w:tc>
          <w:tcPr>
            <w:tcW w:w="0" w:type="auto"/>
            <w:vAlign w:val="center"/>
            <w:hideMark/>
          </w:tcPr>
          <w:p w14:paraId="4C367D7E" w14:textId="77777777"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Sample Size</w:t>
            </w:r>
          </w:p>
        </w:tc>
        <w:tc>
          <w:tcPr>
            <w:tcW w:w="0" w:type="auto"/>
            <w:vAlign w:val="center"/>
            <w:hideMark/>
          </w:tcPr>
          <w:p w14:paraId="617924B0" w14:textId="77777777"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Custom Embedding Accuracy</w:t>
            </w:r>
          </w:p>
        </w:tc>
        <w:tc>
          <w:tcPr>
            <w:tcW w:w="0" w:type="auto"/>
            <w:vAlign w:val="center"/>
            <w:hideMark/>
          </w:tcPr>
          <w:p w14:paraId="7F814C93" w14:textId="77777777"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Pretrained Embedding Accuracy</w:t>
            </w:r>
          </w:p>
        </w:tc>
        <w:tc>
          <w:tcPr>
            <w:tcW w:w="0" w:type="auto"/>
            <w:vAlign w:val="center"/>
            <w:hideMark/>
          </w:tcPr>
          <w:p w14:paraId="1E639F09" w14:textId="77777777"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Difference</w:t>
            </w:r>
          </w:p>
        </w:tc>
      </w:tr>
      <w:tr w:rsidR="00B14610" w:rsidRPr="00B779BD" w14:paraId="5F7C0EEB" w14:textId="77777777" w:rsidTr="00FF1699">
        <w:trPr>
          <w:trHeight w:val="315"/>
          <w:tblCellSpacing w:w="15" w:type="dxa"/>
        </w:trPr>
        <w:tc>
          <w:tcPr>
            <w:tcW w:w="0" w:type="auto"/>
            <w:vAlign w:val="center"/>
            <w:hideMark/>
          </w:tcPr>
          <w:p w14:paraId="12BCF4FD" w14:textId="77777777"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100</w:t>
            </w:r>
          </w:p>
        </w:tc>
        <w:tc>
          <w:tcPr>
            <w:tcW w:w="0" w:type="auto"/>
            <w:vAlign w:val="center"/>
            <w:hideMark/>
          </w:tcPr>
          <w:p w14:paraId="760F3D30" w14:textId="029A2CB9"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0.7</w:t>
            </w:r>
            <w:r w:rsidR="00D25D1F">
              <w:rPr>
                <w:rFonts w:ascii="Times New Roman" w:eastAsia="Times New Roman" w:hAnsi="Times New Roman" w:cs="Times New Roman"/>
                <w:kern w:val="0"/>
                <w:sz w:val="24"/>
                <w:szCs w:val="24"/>
                <w14:ligatures w14:val="none"/>
              </w:rPr>
              <w:t>442</w:t>
            </w:r>
          </w:p>
        </w:tc>
        <w:tc>
          <w:tcPr>
            <w:tcW w:w="0" w:type="auto"/>
            <w:vAlign w:val="center"/>
            <w:hideMark/>
          </w:tcPr>
          <w:p w14:paraId="41AB4BE1" w14:textId="4C5F2D9A"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0.78</w:t>
            </w:r>
            <w:r w:rsidR="00D25D1F">
              <w:rPr>
                <w:rFonts w:ascii="Times New Roman" w:eastAsia="Times New Roman" w:hAnsi="Times New Roman" w:cs="Times New Roman"/>
                <w:kern w:val="0"/>
                <w:sz w:val="24"/>
                <w:szCs w:val="24"/>
                <w14:ligatures w14:val="none"/>
              </w:rPr>
              <w:t>51</w:t>
            </w:r>
          </w:p>
        </w:tc>
        <w:tc>
          <w:tcPr>
            <w:tcW w:w="0" w:type="auto"/>
            <w:vAlign w:val="center"/>
            <w:hideMark/>
          </w:tcPr>
          <w:p w14:paraId="638AD0E0" w14:textId="0021A14A"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0.0</w:t>
            </w:r>
            <w:r w:rsidR="00D25D1F">
              <w:rPr>
                <w:rFonts w:ascii="Times New Roman" w:eastAsia="Times New Roman" w:hAnsi="Times New Roman" w:cs="Times New Roman"/>
                <w:kern w:val="0"/>
                <w:sz w:val="24"/>
                <w:szCs w:val="24"/>
                <w14:ligatures w14:val="none"/>
              </w:rPr>
              <w:t>409</w:t>
            </w:r>
          </w:p>
        </w:tc>
      </w:tr>
      <w:tr w:rsidR="00B14610" w:rsidRPr="00B779BD" w14:paraId="6710A751" w14:textId="77777777" w:rsidTr="00FF1699">
        <w:trPr>
          <w:trHeight w:val="332"/>
          <w:tblCellSpacing w:w="15" w:type="dxa"/>
        </w:trPr>
        <w:tc>
          <w:tcPr>
            <w:tcW w:w="0" w:type="auto"/>
            <w:vAlign w:val="center"/>
            <w:hideMark/>
          </w:tcPr>
          <w:p w14:paraId="35553CA4" w14:textId="77777777"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200</w:t>
            </w:r>
          </w:p>
        </w:tc>
        <w:tc>
          <w:tcPr>
            <w:tcW w:w="0" w:type="auto"/>
            <w:vAlign w:val="center"/>
            <w:hideMark/>
          </w:tcPr>
          <w:p w14:paraId="22042F4E" w14:textId="7B927C41"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0.7</w:t>
            </w:r>
            <w:r w:rsidR="00D25D1F">
              <w:rPr>
                <w:rFonts w:ascii="Times New Roman" w:eastAsia="Times New Roman" w:hAnsi="Times New Roman" w:cs="Times New Roman"/>
                <w:kern w:val="0"/>
                <w:sz w:val="24"/>
                <w:szCs w:val="24"/>
                <w14:ligatures w14:val="none"/>
              </w:rPr>
              <w:t>613</w:t>
            </w:r>
          </w:p>
        </w:tc>
        <w:tc>
          <w:tcPr>
            <w:tcW w:w="0" w:type="auto"/>
            <w:vAlign w:val="center"/>
            <w:hideMark/>
          </w:tcPr>
          <w:p w14:paraId="15978101" w14:textId="64AB65EA"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D25D1F">
              <w:rPr>
                <w:rFonts w:ascii="Times New Roman" w:eastAsia="Times New Roman" w:hAnsi="Times New Roman" w:cs="Times New Roman"/>
                <w:kern w:val="0"/>
                <w:sz w:val="24"/>
                <w:szCs w:val="24"/>
                <w14:ligatures w14:val="none"/>
              </w:rPr>
              <w:t>7817</w:t>
            </w:r>
          </w:p>
        </w:tc>
        <w:tc>
          <w:tcPr>
            <w:tcW w:w="0" w:type="auto"/>
            <w:vAlign w:val="center"/>
            <w:hideMark/>
          </w:tcPr>
          <w:p w14:paraId="703CC9A5" w14:textId="44F27B95"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0.0</w:t>
            </w:r>
            <w:r w:rsidR="00D25D1F">
              <w:rPr>
                <w:rFonts w:ascii="Times New Roman" w:eastAsia="Times New Roman" w:hAnsi="Times New Roman" w:cs="Times New Roman"/>
                <w:kern w:val="0"/>
                <w:sz w:val="24"/>
                <w:szCs w:val="24"/>
                <w14:ligatures w14:val="none"/>
              </w:rPr>
              <w:t>204</w:t>
            </w:r>
          </w:p>
        </w:tc>
      </w:tr>
      <w:tr w:rsidR="00B14610" w:rsidRPr="00B779BD" w14:paraId="7BFEB13F" w14:textId="77777777" w:rsidTr="00FF1699">
        <w:trPr>
          <w:trHeight w:val="315"/>
          <w:tblCellSpacing w:w="15" w:type="dxa"/>
        </w:trPr>
        <w:tc>
          <w:tcPr>
            <w:tcW w:w="0" w:type="auto"/>
            <w:vAlign w:val="center"/>
            <w:hideMark/>
          </w:tcPr>
          <w:p w14:paraId="04EFA951" w14:textId="77777777"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500</w:t>
            </w:r>
          </w:p>
        </w:tc>
        <w:tc>
          <w:tcPr>
            <w:tcW w:w="0" w:type="auto"/>
            <w:vAlign w:val="center"/>
            <w:hideMark/>
          </w:tcPr>
          <w:p w14:paraId="793F4890" w14:textId="539A1AFB"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0.80</w:t>
            </w:r>
            <w:r w:rsidR="00D25D1F">
              <w:rPr>
                <w:rFonts w:ascii="Times New Roman" w:eastAsia="Times New Roman" w:hAnsi="Times New Roman" w:cs="Times New Roman"/>
                <w:kern w:val="0"/>
                <w:sz w:val="24"/>
                <w:szCs w:val="24"/>
                <w14:ligatures w14:val="none"/>
              </w:rPr>
              <w:t>72</w:t>
            </w:r>
          </w:p>
        </w:tc>
        <w:tc>
          <w:tcPr>
            <w:tcW w:w="0" w:type="auto"/>
            <w:vAlign w:val="center"/>
            <w:hideMark/>
          </w:tcPr>
          <w:p w14:paraId="0BCFA8BD" w14:textId="4C56B928"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0.818</w:t>
            </w:r>
            <w:r w:rsidR="00D25D1F">
              <w:rPr>
                <w:rFonts w:ascii="Times New Roman" w:eastAsia="Times New Roman" w:hAnsi="Times New Roman" w:cs="Times New Roman"/>
                <w:kern w:val="0"/>
                <w:sz w:val="24"/>
                <w:szCs w:val="24"/>
                <w14:ligatures w14:val="none"/>
              </w:rPr>
              <w:t>2</w:t>
            </w:r>
          </w:p>
        </w:tc>
        <w:tc>
          <w:tcPr>
            <w:tcW w:w="0" w:type="auto"/>
            <w:vAlign w:val="center"/>
            <w:hideMark/>
          </w:tcPr>
          <w:p w14:paraId="388907D8" w14:textId="63281EE8"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0.01</w:t>
            </w:r>
            <w:r w:rsidR="00D25D1F">
              <w:rPr>
                <w:rFonts w:ascii="Times New Roman" w:eastAsia="Times New Roman" w:hAnsi="Times New Roman" w:cs="Times New Roman"/>
                <w:kern w:val="0"/>
                <w:sz w:val="24"/>
                <w:szCs w:val="24"/>
                <w14:ligatures w14:val="none"/>
              </w:rPr>
              <w:t>1</w:t>
            </w:r>
          </w:p>
        </w:tc>
      </w:tr>
      <w:tr w:rsidR="00B14610" w:rsidRPr="00B779BD" w14:paraId="57A486C8" w14:textId="77777777" w:rsidTr="00FF1699">
        <w:trPr>
          <w:trHeight w:val="315"/>
          <w:tblCellSpacing w:w="15" w:type="dxa"/>
        </w:trPr>
        <w:tc>
          <w:tcPr>
            <w:tcW w:w="0" w:type="auto"/>
            <w:vAlign w:val="center"/>
            <w:hideMark/>
          </w:tcPr>
          <w:p w14:paraId="74E2BE89" w14:textId="77777777"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1,000</w:t>
            </w:r>
          </w:p>
        </w:tc>
        <w:tc>
          <w:tcPr>
            <w:tcW w:w="0" w:type="auto"/>
            <w:vAlign w:val="center"/>
            <w:hideMark/>
          </w:tcPr>
          <w:p w14:paraId="39B48954" w14:textId="75FD39BC"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0.81</w:t>
            </w:r>
            <w:r w:rsidR="00D25D1F">
              <w:rPr>
                <w:rFonts w:ascii="Times New Roman" w:eastAsia="Times New Roman" w:hAnsi="Times New Roman" w:cs="Times New Roman"/>
                <w:kern w:val="0"/>
                <w:sz w:val="24"/>
                <w:szCs w:val="24"/>
                <w14:ligatures w14:val="none"/>
              </w:rPr>
              <w:t>06</w:t>
            </w:r>
          </w:p>
        </w:tc>
        <w:tc>
          <w:tcPr>
            <w:tcW w:w="0" w:type="auto"/>
            <w:vAlign w:val="center"/>
            <w:hideMark/>
          </w:tcPr>
          <w:p w14:paraId="5E052338" w14:textId="411E9BF7"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0.8</w:t>
            </w:r>
            <w:r w:rsidR="00D25D1F">
              <w:rPr>
                <w:rFonts w:ascii="Times New Roman" w:eastAsia="Times New Roman" w:hAnsi="Times New Roman" w:cs="Times New Roman"/>
                <w:kern w:val="0"/>
                <w:sz w:val="24"/>
                <w:szCs w:val="24"/>
                <w14:ligatures w14:val="none"/>
              </w:rPr>
              <w:t>190</w:t>
            </w:r>
          </w:p>
        </w:tc>
        <w:tc>
          <w:tcPr>
            <w:tcW w:w="0" w:type="auto"/>
            <w:vAlign w:val="center"/>
            <w:hideMark/>
          </w:tcPr>
          <w:p w14:paraId="06251508" w14:textId="2AB42E88" w:rsidR="00B14610" w:rsidRPr="00F12EE5" w:rsidRDefault="00B14610" w:rsidP="00FF169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0.00</w:t>
            </w:r>
            <w:r w:rsidR="00D25D1F">
              <w:rPr>
                <w:rFonts w:ascii="Times New Roman" w:eastAsia="Times New Roman" w:hAnsi="Times New Roman" w:cs="Times New Roman"/>
                <w:kern w:val="0"/>
                <w:sz w:val="24"/>
                <w:szCs w:val="24"/>
                <w14:ligatures w14:val="none"/>
              </w:rPr>
              <w:t>84</w:t>
            </w:r>
          </w:p>
        </w:tc>
      </w:tr>
    </w:tbl>
    <w:p w14:paraId="5DD38D4E" w14:textId="77777777"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Analysis of Results</w:t>
      </w:r>
    </w:p>
    <w:p w14:paraId="25DABA7E" w14:textId="77777777" w:rsidR="00D25D1F" w:rsidRPr="00D25D1F" w:rsidRDefault="00D25D1F" w:rsidP="00D25D1F">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25D1F">
        <w:rPr>
          <w:rFonts w:ascii="Times New Roman" w:eastAsia="Times New Roman" w:hAnsi="Times New Roman" w:cs="Times New Roman"/>
          <w:kern w:val="0"/>
          <w:sz w:val="24"/>
          <w:szCs w:val="24"/>
          <w14:ligatures w14:val="none"/>
        </w:rPr>
        <w:t>The accuracies summary table for pretrained and bespoke embedding models at various training sample sizes reveals clear patterns and sheds light on how well the two methods perform with various data limitations.</w:t>
      </w:r>
    </w:p>
    <w:p w14:paraId="298BEEE5" w14:textId="77777777" w:rsidR="00B14610" w:rsidRPr="00F12EE5" w:rsidRDefault="00B14610" w:rsidP="00B1461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2. Observations</w:t>
      </w:r>
    </w:p>
    <w:p w14:paraId="785888C0" w14:textId="77777777" w:rsidR="00B14610" w:rsidRPr="00F12EE5" w:rsidRDefault="00B14610" w:rsidP="00B1461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1.</w:t>
      </w:r>
      <w:r w:rsidRPr="00F12EE5">
        <w:rPr>
          <w:rFonts w:ascii="Times New Roman" w:eastAsia="Times New Roman" w:hAnsi="Times New Roman" w:cs="Times New Roman"/>
          <w:b/>
          <w:bCs/>
          <w:kern w:val="0"/>
          <w:sz w:val="24"/>
          <w:szCs w:val="24"/>
          <w14:ligatures w14:val="none"/>
        </w:rPr>
        <w:t>Accuracy Gap Between Custom and Pretrained Models</w:t>
      </w:r>
      <w:r w:rsidRPr="00F12EE5">
        <w:rPr>
          <w:rFonts w:ascii="Times New Roman" w:eastAsia="Times New Roman" w:hAnsi="Times New Roman" w:cs="Times New Roman"/>
          <w:kern w:val="0"/>
          <w:sz w:val="24"/>
          <w:szCs w:val="24"/>
          <w14:ligatures w14:val="none"/>
        </w:rPr>
        <w:t>:</w:t>
      </w:r>
    </w:p>
    <w:p w14:paraId="77832B7A" w14:textId="77777777" w:rsidR="00B14610" w:rsidRDefault="00B14610" w:rsidP="00B1461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Small Sample Sizes (100–200):</w:t>
      </w:r>
    </w:p>
    <w:p w14:paraId="7E27DFBA" w14:textId="77777777" w:rsidR="00B14610" w:rsidRPr="00F12EE5" w:rsidRDefault="00B14610" w:rsidP="00B1461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The pretrained embeddings significantly outperformed the custom embeddings with differences of 2.79% at 100 samples and 3.03% at 200 samples.</w:t>
      </w:r>
    </w:p>
    <w:p w14:paraId="20615DA1" w14:textId="77777777" w:rsidR="00D25D1F" w:rsidRPr="00D25D1F" w:rsidRDefault="00D25D1F"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25D1F">
        <w:rPr>
          <w:rFonts w:ascii="Times New Roman" w:eastAsia="Times New Roman" w:hAnsi="Times New Roman" w:cs="Times New Roman"/>
          <w:kern w:val="0"/>
          <w:sz w:val="24"/>
          <w:szCs w:val="24"/>
          <w14:ligatures w14:val="none"/>
        </w:rPr>
        <w:t xml:space="preserve">This demonstrates how pretrained embeddings like </w:t>
      </w:r>
      <w:proofErr w:type="spellStart"/>
      <w:r w:rsidRPr="00D25D1F">
        <w:rPr>
          <w:rFonts w:ascii="Times New Roman" w:eastAsia="Times New Roman" w:hAnsi="Times New Roman" w:cs="Times New Roman"/>
          <w:kern w:val="0"/>
          <w:sz w:val="24"/>
          <w:szCs w:val="24"/>
          <w14:ligatures w14:val="none"/>
        </w:rPr>
        <w:t>GloVe</w:t>
      </w:r>
      <w:proofErr w:type="spellEnd"/>
      <w:r w:rsidRPr="00D25D1F">
        <w:rPr>
          <w:rFonts w:ascii="Times New Roman" w:eastAsia="Times New Roman" w:hAnsi="Times New Roman" w:cs="Times New Roman"/>
          <w:kern w:val="0"/>
          <w:sz w:val="24"/>
          <w:szCs w:val="24"/>
          <w14:ligatures w14:val="none"/>
        </w:rPr>
        <w:t xml:space="preserve"> can effectively capture and transfer prior linguistic patterns and semantic relationships, making them particularly valuable in scenarios with limited labeled data, where training robust representations from scratch may be challenging.</w:t>
      </w:r>
    </w:p>
    <w:p w14:paraId="67791E66" w14:textId="12494825"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Larger Sample Sizes (500–1,000):</w:t>
      </w:r>
    </w:p>
    <w:p w14:paraId="2C9025E4" w14:textId="77777777"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The gap narrows as the sample size increases, with differences reducing to 1.22% at 500 samples and 0.69% at 1,000 samples.</w:t>
      </w:r>
    </w:p>
    <w:p w14:paraId="7E277AF4" w14:textId="0C8CFE59" w:rsidR="00D25D1F" w:rsidRPr="00D25D1F" w:rsidRDefault="00D25D1F" w:rsidP="00D25D1F">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25D1F">
        <w:rPr>
          <w:rFonts w:ascii="Times New Roman" w:eastAsia="Times New Roman" w:hAnsi="Times New Roman" w:cs="Times New Roman"/>
          <w:kern w:val="0"/>
          <w:sz w:val="24"/>
          <w:szCs w:val="24"/>
          <w14:ligatures w14:val="none"/>
        </w:rPr>
        <w:t xml:space="preserve">As the volume of training data increases, custom </w:t>
      </w:r>
      <w:r w:rsidRPr="00D25D1F">
        <w:rPr>
          <w:rFonts w:ascii="Times New Roman" w:eastAsia="Times New Roman" w:hAnsi="Times New Roman" w:cs="Times New Roman"/>
          <w:kern w:val="0"/>
          <w:sz w:val="24"/>
          <w:szCs w:val="24"/>
          <w14:ligatures w14:val="none"/>
        </w:rPr>
        <w:t>embedding begins</w:t>
      </w:r>
      <w:r w:rsidRPr="00D25D1F">
        <w:rPr>
          <w:rFonts w:ascii="Times New Roman" w:eastAsia="Times New Roman" w:hAnsi="Times New Roman" w:cs="Times New Roman"/>
          <w:kern w:val="0"/>
          <w:sz w:val="24"/>
          <w:szCs w:val="24"/>
          <w14:ligatures w14:val="none"/>
        </w:rPr>
        <w:t xml:space="preserve"> to show competitive performance by learning task-specific representations tailored to the sentiment classification task. This allows the model to fine-tune word meanings based on the context and patterns unique to the dataset, which can lead to better alignment with the target objective compared to static pretrained embeddings.</w:t>
      </w:r>
    </w:p>
    <w:p w14:paraId="48750F5D" w14:textId="77777777" w:rsidR="00D25D1F" w:rsidRDefault="00D25D1F" w:rsidP="00B14610">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p>
    <w:p w14:paraId="79C9AD5C" w14:textId="75A14F88" w:rsidR="00B14610" w:rsidRPr="00F12EE5" w:rsidRDefault="00B14610" w:rsidP="00B1461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Improvement in Accuracy with Increased Sample Size</w:t>
      </w:r>
      <w:r w:rsidRPr="00F12EE5">
        <w:rPr>
          <w:rFonts w:ascii="Times New Roman" w:eastAsia="Times New Roman" w:hAnsi="Times New Roman" w:cs="Times New Roman"/>
          <w:kern w:val="0"/>
          <w:sz w:val="24"/>
          <w:szCs w:val="24"/>
          <w14:ligatures w14:val="none"/>
        </w:rPr>
        <w:t>:</w:t>
      </w:r>
    </w:p>
    <w:p w14:paraId="490C8E8B" w14:textId="77777777" w:rsidR="00B14610" w:rsidRPr="00F12EE5" w:rsidRDefault="00B14610" w:rsidP="00B1461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Both models show consistent improvements in accuracy as the sample size increases.</w:t>
      </w:r>
    </w:p>
    <w:p w14:paraId="01C54889" w14:textId="11D59564" w:rsidR="00B14610" w:rsidRPr="00F12EE5" w:rsidRDefault="00B14610" w:rsidP="00B1461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Custom Embeddings</w:t>
      </w:r>
      <w:r w:rsidRPr="00F12EE5">
        <w:rPr>
          <w:rFonts w:ascii="Times New Roman" w:eastAsia="Times New Roman" w:hAnsi="Times New Roman" w:cs="Times New Roman"/>
          <w:kern w:val="0"/>
          <w:sz w:val="24"/>
          <w:szCs w:val="24"/>
          <w14:ligatures w14:val="none"/>
        </w:rPr>
        <w:t xml:space="preserve"> improved from </w:t>
      </w:r>
      <w:r w:rsidR="005F3039" w:rsidRPr="005F3039">
        <w:rPr>
          <w:rFonts w:ascii="Times New Roman" w:eastAsia="Times New Roman" w:hAnsi="Times New Roman" w:cs="Times New Roman"/>
          <w:b/>
          <w:bCs/>
          <w:kern w:val="0"/>
          <w:sz w:val="24"/>
          <w:szCs w:val="24"/>
          <w14:ligatures w14:val="none"/>
        </w:rPr>
        <w:t>0.74416</w:t>
      </w:r>
      <w:r w:rsidR="005F3039">
        <w:rPr>
          <w:rFonts w:ascii="Times New Roman" w:eastAsia="Times New Roman" w:hAnsi="Times New Roman" w:cs="Times New Roman"/>
          <w:b/>
          <w:bCs/>
          <w:kern w:val="0"/>
          <w:sz w:val="24"/>
          <w:szCs w:val="24"/>
          <w14:ligatures w14:val="none"/>
        </w:rPr>
        <w:t xml:space="preserve"> </w:t>
      </w:r>
      <w:r w:rsidRPr="00F12EE5">
        <w:rPr>
          <w:rFonts w:ascii="Times New Roman" w:eastAsia="Times New Roman" w:hAnsi="Times New Roman" w:cs="Times New Roman"/>
          <w:b/>
          <w:bCs/>
          <w:kern w:val="0"/>
          <w:sz w:val="24"/>
          <w:szCs w:val="24"/>
          <w14:ligatures w14:val="none"/>
        </w:rPr>
        <w:t>(100 samples)</w:t>
      </w:r>
      <w:r w:rsidRPr="00F12EE5">
        <w:rPr>
          <w:rFonts w:ascii="Times New Roman" w:eastAsia="Times New Roman" w:hAnsi="Times New Roman" w:cs="Times New Roman"/>
          <w:kern w:val="0"/>
          <w:sz w:val="24"/>
          <w:szCs w:val="24"/>
          <w14:ligatures w14:val="none"/>
        </w:rPr>
        <w:t xml:space="preserve"> to </w:t>
      </w:r>
      <w:r w:rsidR="005F3039" w:rsidRPr="005F3039">
        <w:rPr>
          <w:rFonts w:ascii="Times New Roman" w:eastAsia="Times New Roman" w:hAnsi="Times New Roman" w:cs="Times New Roman"/>
          <w:b/>
          <w:bCs/>
          <w:kern w:val="0"/>
          <w:sz w:val="24"/>
          <w:szCs w:val="24"/>
          <w14:ligatures w14:val="none"/>
        </w:rPr>
        <w:t>0.81064</w:t>
      </w:r>
      <w:r w:rsidR="005F3039">
        <w:rPr>
          <w:rFonts w:ascii="Times New Roman" w:eastAsia="Times New Roman" w:hAnsi="Times New Roman" w:cs="Times New Roman"/>
          <w:b/>
          <w:bCs/>
          <w:kern w:val="0"/>
          <w:sz w:val="24"/>
          <w:szCs w:val="24"/>
          <w14:ligatures w14:val="none"/>
        </w:rPr>
        <w:t xml:space="preserve"> </w:t>
      </w:r>
      <w:r w:rsidRPr="00F12EE5">
        <w:rPr>
          <w:rFonts w:ascii="Times New Roman" w:eastAsia="Times New Roman" w:hAnsi="Times New Roman" w:cs="Times New Roman"/>
          <w:b/>
          <w:bCs/>
          <w:kern w:val="0"/>
          <w:sz w:val="24"/>
          <w:szCs w:val="24"/>
          <w14:ligatures w14:val="none"/>
        </w:rPr>
        <w:t>(1,000 samples)</w:t>
      </w:r>
      <w:r w:rsidRPr="00F12EE5">
        <w:rPr>
          <w:rFonts w:ascii="Times New Roman" w:eastAsia="Times New Roman" w:hAnsi="Times New Roman" w:cs="Times New Roman"/>
          <w:kern w:val="0"/>
          <w:sz w:val="24"/>
          <w:szCs w:val="24"/>
          <w14:ligatures w14:val="none"/>
        </w:rPr>
        <w:t xml:space="preserve"> an absolute increase of 6.49%.</w:t>
      </w:r>
    </w:p>
    <w:p w14:paraId="087C61AD" w14:textId="2C8F9AE4" w:rsidR="00B14610" w:rsidRPr="00F12EE5" w:rsidRDefault="00B14610" w:rsidP="00B1461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Pretrained Embeddings</w:t>
      </w:r>
      <w:r w:rsidRPr="00F12EE5">
        <w:rPr>
          <w:rFonts w:ascii="Times New Roman" w:eastAsia="Times New Roman" w:hAnsi="Times New Roman" w:cs="Times New Roman"/>
          <w:kern w:val="0"/>
          <w:sz w:val="24"/>
          <w:szCs w:val="24"/>
          <w14:ligatures w14:val="none"/>
        </w:rPr>
        <w:t xml:space="preserve"> improved from </w:t>
      </w:r>
      <w:r w:rsidR="005F3039" w:rsidRPr="005F3039">
        <w:rPr>
          <w:rFonts w:ascii="Times New Roman" w:eastAsia="Times New Roman" w:hAnsi="Times New Roman" w:cs="Times New Roman"/>
          <w:b/>
          <w:bCs/>
          <w:kern w:val="0"/>
          <w:sz w:val="24"/>
          <w:szCs w:val="24"/>
          <w14:ligatures w14:val="none"/>
        </w:rPr>
        <w:t>0.78508</w:t>
      </w:r>
      <w:r w:rsidRPr="00F12EE5">
        <w:rPr>
          <w:rFonts w:ascii="Times New Roman" w:eastAsia="Times New Roman" w:hAnsi="Times New Roman" w:cs="Times New Roman"/>
          <w:b/>
          <w:bCs/>
          <w:kern w:val="0"/>
          <w:sz w:val="24"/>
          <w:szCs w:val="24"/>
          <w14:ligatures w14:val="none"/>
        </w:rPr>
        <w:t xml:space="preserve"> (100 samples)</w:t>
      </w:r>
      <w:r w:rsidRPr="00F12EE5">
        <w:rPr>
          <w:rFonts w:ascii="Times New Roman" w:eastAsia="Times New Roman" w:hAnsi="Times New Roman" w:cs="Times New Roman"/>
          <w:kern w:val="0"/>
          <w:sz w:val="24"/>
          <w:szCs w:val="24"/>
          <w14:ligatures w14:val="none"/>
        </w:rPr>
        <w:t xml:space="preserve"> to </w:t>
      </w:r>
      <w:r w:rsidR="005F3039" w:rsidRPr="005F3039">
        <w:rPr>
          <w:rFonts w:ascii="Times New Roman" w:eastAsia="Times New Roman" w:hAnsi="Times New Roman" w:cs="Times New Roman"/>
          <w:b/>
          <w:bCs/>
          <w:kern w:val="0"/>
          <w:sz w:val="24"/>
          <w:szCs w:val="24"/>
          <w14:ligatures w14:val="none"/>
        </w:rPr>
        <w:t>0.81896</w:t>
      </w:r>
      <w:r w:rsidR="005F3039" w:rsidRPr="005F3039">
        <w:rPr>
          <w:rFonts w:ascii="Times New Roman" w:eastAsia="Times New Roman" w:hAnsi="Times New Roman" w:cs="Times New Roman"/>
          <w:b/>
          <w:bCs/>
          <w:kern w:val="0"/>
          <w:sz w:val="24"/>
          <w:szCs w:val="24"/>
          <w14:ligatures w14:val="none"/>
        </w:rPr>
        <w:t xml:space="preserve"> </w:t>
      </w:r>
      <w:r w:rsidRPr="00F12EE5">
        <w:rPr>
          <w:rFonts w:ascii="Times New Roman" w:eastAsia="Times New Roman" w:hAnsi="Times New Roman" w:cs="Times New Roman"/>
          <w:b/>
          <w:bCs/>
          <w:kern w:val="0"/>
          <w:sz w:val="24"/>
          <w:szCs w:val="24"/>
          <w14:ligatures w14:val="none"/>
        </w:rPr>
        <w:t>(1,000 samples)</w:t>
      </w:r>
      <w:r w:rsidRPr="00F12EE5">
        <w:rPr>
          <w:rFonts w:ascii="Times New Roman" w:eastAsia="Times New Roman" w:hAnsi="Times New Roman" w:cs="Times New Roman"/>
          <w:kern w:val="0"/>
          <w:sz w:val="24"/>
          <w:szCs w:val="24"/>
          <w14:ligatures w14:val="none"/>
        </w:rPr>
        <w:t xml:space="preserve"> an absolute increase of 4.39%.</w:t>
      </w:r>
    </w:p>
    <w:p w14:paraId="26BBDC47" w14:textId="77777777" w:rsidR="00B14610" w:rsidRPr="00B779BD" w:rsidRDefault="00B14610" w:rsidP="00B14610">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The improvement trend is more pronounced for the custom embeddings, indicating that these models require more data to generalize effectively.</w:t>
      </w:r>
    </w:p>
    <w:p w14:paraId="0FFE63A2" w14:textId="77777777" w:rsidR="00B14610" w:rsidRPr="00B779BD"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779BD">
        <w:rPr>
          <w:noProof/>
          <w:sz w:val="24"/>
          <w:szCs w:val="24"/>
        </w:rPr>
        <w:drawing>
          <wp:inline distT="0" distB="0" distL="0" distR="0" wp14:anchorId="6C3CEE5F" wp14:editId="5E9CE20B">
            <wp:extent cx="5911817" cy="4688282"/>
            <wp:effectExtent l="0" t="0" r="0" b="0"/>
            <wp:docPr id="1461898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98076"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20454" cy="4695131"/>
                    </a:xfrm>
                    <a:prstGeom prst="rect">
                      <a:avLst/>
                    </a:prstGeom>
                    <a:noFill/>
                    <a:ln>
                      <a:noFill/>
                    </a:ln>
                  </pic:spPr>
                </pic:pic>
              </a:graphicData>
            </a:graphic>
          </wp:inline>
        </w:drawing>
      </w:r>
    </w:p>
    <w:p w14:paraId="5312B8BA" w14:textId="77777777" w:rsidR="004F7092" w:rsidRDefault="004F7092" w:rsidP="00B14610">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2D40EBE5" w14:textId="4398AC31"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lastRenderedPageBreak/>
        <w:t>Plateauing Effect</w:t>
      </w:r>
      <w:r w:rsidRPr="00F12EE5">
        <w:rPr>
          <w:rFonts w:ascii="Times New Roman" w:eastAsia="Times New Roman" w:hAnsi="Times New Roman" w:cs="Times New Roman"/>
          <w:kern w:val="0"/>
          <w:sz w:val="24"/>
          <w:szCs w:val="24"/>
          <w14:ligatures w14:val="none"/>
        </w:rPr>
        <w:t>:</w:t>
      </w:r>
    </w:p>
    <w:p w14:paraId="2EA68E91" w14:textId="77777777"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The improvements in accuracy for both approaches begin to plateau as the sample size approaches 1,000.</w:t>
      </w:r>
    </w:p>
    <w:p w14:paraId="46B80EC1" w14:textId="77777777"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For instance, the increase in accuracy from 500 to 1,000 samples is smaller compared to earlier sample size increments:</w:t>
      </w:r>
    </w:p>
    <w:p w14:paraId="1E1ADB8B" w14:textId="2E599515"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 xml:space="preserve">Custom: </w:t>
      </w:r>
      <w:r w:rsidR="005F3039" w:rsidRPr="005F3039">
        <w:rPr>
          <w:rFonts w:ascii="Times New Roman" w:eastAsia="Times New Roman" w:hAnsi="Times New Roman" w:cs="Times New Roman"/>
          <w:b/>
          <w:bCs/>
          <w:kern w:val="0"/>
          <w:sz w:val="24"/>
          <w:szCs w:val="24"/>
          <w14:ligatures w14:val="none"/>
        </w:rPr>
        <w:t>0.80724</w:t>
      </w:r>
      <w:r w:rsidRPr="00F12EE5">
        <w:rPr>
          <w:rFonts w:ascii="Times New Roman" w:eastAsia="Times New Roman" w:hAnsi="Times New Roman" w:cs="Times New Roman"/>
          <w:b/>
          <w:bCs/>
          <w:kern w:val="0"/>
          <w:sz w:val="24"/>
          <w:szCs w:val="24"/>
          <w14:ligatures w14:val="none"/>
        </w:rPr>
        <w:t xml:space="preserve">→ </w:t>
      </w:r>
      <w:r w:rsidR="005F3039" w:rsidRPr="005F3039">
        <w:rPr>
          <w:rFonts w:ascii="Times New Roman" w:eastAsia="Times New Roman" w:hAnsi="Times New Roman" w:cs="Times New Roman"/>
          <w:b/>
          <w:bCs/>
          <w:kern w:val="0"/>
          <w:sz w:val="24"/>
          <w:szCs w:val="24"/>
          <w14:ligatures w14:val="none"/>
        </w:rPr>
        <w:t>0.81064</w:t>
      </w:r>
      <w:r w:rsidR="005F3039" w:rsidRPr="005F3039">
        <w:rPr>
          <w:rFonts w:ascii="Times New Roman" w:eastAsia="Times New Roman" w:hAnsi="Times New Roman" w:cs="Times New Roman"/>
          <w:b/>
          <w:bCs/>
          <w:kern w:val="0"/>
          <w:sz w:val="24"/>
          <w:szCs w:val="24"/>
          <w14:ligatures w14:val="none"/>
        </w:rPr>
        <w:t xml:space="preserve"> </w:t>
      </w:r>
      <w:r w:rsidRPr="00F12EE5">
        <w:rPr>
          <w:rFonts w:ascii="Times New Roman" w:eastAsia="Times New Roman" w:hAnsi="Times New Roman" w:cs="Times New Roman"/>
          <w:kern w:val="0"/>
          <w:sz w:val="24"/>
          <w:szCs w:val="24"/>
          <w14:ligatures w14:val="none"/>
        </w:rPr>
        <w:t>(+1.12%)</w:t>
      </w:r>
    </w:p>
    <w:p w14:paraId="076521FD" w14:textId="129CDA96"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 xml:space="preserve">Pretrained: </w:t>
      </w:r>
      <w:r w:rsidR="005F3039" w:rsidRPr="005F3039">
        <w:rPr>
          <w:rFonts w:ascii="Times New Roman" w:eastAsia="Times New Roman" w:hAnsi="Times New Roman" w:cs="Times New Roman"/>
          <w:b/>
          <w:bCs/>
          <w:kern w:val="0"/>
          <w:sz w:val="24"/>
          <w:szCs w:val="24"/>
          <w14:ligatures w14:val="none"/>
        </w:rPr>
        <w:t>0.81816</w:t>
      </w:r>
      <w:r w:rsidRPr="00F12EE5">
        <w:rPr>
          <w:rFonts w:ascii="Times New Roman" w:eastAsia="Times New Roman" w:hAnsi="Times New Roman" w:cs="Times New Roman"/>
          <w:b/>
          <w:bCs/>
          <w:kern w:val="0"/>
          <w:sz w:val="24"/>
          <w:szCs w:val="24"/>
          <w14:ligatures w14:val="none"/>
        </w:rPr>
        <w:t xml:space="preserve">→ </w:t>
      </w:r>
      <w:r w:rsidR="005F3039" w:rsidRPr="005F3039">
        <w:rPr>
          <w:rFonts w:ascii="Times New Roman" w:eastAsia="Times New Roman" w:hAnsi="Times New Roman" w:cs="Times New Roman"/>
          <w:b/>
          <w:bCs/>
          <w:kern w:val="0"/>
          <w:sz w:val="24"/>
          <w:szCs w:val="24"/>
          <w14:ligatures w14:val="none"/>
        </w:rPr>
        <w:t>0.8189</w:t>
      </w:r>
      <w:r w:rsidR="005F3039" w:rsidRPr="005F3039">
        <w:rPr>
          <w:rFonts w:ascii="Times New Roman" w:eastAsia="Times New Roman" w:hAnsi="Times New Roman" w:cs="Times New Roman"/>
          <w:b/>
          <w:bCs/>
          <w:kern w:val="0"/>
          <w:sz w:val="24"/>
          <w:szCs w:val="24"/>
          <w14:ligatures w14:val="none"/>
        </w:rPr>
        <w:t xml:space="preserve"> </w:t>
      </w:r>
      <w:r w:rsidRPr="00F12EE5">
        <w:rPr>
          <w:rFonts w:ascii="Times New Roman" w:eastAsia="Times New Roman" w:hAnsi="Times New Roman" w:cs="Times New Roman"/>
          <w:kern w:val="0"/>
          <w:sz w:val="24"/>
          <w:szCs w:val="24"/>
          <w14:ligatures w14:val="none"/>
        </w:rPr>
        <w:t>(+0.59%)</w:t>
      </w:r>
    </w:p>
    <w:p w14:paraId="4DD5AD1E" w14:textId="77777777" w:rsidR="00B14610" w:rsidRPr="00B779BD"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This suggests diminishing returns for additional data and indicates the need for other enhancements like hyperparameter tuning or model architecture changes.</w:t>
      </w:r>
    </w:p>
    <w:p w14:paraId="195F394F" w14:textId="77777777" w:rsidR="00B14610" w:rsidRPr="00B779BD" w:rsidRDefault="00B14610" w:rsidP="00B1461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779BD">
        <w:rPr>
          <w:noProof/>
          <w:sz w:val="24"/>
          <w:szCs w:val="24"/>
        </w:rPr>
        <w:drawing>
          <wp:inline distT="0" distB="0" distL="0" distR="0" wp14:anchorId="04E171EE" wp14:editId="344E88A0">
            <wp:extent cx="6425229" cy="4054017"/>
            <wp:effectExtent l="0" t="0" r="0" b="3810"/>
            <wp:docPr id="1964849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4990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36018" cy="4060824"/>
                    </a:xfrm>
                    <a:prstGeom prst="rect">
                      <a:avLst/>
                    </a:prstGeom>
                    <a:noFill/>
                    <a:ln>
                      <a:noFill/>
                    </a:ln>
                  </pic:spPr>
                </pic:pic>
              </a:graphicData>
            </a:graphic>
          </wp:inline>
        </w:drawing>
      </w:r>
    </w:p>
    <w:p w14:paraId="75264444" w14:textId="77777777" w:rsidR="00B14610" w:rsidRDefault="00B14610" w:rsidP="00B14610">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5815EA39" w14:textId="77777777"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lastRenderedPageBreak/>
        <w:t>3. Key Takeaways</w:t>
      </w:r>
    </w:p>
    <w:p w14:paraId="7F1ED79D" w14:textId="77777777" w:rsidR="005F3039" w:rsidRDefault="00B14610" w:rsidP="005F30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Performance of Pretrained Embeddings</w:t>
      </w:r>
      <w:r w:rsidRPr="00F12EE5">
        <w:rPr>
          <w:rFonts w:ascii="Times New Roman" w:eastAsia="Times New Roman" w:hAnsi="Times New Roman" w:cs="Times New Roman"/>
          <w:kern w:val="0"/>
          <w:sz w:val="24"/>
          <w:szCs w:val="24"/>
          <w14:ligatures w14:val="none"/>
        </w:rPr>
        <w:t>:</w:t>
      </w:r>
    </w:p>
    <w:p w14:paraId="4AC0D67E" w14:textId="77777777" w:rsidR="005F3039" w:rsidRPr="005F3039" w:rsidRDefault="005F3039" w:rsidP="005F3039">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F3039">
        <w:rPr>
          <w:rFonts w:ascii="Times New Roman" w:eastAsia="Times New Roman" w:hAnsi="Times New Roman" w:cs="Times New Roman"/>
          <w:kern w:val="0"/>
          <w:sz w:val="24"/>
          <w:szCs w:val="24"/>
          <w14:ligatures w14:val="none"/>
        </w:rPr>
        <w:t xml:space="preserve">Because pretrained embeddings have a prior understanding of the syntactic and semantic links that were recorded during pretraining on huge corpora, they perform exceptionally well in low-data settings. </w:t>
      </w:r>
    </w:p>
    <w:p w14:paraId="646212BF" w14:textId="4E666F18" w:rsidR="005F3039" w:rsidRPr="005F3039" w:rsidRDefault="005F3039" w:rsidP="005F3039">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F3039">
        <w:rPr>
          <w:rFonts w:ascii="Times New Roman" w:eastAsia="Times New Roman" w:hAnsi="Times New Roman" w:cs="Times New Roman"/>
          <w:kern w:val="0"/>
          <w:sz w:val="24"/>
          <w:szCs w:val="24"/>
          <w14:ligatures w14:val="none"/>
        </w:rPr>
        <w:t>Better performance results from these embeddings' strong generalization, even in the absence of much task-specific data.</w:t>
      </w:r>
    </w:p>
    <w:p w14:paraId="7D1338FA" w14:textId="77777777" w:rsidR="005F3039" w:rsidRDefault="00B14610" w:rsidP="005F30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Custom Embeddings’ Reliance on Data</w:t>
      </w:r>
      <w:r w:rsidRPr="00F12EE5">
        <w:rPr>
          <w:rFonts w:ascii="Times New Roman" w:eastAsia="Times New Roman" w:hAnsi="Times New Roman" w:cs="Times New Roman"/>
          <w:kern w:val="0"/>
          <w:sz w:val="24"/>
          <w:szCs w:val="24"/>
          <w14:ligatures w14:val="none"/>
        </w:rPr>
        <w:t>:</w:t>
      </w:r>
    </w:p>
    <w:p w14:paraId="19E1F285" w14:textId="77777777" w:rsidR="005F3039" w:rsidRPr="005F3039" w:rsidRDefault="005F3039" w:rsidP="005F3039">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F3039">
        <w:rPr>
          <w:rFonts w:ascii="Times New Roman" w:eastAsia="Times New Roman" w:hAnsi="Times New Roman" w:cs="Times New Roman"/>
          <w:kern w:val="0"/>
          <w:sz w:val="24"/>
          <w:szCs w:val="24"/>
          <w14:ligatures w14:val="none"/>
        </w:rPr>
        <w:t xml:space="preserve">Custom embeddings are less effective at smaller sample sizes because they need more task-specific data to acquire meaningful representations. </w:t>
      </w:r>
    </w:p>
    <w:p w14:paraId="0A300D9C" w14:textId="008F70AB" w:rsidR="005F3039" w:rsidRPr="005F3039" w:rsidRDefault="005F3039" w:rsidP="005F3039">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F3039">
        <w:rPr>
          <w:rFonts w:ascii="Times New Roman" w:eastAsia="Times New Roman" w:hAnsi="Times New Roman" w:cs="Times New Roman"/>
          <w:kern w:val="0"/>
          <w:sz w:val="24"/>
          <w:szCs w:val="24"/>
          <w14:ligatures w14:val="none"/>
        </w:rPr>
        <w:t xml:space="preserve">Nevertheless, given enough data, they can perform competitively and, in certain situations, even surpass pretrained embeddings. </w:t>
      </w:r>
    </w:p>
    <w:p w14:paraId="0F48F759" w14:textId="77777777" w:rsidR="005F3039" w:rsidRDefault="00B14610" w:rsidP="005F30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Transition Point</w:t>
      </w:r>
      <w:r w:rsidRPr="00F12EE5">
        <w:rPr>
          <w:rFonts w:ascii="Times New Roman" w:eastAsia="Times New Roman" w:hAnsi="Times New Roman" w:cs="Times New Roman"/>
          <w:kern w:val="0"/>
          <w:sz w:val="24"/>
          <w:szCs w:val="24"/>
          <w14:ligatures w14:val="none"/>
        </w:rPr>
        <w:t>:</w:t>
      </w:r>
    </w:p>
    <w:p w14:paraId="517E8FD2" w14:textId="7D826AD2" w:rsidR="00B14610" w:rsidRPr="005F3039" w:rsidRDefault="00B14610" w:rsidP="005F3039">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F3039">
        <w:rPr>
          <w:rFonts w:ascii="Times New Roman" w:eastAsia="Times New Roman" w:hAnsi="Times New Roman" w:cs="Times New Roman"/>
          <w:kern w:val="0"/>
          <w:sz w:val="24"/>
          <w:szCs w:val="24"/>
          <w14:ligatures w14:val="none"/>
        </w:rPr>
        <w:t xml:space="preserve">At </w:t>
      </w:r>
      <w:r w:rsidRPr="005F3039">
        <w:rPr>
          <w:rFonts w:ascii="Times New Roman" w:eastAsia="Times New Roman" w:hAnsi="Times New Roman" w:cs="Times New Roman"/>
          <w:b/>
          <w:bCs/>
          <w:kern w:val="0"/>
          <w:sz w:val="24"/>
          <w:szCs w:val="24"/>
          <w14:ligatures w14:val="none"/>
        </w:rPr>
        <w:t>500–1,000 samples</w:t>
      </w:r>
      <w:r w:rsidRPr="005F3039">
        <w:rPr>
          <w:rFonts w:ascii="Times New Roman" w:eastAsia="Times New Roman" w:hAnsi="Times New Roman" w:cs="Times New Roman"/>
          <w:kern w:val="0"/>
          <w:sz w:val="24"/>
          <w:szCs w:val="24"/>
          <w14:ligatures w14:val="none"/>
        </w:rPr>
        <w:t>, the performance gap between the two approaches becomes negligible. This marks a transition point where task-specific learning from custom embeddings starts catching up to the general knowledge of pretrained embeddings.</w:t>
      </w:r>
    </w:p>
    <w:p w14:paraId="41982D67" w14:textId="77777777" w:rsidR="005F3039" w:rsidRDefault="00B14610" w:rsidP="005F30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Scalability</w:t>
      </w:r>
      <w:r w:rsidRPr="00F12EE5">
        <w:rPr>
          <w:rFonts w:ascii="Times New Roman" w:eastAsia="Times New Roman" w:hAnsi="Times New Roman" w:cs="Times New Roman"/>
          <w:kern w:val="0"/>
          <w:sz w:val="24"/>
          <w:szCs w:val="24"/>
          <w14:ligatures w14:val="none"/>
        </w:rPr>
        <w:t>:</w:t>
      </w:r>
    </w:p>
    <w:p w14:paraId="1451EADE" w14:textId="77777777" w:rsidR="005F3039" w:rsidRPr="005F3039" w:rsidRDefault="005F3039" w:rsidP="005F303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F3039">
        <w:rPr>
          <w:rFonts w:ascii="Times New Roman" w:eastAsia="Times New Roman" w:hAnsi="Times New Roman" w:cs="Times New Roman"/>
          <w:kern w:val="0"/>
          <w:sz w:val="24"/>
          <w:szCs w:val="24"/>
          <w14:ligatures w14:val="none"/>
        </w:rPr>
        <w:t xml:space="preserve">For applications where data availability is limited, pretrained embeddings are advantageous.  </w:t>
      </w:r>
    </w:p>
    <w:p w14:paraId="16005505" w14:textId="0612A508" w:rsidR="005F3039" w:rsidRPr="005F3039" w:rsidRDefault="005F3039" w:rsidP="005F303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F3039">
        <w:rPr>
          <w:rFonts w:ascii="Times New Roman" w:eastAsia="Times New Roman" w:hAnsi="Times New Roman" w:cs="Times New Roman"/>
          <w:kern w:val="0"/>
          <w:sz w:val="24"/>
          <w:szCs w:val="24"/>
          <w14:ligatures w14:val="none"/>
        </w:rPr>
        <w:t xml:space="preserve">Tasks with access to larger datasets and particular domain requirements are better suited for custom embeddings. </w:t>
      </w:r>
    </w:p>
    <w:p w14:paraId="5F85D901" w14:textId="77777777" w:rsidR="00B14610" w:rsidRPr="00F12EE5" w:rsidRDefault="00B14610" w:rsidP="00B14610">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4. Strategic Recommendations</w:t>
      </w:r>
    </w:p>
    <w:p w14:paraId="2CE2DEA5" w14:textId="77777777" w:rsidR="00B14610" w:rsidRPr="00F12EE5" w:rsidRDefault="00B14610" w:rsidP="00B14610">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Small Data Scenarios (&lt;500 samples)</w:t>
      </w:r>
      <w:r w:rsidRPr="00F12EE5">
        <w:rPr>
          <w:rFonts w:ascii="Times New Roman" w:eastAsia="Times New Roman" w:hAnsi="Times New Roman" w:cs="Times New Roman"/>
          <w:kern w:val="0"/>
          <w:sz w:val="24"/>
          <w:szCs w:val="24"/>
          <w14:ligatures w14:val="none"/>
        </w:rPr>
        <w:t>:</w:t>
      </w:r>
    </w:p>
    <w:p w14:paraId="16842D45" w14:textId="77777777" w:rsidR="00B14610" w:rsidRPr="00F12EE5" w:rsidRDefault="00B14610" w:rsidP="00B14610">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Use pretrained embeddings to ensure better generalization and performance.</w:t>
      </w:r>
    </w:p>
    <w:p w14:paraId="67C974EC" w14:textId="77777777" w:rsidR="00B14610" w:rsidRPr="00F12EE5" w:rsidRDefault="00B14610" w:rsidP="00B14610">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lastRenderedPageBreak/>
        <w:t xml:space="preserve">Fine-tune the embeddings if </w:t>
      </w:r>
      <w:proofErr w:type="gramStart"/>
      <w:r w:rsidRPr="00F12EE5">
        <w:rPr>
          <w:rFonts w:ascii="Times New Roman" w:eastAsia="Times New Roman" w:hAnsi="Times New Roman" w:cs="Times New Roman"/>
          <w:kern w:val="0"/>
          <w:sz w:val="24"/>
          <w:szCs w:val="24"/>
          <w14:ligatures w14:val="none"/>
        </w:rPr>
        <w:t>possible</w:t>
      </w:r>
      <w:proofErr w:type="gramEnd"/>
      <w:r w:rsidRPr="00F12EE5">
        <w:rPr>
          <w:rFonts w:ascii="Times New Roman" w:eastAsia="Times New Roman" w:hAnsi="Times New Roman" w:cs="Times New Roman"/>
          <w:kern w:val="0"/>
          <w:sz w:val="24"/>
          <w:szCs w:val="24"/>
          <w14:ligatures w14:val="none"/>
        </w:rPr>
        <w:t xml:space="preserve"> to adapt them to the task-specific domain.</w:t>
      </w:r>
    </w:p>
    <w:p w14:paraId="36977F2A" w14:textId="77777777" w:rsidR="00B14610" w:rsidRPr="00F12EE5" w:rsidRDefault="00B14610" w:rsidP="00B14610">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Moderate to Large Data Scenarios (&gt;1,000 samples)</w:t>
      </w:r>
      <w:r w:rsidRPr="00F12EE5">
        <w:rPr>
          <w:rFonts w:ascii="Times New Roman" w:eastAsia="Times New Roman" w:hAnsi="Times New Roman" w:cs="Times New Roman"/>
          <w:kern w:val="0"/>
          <w:sz w:val="24"/>
          <w:szCs w:val="24"/>
          <w14:ligatures w14:val="none"/>
        </w:rPr>
        <w:t>:</w:t>
      </w:r>
    </w:p>
    <w:p w14:paraId="6CF64AA4" w14:textId="77777777" w:rsidR="00B14610" w:rsidRPr="00F12EE5" w:rsidRDefault="00B14610" w:rsidP="00B14610">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Consider using custom embeddings, as they can match or surpass pretrained embeddings with sufficient data.</w:t>
      </w:r>
    </w:p>
    <w:p w14:paraId="3F9A745B" w14:textId="77777777" w:rsidR="00B14610" w:rsidRPr="00F12EE5" w:rsidRDefault="00B14610" w:rsidP="00B14610">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gramStart"/>
      <w:r w:rsidRPr="00F12EE5">
        <w:rPr>
          <w:rFonts w:ascii="Times New Roman" w:eastAsia="Times New Roman" w:hAnsi="Times New Roman" w:cs="Times New Roman"/>
          <w:kern w:val="0"/>
          <w:sz w:val="24"/>
          <w:szCs w:val="24"/>
          <w14:ligatures w14:val="none"/>
        </w:rPr>
        <w:t>Experiment</w:t>
      </w:r>
      <w:proofErr w:type="gramEnd"/>
      <w:r w:rsidRPr="00F12EE5">
        <w:rPr>
          <w:rFonts w:ascii="Times New Roman" w:eastAsia="Times New Roman" w:hAnsi="Times New Roman" w:cs="Times New Roman"/>
          <w:kern w:val="0"/>
          <w:sz w:val="24"/>
          <w:szCs w:val="24"/>
          <w14:ligatures w14:val="none"/>
        </w:rPr>
        <w:t xml:space="preserve"> with additional model improvements such as:</w:t>
      </w:r>
    </w:p>
    <w:p w14:paraId="236EADCA" w14:textId="77777777" w:rsidR="00B14610" w:rsidRPr="00F12EE5" w:rsidRDefault="00B14610" w:rsidP="00B14610">
      <w:pPr>
        <w:numPr>
          <w:ilvl w:val="2"/>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Increasing the embedding dimensions.</w:t>
      </w:r>
    </w:p>
    <w:p w14:paraId="680DD2FB" w14:textId="77777777" w:rsidR="00B14610" w:rsidRPr="00F12EE5" w:rsidRDefault="00B14610" w:rsidP="00B14610">
      <w:pPr>
        <w:numPr>
          <w:ilvl w:val="2"/>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Adding more LSTM units or additional layers.</w:t>
      </w:r>
    </w:p>
    <w:p w14:paraId="7563D4A7" w14:textId="77777777" w:rsidR="00B14610" w:rsidRPr="00F12EE5" w:rsidRDefault="00B14610" w:rsidP="00B14610">
      <w:pPr>
        <w:numPr>
          <w:ilvl w:val="2"/>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Implementing attention mechanisms to capture context better.</w:t>
      </w:r>
    </w:p>
    <w:p w14:paraId="74C232F4" w14:textId="77777777" w:rsidR="004F7092" w:rsidRDefault="00B14610" w:rsidP="004F7092">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Hybrid Approaches</w:t>
      </w:r>
      <w:r w:rsidRPr="00F12EE5">
        <w:rPr>
          <w:rFonts w:ascii="Times New Roman" w:eastAsia="Times New Roman" w:hAnsi="Times New Roman" w:cs="Times New Roman"/>
          <w:kern w:val="0"/>
          <w:sz w:val="24"/>
          <w:szCs w:val="24"/>
          <w14:ligatures w14:val="none"/>
        </w:rPr>
        <w:t>:</w:t>
      </w:r>
    </w:p>
    <w:p w14:paraId="363C0F9D" w14:textId="54239970" w:rsidR="004F7092" w:rsidRPr="004F7092" w:rsidRDefault="004F7092" w:rsidP="004F7092">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F7092">
        <w:rPr>
          <w:rFonts w:ascii="Times New Roman" w:eastAsia="Times New Roman" w:hAnsi="Times New Roman" w:cs="Times New Roman"/>
          <w:kern w:val="0"/>
          <w:sz w:val="24"/>
          <w:szCs w:val="24"/>
          <w14:ligatures w14:val="none"/>
        </w:rPr>
        <w:t>Examine hybrid approaches such as pretrained weight initialization and letting embeddings be trainable during task-specific training. The advantages of both strategies are combined here.</w:t>
      </w:r>
    </w:p>
    <w:p w14:paraId="4FF8C5D7" w14:textId="51DEB115" w:rsidR="00B14610" w:rsidRPr="00F12EE5" w:rsidRDefault="00D25D1F" w:rsidP="00B14610">
      <w:pPr>
        <w:tabs>
          <w:tab w:val="left" w:pos="4077"/>
        </w:tabs>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V</w:t>
      </w:r>
      <w:r w:rsidR="00B14610" w:rsidRPr="00F12EE5">
        <w:rPr>
          <w:rFonts w:ascii="Times New Roman" w:hAnsi="Times New Roman" w:cs="Times New Roman"/>
          <w:b/>
          <w:bCs/>
          <w:sz w:val="24"/>
          <w:szCs w:val="24"/>
        </w:rPr>
        <w:t>. Conclusion</w:t>
      </w:r>
    </w:p>
    <w:p w14:paraId="1D32890D" w14:textId="7760A54D" w:rsidR="00B14610" w:rsidRPr="004F7092" w:rsidRDefault="004F7092" w:rsidP="00B14610">
      <w:pPr>
        <w:tabs>
          <w:tab w:val="left" w:pos="4077"/>
        </w:tabs>
        <w:spacing w:before="100" w:beforeAutospacing="1" w:after="100" w:afterAutospacing="1" w:line="300" w:lineRule="atLeast"/>
        <w:jc w:val="both"/>
        <w:rPr>
          <w:rFonts w:ascii="Times New Roman" w:hAnsi="Times New Roman" w:cs="Times New Roman"/>
        </w:rPr>
      </w:pPr>
      <w:r w:rsidRPr="004F7092">
        <w:rPr>
          <w:rFonts w:ascii="Times New Roman" w:hAnsi="Times New Roman" w:cs="Times New Roman"/>
          <w:sz w:val="24"/>
          <w:szCs w:val="24"/>
        </w:rPr>
        <w:t>This analysis highlights the notable strength of pretrained word embeddings, particularly in low-data environments, where their ability to transfer semantic knowledge from large, diverse corpora enables strong generalization. In contrast, as more labeled data becomes available, custom-trained embeddings can adapt more closely to the specific characteristics and linguistic patterns of the task, often matching or even surpassing the performance of pretrained models. Therefore, selecting between these approaches should be strategically informed by factors such as the size and quality of the dataset, domain-specific language use, and the available computational resources, especially since custom embeddings require more training time and power.</w:t>
      </w:r>
    </w:p>
    <w:p w14:paraId="4018101A" w14:textId="77777777" w:rsidR="00D04E3A" w:rsidRDefault="00D04E3A"/>
    <w:sectPr w:rsidR="00D0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7750"/>
    <w:multiLevelType w:val="multilevel"/>
    <w:tmpl w:val="2EFCC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C39D0"/>
    <w:multiLevelType w:val="multilevel"/>
    <w:tmpl w:val="4E243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41CF4"/>
    <w:multiLevelType w:val="hybridMultilevel"/>
    <w:tmpl w:val="042EB0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74791"/>
    <w:multiLevelType w:val="hybridMultilevel"/>
    <w:tmpl w:val="9EDAC0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8222C"/>
    <w:multiLevelType w:val="hybridMultilevel"/>
    <w:tmpl w:val="7958A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C62CD"/>
    <w:multiLevelType w:val="multilevel"/>
    <w:tmpl w:val="54B03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16855"/>
    <w:multiLevelType w:val="hybridMultilevel"/>
    <w:tmpl w:val="885252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070331"/>
    <w:multiLevelType w:val="hybridMultilevel"/>
    <w:tmpl w:val="2CA4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56A52"/>
    <w:multiLevelType w:val="hybridMultilevel"/>
    <w:tmpl w:val="BD82DED6"/>
    <w:lvl w:ilvl="0" w:tplc="E92AB6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76D7E"/>
    <w:multiLevelType w:val="hybridMultilevel"/>
    <w:tmpl w:val="8C728E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595ACE"/>
    <w:multiLevelType w:val="multilevel"/>
    <w:tmpl w:val="976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3257A"/>
    <w:multiLevelType w:val="hybridMultilevel"/>
    <w:tmpl w:val="087CC6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943863"/>
    <w:multiLevelType w:val="hybridMultilevel"/>
    <w:tmpl w:val="CED4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859FB"/>
    <w:multiLevelType w:val="hybridMultilevel"/>
    <w:tmpl w:val="96CC8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339C1"/>
    <w:multiLevelType w:val="hybridMultilevel"/>
    <w:tmpl w:val="AB2C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1D6EDD"/>
    <w:multiLevelType w:val="hybridMultilevel"/>
    <w:tmpl w:val="0BD425A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772C14DD"/>
    <w:multiLevelType w:val="multilevel"/>
    <w:tmpl w:val="39FA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679647">
    <w:abstractNumId w:val="5"/>
  </w:num>
  <w:num w:numId="2" w16cid:durableId="1085228171">
    <w:abstractNumId w:val="10"/>
  </w:num>
  <w:num w:numId="3" w16cid:durableId="2144535671">
    <w:abstractNumId w:val="0"/>
  </w:num>
  <w:num w:numId="4" w16cid:durableId="1132943079">
    <w:abstractNumId w:val="1"/>
  </w:num>
  <w:num w:numId="5" w16cid:durableId="1018770650">
    <w:abstractNumId w:val="16"/>
  </w:num>
  <w:num w:numId="6" w16cid:durableId="874540198">
    <w:abstractNumId w:val="8"/>
  </w:num>
  <w:num w:numId="7" w16cid:durableId="456797171">
    <w:abstractNumId w:val="12"/>
  </w:num>
  <w:num w:numId="8" w16cid:durableId="184448538">
    <w:abstractNumId w:val="7"/>
  </w:num>
  <w:num w:numId="9" w16cid:durableId="47187389">
    <w:abstractNumId w:val="14"/>
  </w:num>
  <w:num w:numId="10" w16cid:durableId="2067484318">
    <w:abstractNumId w:val="13"/>
  </w:num>
  <w:num w:numId="11" w16cid:durableId="1944805762">
    <w:abstractNumId w:val="15"/>
  </w:num>
  <w:num w:numId="12" w16cid:durableId="1687975238">
    <w:abstractNumId w:val="11"/>
  </w:num>
  <w:num w:numId="13" w16cid:durableId="1759399805">
    <w:abstractNumId w:val="9"/>
  </w:num>
  <w:num w:numId="14" w16cid:durableId="22096361">
    <w:abstractNumId w:val="6"/>
  </w:num>
  <w:num w:numId="15" w16cid:durableId="1111241738">
    <w:abstractNumId w:val="3"/>
  </w:num>
  <w:num w:numId="16" w16cid:durableId="241646629">
    <w:abstractNumId w:val="4"/>
  </w:num>
  <w:num w:numId="17" w16cid:durableId="1163199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10"/>
    <w:rsid w:val="001527AB"/>
    <w:rsid w:val="004602EF"/>
    <w:rsid w:val="004F7092"/>
    <w:rsid w:val="005F3039"/>
    <w:rsid w:val="00632667"/>
    <w:rsid w:val="00B14610"/>
    <w:rsid w:val="00D04E3A"/>
    <w:rsid w:val="00D2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3BA5"/>
  <w15:chartTrackingRefBased/>
  <w15:docId w15:val="{5E4D72B9-41F3-43AC-B6BF-678E1CF3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10"/>
    <w:pPr>
      <w:spacing w:line="259" w:lineRule="auto"/>
    </w:pPr>
    <w:rPr>
      <w:sz w:val="22"/>
      <w:szCs w:val="22"/>
    </w:rPr>
  </w:style>
  <w:style w:type="paragraph" w:styleId="Heading1">
    <w:name w:val="heading 1"/>
    <w:basedOn w:val="Normal"/>
    <w:next w:val="Normal"/>
    <w:link w:val="Heading1Char"/>
    <w:uiPriority w:val="9"/>
    <w:qFormat/>
    <w:rsid w:val="00B14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610"/>
    <w:rPr>
      <w:rFonts w:eastAsiaTheme="majorEastAsia" w:cstheme="majorBidi"/>
      <w:color w:val="272727" w:themeColor="text1" w:themeTint="D8"/>
    </w:rPr>
  </w:style>
  <w:style w:type="paragraph" w:styleId="Title">
    <w:name w:val="Title"/>
    <w:basedOn w:val="Normal"/>
    <w:next w:val="Normal"/>
    <w:link w:val="TitleChar"/>
    <w:uiPriority w:val="10"/>
    <w:qFormat/>
    <w:rsid w:val="00B14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610"/>
    <w:pPr>
      <w:spacing w:before="160"/>
      <w:jc w:val="center"/>
    </w:pPr>
    <w:rPr>
      <w:i/>
      <w:iCs/>
      <w:color w:val="404040" w:themeColor="text1" w:themeTint="BF"/>
    </w:rPr>
  </w:style>
  <w:style w:type="character" w:customStyle="1" w:styleId="QuoteChar">
    <w:name w:val="Quote Char"/>
    <w:basedOn w:val="DefaultParagraphFont"/>
    <w:link w:val="Quote"/>
    <w:uiPriority w:val="29"/>
    <w:rsid w:val="00B14610"/>
    <w:rPr>
      <w:i/>
      <w:iCs/>
      <w:color w:val="404040" w:themeColor="text1" w:themeTint="BF"/>
    </w:rPr>
  </w:style>
  <w:style w:type="paragraph" w:styleId="ListParagraph">
    <w:name w:val="List Paragraph"/>
    <w:basedOn w:val="Normal"/>
    <w:uiPriority w:val="34"/>
    <w:qFormat/>
    <w:rsid w:val="00B14610"/>
    <w:pPr>
      <w:ind w:left="720"/>
      <w:contextualSpacing/>
    </w:pPr>
  </w:style>
  <w:style w:type="character" w:styleId="IntenseEmphasis">
    <w:name w:val="Intense Emphasis"/>
    <w:basedOn w:val="DefaultParagraphFont"/>
    <w:uiPriority w:val="21"/>
    <w:qFormat/>
    <w:rsid w:val="00B14610"/>
    <w:rPr>
      <w:i/>
      <w:iCs/>
      <w:color w:val="0F4761" w:themeColor="accent1" w:themeShade="BF"/>
    </w:rPr>
  </w:style>
  <w:style w:type="paragraph" w:styleId="IntenseQuote">
    <w:name w:val="Intense Quote"/>
    <w:basedOn w:val="Normal"/>
    <w:next w:val="Normal"/>
    <w:link w:val="IntenseQuoteChar"/>
    <w:uiPriority w:val="30"/>
    <w:qFormat/>
    <w:rsid w:val="00B14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610"/>
    <w:rPr>
      <w:i/>
      <w:iCs/>
      <w:color w:val="0F4761" w:themeColor="accent1" w:themeShade="BF"/>
    </w:rPr>
  </w:style>
  <w:style w:type="character" w:styleId="IntenseReference">
    <w:name w:val="Intense Reference"/>
    <w:basedOn w:val="DefaultParagraphFont"/>
    <w:uiPriority w:val="32"/>
    <w:qFormat/>
    <w:rsid w:val="00B14610"/>
    <w:rPr>
      <w:b/>
      <w:bCs/>
      <w:smallCaps/>
      <w:color w:val="0F4761" w:themeColor="accent1" w:themeShade="BF"/>
      <w:spacing w:val="5"/>
    </w:rPr>
  </w:style>
  <w:style w:type="character" w:styleId="Hyperlink">
    <w:name w:val="Hyperlink"/>
    <w:basedOn w:val="DefaultParagraphFont"/>
    <w:uiPriority w:val="99"/>
    <w:unhideWhenUsed/>
    <w:rsid w:val="004F7092"/>
    <w:rPr>
      <w:color w:val="467886" w:themeColor="hyperlink"/>
      <w:u w:val="single"/>
    </w:rPr>
  </w:style>
  <w:style w:type="character" w:styleId="UnresolvedMention">
    <w:name w:val="Unresolved Mention"/>
    <w:basedOn w:val="DefaultParagraphFont"/>
    <w:uiPriority w:val="99"/>
    <w:semiHidden/>
    <w:unhideWhenUsed/>
    <w:rsid w:val="004F7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04498">
      <w:bodyDiv w:val="1"/>
      <w:marLeft w:val="0"/>
      <w:marRight w:val="0"/>
      <w:marTop w:val="0"/>
      <w:marBottom w:val="0"/>
      <w:divBdr>
        <w:top w:val="none" w:sz="0" w:space="0" w:color="auto"/>
        <w:left w:val="none" w:sz="0" w:space="0" w:color="auto"/>
        <w:bottom w:val="none" w:sz="0" w:space="0" w:color="auto"/>
        <w:right w:val="none" w:sz="0" w:space="0" w:color="auto"/>
      </w:divBdr>
    </w:div>
    <w:div w:id="88085393">
      <w:bodyDiv w:val="1"/>
      <w:marLeft w:val="0"/>
      <w:marRight w:val="0"/>
      <w:marTop w:val="0"/>
      <w:marBottom w:val="0"/>
      <w:divBdr>
        <w:top w:val="none" w:sz="0" w:space="0" w:color="auto"/>
        <w:left w:val="none" w:sz="0" w:space="0" w:color="auto"/>
        <w:bottom w:val="none" w:sz="0" w:space="0" w:color="auto"/>
        <w:right w:val="none" w:sz="0" w:space="0" w:color="auto"/>
      </w:divBdr>
    </w:div>
    <w:div w:id="165949289">
      <w:bodyDiv w:val="1"/>
      <w:marLeft w:val="0"/>
      <w:marRight w:val="0"/>
      <w:marTop w:val="0"/>
      <w:marBottom w:val="0"/>
      <w:divBdr>
        <w:top w:val="none" w:sz="0" w:space="0" w:color="auto"/>
        <w:left w:val="none" w:sz="0" w:space="0" w:color="auto"/>
        <w:bottom w:val="none" w:sz="0" w:space="0" w:color="auto"/>
        <w:right w:val="none" w:sz="0" w:space="0" w:color="auto"/>
      </w:divBdr>
    </w:div>
    <w:div w:id="206183994">
      <w:bodyDiv w:val="1"/>
      <w:marLeft w:val="0"/>
      <w:marRight w:val="0"/>
      <w:marTop w:val="0"/>
      <w:marBottom w:val="0"/>
      <w:divBdr>
        <w:top w:val="none" w:sz="0" w:space="0" w:color="auto"/>
        <w:left w:val="none" w:sz="0" w:space="0" w:color="auto"/>
        <w:bottom w:val="none" w:sz="0" w:space="0" w:color="auto"/>
        <w:right w:val="none" w:sz="0" w:space="0" w:color="auto"/>
      </w:divBdr>
    </w:div>
    <w:div w:id="812331412">
      <w:bodyDiv w:val="1"/>
      <w:marLeft w:val="0"/>
      <w:marRight w:val="0"/>
      <w:marTop w:val="0"/>
      <w:marBottom w:val="0"/>
      <w:divBdr>
        <w:top w:val="none" w:sz="0" w:space="0" w:color="auto"/>
        <w:left w:val="none" w:sz="0" w:space="0" w:color="auto"/>
        <w:bottom w:val="none" w:sz="0" w:space="0" w:color="auto"/>
        <w:right w:val="none" w:sz="0" w:space="0" w:color="auto"/>
      </w:divBdr>
    </w:div>
    <w:div w:id="837813579">
      <w:bodyDiv w:val="1"/>
      <w:marLeft w:val="0"/>
      <w:marRight w:val="0"/>
      <w:marTop w:val="0"/>
      <w:marBottom w:val="0"/>
      <w:divBdr>
        <w:top w:val="none" w:sz="0" w:space="0" w:color="auto"/>
        <w:left w:val="none" w:sz="0" w:space="0" w:color="auto"/>
        <w:bottom w:val="none" w:sz="0" w:space="0" w:color="auto"/>
        <w:right w:val="none" w:sz="0" w:space="0" w:color="auto"/>
      </w:divBdr>
    </w:div>
    <w:div w:id="878247963">
      <w:bodyDiv w:val="1"/>
      <w:marLeft w:val="0"/>
      <w:marRight w:val="0"/>
      <w:marTop w:val="0"/>
      <w:marBottom w:val="0"/>
      <w:divBdr>
        <w:top w:val="none" w:sz="0" w:space="0" w:color="auto"/>
        <w:left w:val="none" w:sz="0" w:space="0" w:color="auto"/>
        <w:bottom w:val="none" w:sz="0" w:space="0" w:color="auto"/>
        <w:right w:val="none" w:sz="0" w:space="0" w:color="auto"/>
      </w:divBdr>
    </w:div>
    <w:div w:id="905142416">
      <w:bodyDiv w:val="1"/>
      <w:marLeft w:val="0"/>
      <w:marRight w:val="0"/>
      <w:marTop w:val="0"/>
      <w:marBottom w:val="0"/>
      <w:divBdr>
        <w:top w:val="none" w:sz="0" w:space="0" w:color="auto"/>
        <w:left w:val="none" w:sz="0" w:space="0" w:color="auto"/>
        <w:bottom w:val="none" w:sz="0" w:space="0" w:color="auto"/>
        <w:right w:val="none" w:sz="0" w:space="0" w:color="auto"/>
      </w:divBdr>
    </w:div>
    <w:div w:id="933826239">
      <w:bodyDiv w:val="1"/>
      <w:marLeft w:val="0"/>
      <w:marRight w:val="0"/>
      <w:marTop w:val="0"/>
      <w:marBottom w:val="0"/>
      <w:divBdr>
        <w:top w:val="none" w:sz="0" w:space="0" w:color="auto"/>
        <w:left w:val="none" w:sz="0" w:space="0" w:color="auto"/>
        <w:bottom w:val="none" w:sz="0" w:space="0" w:color="auto"/>
        <w:right w:val="none" w:sz="0" w:space="0" w:color="auto"/>
      </w:divBdr>
    </w:div>
    <w:div w:id="937181731">
      <w:bodyDiv w:val="1"/>
      <w:marLeft w:val="0"/>
      <w:marRight w:val="0"/>
      <w:marTop w:val="0"/>
      <w:marBottom w:val="0"/>
      <w:divBdr>
        <w:top w:val="none" w:sz="0" w:space="0" w:color="auto"/>
        <w:left w:val="none" w:sz="0" w:space="0" w:color="auto"/>
        <w:bottom w:val="none" w:sz="0" w:space="0" w:color="auto"/>
        <w:right w:val="none" w:sz="0" w:space="0" w:color="auto"/>
      </w:divBdr>
    </w:div>
    <w:div w:id="1066413502">
      <w:bodyDiv w:val="1"/>
      <w:marLeft w:val="0"/>
      <w:marRight w:val="0"/>
      <w:marTop w:val="0"/>
      <w:marBottom w:val="0"/>
      <w:divBdr>
        <w:top w:val="none" w:sz="0" w:space="0" w:color="auto"/>
        <w:left w:val="none" w:sz="0" w:space="0" w:color="auto"/>
        <w:bottom w:val="none" w:sz="0" w:space="0" w:color="auto"/>
        <w:right w:val="none" w:sz="0" w:space="0" w:color="auto"/>
      </w:divBdr>
    </w:div>
    <w:div w:id="1098788332">
      <w:bodyDiv w:val="1"/>
      <w:marLeft w:val="0"/>
      <w:marRight w:val="0"/>
      <w:marTop w:val="0"/>
      <w:marBottom w:val="0"/>
      <w:divBdr>
        <w:top w:val="none" w:sz="0" w:space="0" w:color="auto"/>
        <w:left w:val="none" w:sz="0" w:space="0" w:color="auto"/>
        <w:bottom w:val="none" w:sz="0" w:space="0" w:color="auto"/>
        <w:right w:val="none" w:sz="0" w:space="0" w:color="auto"/>
      </w:divBdr>
    </w:div>
    <w:div w:id="1171681329">
      <w:bodyDiv w:val="1"/>
      <w:marLeft w:val="0"/>
      <w:marRight w:val="0"/>
      <w:marTop w:val="0"/>
      <w:marBottom w:val="0"/>
      <w:divBdr>
        <w:top w:val="none" w:sz="0" w:space="0" w:color="auto"/>
        <w:left w:val="none" w:sz="0" w:space="0" w:color="auto"/>
        <w:bottom w:val="none" w:sz="0" w:space="0" w:color="auto"/>
        <w:right w:val="none" w:sz="0" w:space="0" w:color="auto"/>
      </w:divBdr>
    </w:div>
    <w:div w:id="1232472039">
      <w:bodyDiv w:val="1"/>
      <w:marLeft w:val="0"/>
      <w:marRight w:val="0"/>
      <w:marTop w:val="0"/>
      <w:marBottom w:val="0"/>
      <w:divBdr>
        <w:top w:val="none" w:sz="0" w:space="0" w:color="auto"/>
        <w:left w:val="none" w:sz="0" w:space="0" w:color="auto"/>
        <w:bottom w:val="none" w:sz="0" w:space="0" w:color="auto"/>
        <w:right w:val="none" w:sz="0" w:space="0" w:color="auto"/>
      </w:divBdr>
    </w:div>
    <w:div w:id="1245072418">
      <w:bodyDiv w:val="1"/>
      <w:marLeft w:val="0"/>
      <w:marRight w:val="0"/>
      <w:marTop w:val="0"/>
      <w:marBottom w:val="0"/>
      <w:divBdr>
        <w:top w:val="none" w:sz="0" w:space="0" w:color="auto"/>
        <w:left w:val="none" w:sz="0" w:space="0" w:color="auto"/>
        <w:bottom w:val="none" w:sz="0" w:space="0" w:color="auto"/>
        <w:right w:val="none" w:sz="0" w:space="0" w:color="auto"/>
      </w:divBdr>
    </w:div>
    <w:div w:id="1301768665">
      <w:bodyDiv w:val="1"/>
      <w:marLeft w:val="0"/>
      <w:marRight w:val="0"/>
      <w:marTop w:val="0"/>
      <w:marBottom w:val="0"/>
      <w:divBdr>
        <w:top w:val="none" w:sz="0" w:space="0" w:color="auto"/>
        <w:left w:val="none" w:sz="0" w:space="0" w:color="auto"/>
        <w:bottom w:val="none" w:sz="0" w:space="0" w:color="auto"/>
        <w:right w:val="none" w:sz="0" w:space="0" w:color="auto"/>
      </w:divBdr>
    </w:div>
    <w:div w:id="1403530577">
      <w:bodyDiv w:val="1"/>
      <w:marLeft w:val="0"/>
      <w:marRight w:val="0"/>
      <w:marTop w:val="0"/>
      <w:marBottom w:val="0"/>
      <w:divBdr>
        <w:top w:val="none" w:sz="0" w:space="0" w:color="auto"/>
        <w:left w:val="none" w:sz="0" w:space="0" w:color="auto"/>
        <w:bottom w:val="none" w:sz="0" w:space="0" w:color="auto"/>
        <w:right w:val="none" w:sz="0" w:space="0" w:color="auto"/>
      </w:divBdr>
    </w:div>
    <w:div w:id="1414741254">
      <w:bodyDiv w:val="1"/>
      <w:marLeft w:val="0"/>
      <w:marRight w:val="0"/>
      <w:marTop w:val="0"/>
      <w:marBottom w:val="0"/>
      <w:divBdr>
        <w:top w:val="none" w:sz="0" w:space="0" w:color="auto"/>
        <w:left w:val="none" w:sz="0" w:space="0" w:color="auto"/>
        <w:bottom w:val="none" w:sz="0" w:space="0" w:color="auto"/>
        <w:right w:val="none" w:sz="0" w:space="0" w:color="auto"/>
      </w:divBdr>
    </w:div>
    <w:div w:id="1425804665">
      <w:bodyDiv w:val="1"/>
      <w:marLeft w:val="0"/>
      <w:marRight w:val="0"/>
      <w:marTop w:val="0"/>
      <w:marBottom w:val="0"/>
      <w:divBdr>
        <w:top w:val="none" w:sz="0" w:space="0" w:color="auto"/>
        <w:left w:val="none" w:sz="0" w:space="0" w:color="auto"/>
        <w:bottom w:val="none" w:sz="0" w:space="0" w:color="auto"/>
        <w:right w:val="none" w:sz="0" w:space="0" w:color="auto"/>
      </w:divBdr>
    </w:div>
    <w:div w:id="1610158515">
      <w:bodyDiv w:val="1"/>
      <w:marLeft w:val="0"/>
      <w:marRight w:val="0"/>
      <w:marTop w:val="0"/>
      <w:marBottom w:val="0"/>
      <w:divBdr>
        <w:top w:val="none" w:sz="0" w:space="0" w:color="auto"/>
        <w:left w:val="none" w:sz="0" w:space="0" w:color="auto"/>
        <w:bottom w:val="none" w:sz="0" w:space="0" w:color="auto"/>
        <w:right w:val="none" w:sz="0" w:space="0" w:color="auto"/>
      </w:divBdr>
    </w:div>
    <w:div w:id="1619410943">
      <w:bodyDiv w:val="1"/>
      <w:marLeft w:val="0"/>
      <w:marRight w:val="0"/>
      <w:marTop w:val="0"/>
      <w:marBottom w:val="0"/>
      <w:divBdr>
        <w:top w:val="none" w:sz="0" w:space="0" w:color="auto"/>
        <w:left w:val="none" w:sz="0" w:space="0" w:color="auto"/>
        <w:bottom w:val="none" w:sz="0" w:space="0" w:color="auto"/>
        <w:right w:val="none" w:sz="0" w:space="0" w:color="auto"/>
      </w:divBdr>
    </w:div>
    <w:div w:id="1710493702">
      <w:bodyDiv w:val="1"/>
      <w:marLeft w:val="0"/>
      <w:marRight w:val="0"/>
      <w:marTop w:val="0"/>
      <w:marBottom w:val="0"/>
      <w:divBdr>
        <w:top w:val="none" w:sz="0" w:space="0" w:color="auto"/>
        <w:left w:val="none" w:sz="0" w:space="0" w:color="auto"/>
        <w:bottom w:val="none" w:sz="0" w:space="0" w:color="auto"/>
        <w:right w:val="none" w:sz="0" w:space="0" w:color="auto"/>
      </w:divBdr>
    </w:div>
    <w:div w:id="1757239167">
      <w:bodyDiv w:val="1"/>
      <w:marLeft w:val="0"/>
      <w:marRight w:val="0"/>
      <w:marTop w:val="0"/>
      <w:marBottom w:val="0"/>
      <w:divBdr>
        <w:top w:val="none" w:sz="0" w:space="0" w:color="auto"/>
        <w:left w:val="none" w:sz="0" w:space="0" w:color="auto"/>
        <w:bottom w:val="none" w:sz="0" w:space="0" w:color="auto"/>
        <w:right w:val="none" w:sz="0" w:space="0" w:color="auto"/>
      </w:divBdr>
    </w:div>
    <w:div w:id="1762526515">
      <w:bodyDiv w:val="1"/>
      <w:marLeft w:val="0"/>
      <w:marRight w:val="0"/>
      <w:marTop w:val="0"/>
      <w:marBottom w:val="0"/>
      <w:divBdr>
        <w:top w:val="none" w:sz="0" w:space="0" w:color="auto"/>
        <w:left w:val="none" w:sz="0" w:space="0" w:color="auto"/>
        <w:bottom w:val="none" w:sz="0" w:space="0" w:color="auto"/>
        <w:right w:val="none" w:sz="0" w:space="0" w:color="auto"/>
      </w:divBdr>
    </w:div>
    <w:div w:id="1942370968">
      <w:bodyDiv w:val="1"/>
      <w:marLeft w:val="0"/>
      <w:marRight w:val="0"/>
      <w:marTop w:val="0"/>
      <w:marBottom w:val="0"/>
      <w:divBdr>
        <w:top w:val="none" w:sz="0" w:space="0" w:color="auto"/>
        <w:left w:val="none" w:sz="0" w:space="0" w:color="auto"/>
        <w:bottom w:val="none" w:sz="0" w:space="0" w:color="auto"/>
        <w:right w:val="none" w:sz="0" w:space="0" w:color="auto"/>
      </w:divBdr>
    </w:div>
    <w:div w:id="19788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pudari@kent.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Pudari</dc:creator>
  <cp:keywords/>
  <dc:description/>
  <cp:lastModifiedBy>Bharath Pudari</cp:lastModifiedBy>
  <cp:revision>1</cp:revision>
  <dcterms:created xsi:type="dcterms:W3CDTF">2025-04-08T12:28:00Z</dcterms:created>
  <dcterms:modified xsi:type="dcterms:W3CDTF">2025-04-08T13:52:00Z</dcterms:modified>
</cp:coreProperties>
</file>