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FC3F" w14:textId="77777777" w:rsidR="00476443" w:rsidRPr="00752DC0" w:rsidRDefault="00476443" w:rsidP="00476443">
      <w:pPr>
        <w:pStyle w:val="30"/>
        <w:rPr>
          <w:rFonts w:ascii="Times New Roman" w:hAnsi="Times New Roman"/>
          <w:sz w:val="22"/>
          <w:szCs w:val="22"/>
        </w:rPr>
      </w:pPr>
      <w:r w:rsidRPr="00752DC0">
        <w:rPr>
          <w:rFonts w:ascii="Times New Roman" w:hAnsi="Times New Roman"/>
          <w:sz w:val="22"/>
          <w:szCs w:val="22"/>
        </w:rPr>
        <w:t>Задание 1</w:t>
      </w:r>
    </w:p>
    <w:p w14:paraId="13EBB16A" w14:textId="77777777" w:rsidR="00476443" w:rsidRPr="00752DC0" w:rsidRDefault="00476443" w:rsidP="00476443">
      <w:pPr>
        <w:rPr>
          <w:rFonts w:ascii="Times New Roman" w:hAnsi="Times New Roman" w:cs="Times New Roman"/>
        </w:rPr>
      </w:pPr>
      <w:r w:rsidRPr="00752DC0">
        <w:rPr>
          <w:rFonts w:ascii="Times New Roman" w:hAnsi="Times New Roman" w:cs="Times New Roman"/>
        </w:rPr>
        <w:t xml:space="preserve">Напишите </w:t>
      </w:r>
      <w:proofErr w:type="gramStart"/>
      <w:r w:rsidRPr="00752DC0">
        <w:rPr>
          <w:rFonts w:ascii="Times New Roman" w:hAnsi="Times New Roman" w:cs="Times New Roman"/>
        </w:rPr>
        <w:t>запрос,  который</w:t>
      </w:r>
      <w:proofErr w:type="gramEnd"/>
      <w:r w:rsidRPr="00752DC0">
        <w:rPr>
          <w:rFonts w:ascii="Times New Roman" w:hAnsi="Times New Roman" w:cs="Times New Roman"/>
        </w:rPr>
        <w:t xml:space="preserve">  вывел бы номер документа, дату создания и создателя записи для всех строк из таблицы </w:t>
      </w:r>
      <w:proofErr w:type="spellStart"/>
      <w:r w:rsidRPr="00752DC0">
        <w:rPr>
          <w:rStyle w:val="ad"/>
          <w:rFonts w:ascii="Times New Roman" w:hAnsi="Times New Roman" w:cs="Times New Roman"/>
        </w:rPr>
        <w:t>StkDocs</w:t>
      </w:r>
      <w:proofErr w:type="spellEnd"/>
      <w:r w:rsidRPr="00752DC0">
        <w:rPr>
          <w:rFonts w:ascii="Times New Roman" w:hAnsi="Times New Roman" w:cs="Times New Roman"/>
        </w:rPr>
        <w:t xml:space="preserve"> .</w:t>
      </w:r>
    </w:p>
    <w:p w14:paraId="5401EFA5" w14:textId="77777777" w:rsidR="00476443" w:rsidRPr="00752DC0" w:rsidRDefault="00476443" w:rsidP="00476443">
      <w:pPr>
        <w:rPr>
          <w:rFonts w:ascii="Times New Roman" w:hAnsi="Times New Roman" w:cs="Times New Roman"/>
          <w:lang w:val="en-US"/>
        </w:rPr>
      </w:pPr>
      <w:r w:rsidRPr="00752DC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752DC0">
        <w:rPr>
          <w:rFonts w:ascii="Times New Roman" w:hAnsi="Times New Roman" w:cs="Times New Roman"/>
          <w:lang w:val="en-US"/>
        </w:rPr>
        <w:t>NumDoc</w:t>
      </w:r>
      <w:proofErr w:type="spellEnd"/>
      <w:r w:rsidRPr="00752D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52DC0">
        <w:rPr>
          <w:rFonts w:ascii="Times New Roman" w:hAnsi="Times New Roman" w:cs="Times New Roman"/>
          <w:lang w:val="en-US"/>
        </w:rPr>
        <w:t>DateWrt</w:t>
      </w:r>
      <w:proofErr w:type="spellEnd"/>
      <w:r w:rsidRPr="00752DC0">
        <w:rPr>
          <w:rFonts w:ascii="Times New Roman" w:hAnsi="Times New Roman" w:cs="Times New Roman"/>
          <w:lang w:val="en-US"/>
        </w:rPr>
        <w:t xml:space="preserve">, Creator </w:t>
      </w:r>
      <w:proofErr w:type="gramStart"/>
      <w:r w:rsidRPr="00752DC0">
        <w:rPr>
          <w:rFonts w:ascii="Times New Roman" w:hAnsi="Times New Roman" w:cs="Times New Roman"/>
          <w:lang w:val="en-US"/>
        </w:rPr>
        <w:t xml:space="preserve">from  </w:t>
      </w:r>
      <w:proofErr w:type="spellStart"/>
      <w:r w:rsidRPr="00752DC0">
        <w:rPr>
          <w:rFonts w:ascii="Times New Roman" w:hAnsi="Times New Roman" w:cs="Times New Roman"/>
          <w:lang w:val="en-US"/>
        </w:rPr>
        <w:t>StkDocs</w:t>
      </w:r>
      <w:proofErr w:type="spellEnd"/>
      <w:proofErr w:type="gramEnd"/>
    </w:p>
    <w:p w14:paraId="6953795C" w14:textId="77777777" w:rsidR="00476443" w:rsidRPr="00752DC0" w:rsidRDefault="00476443" w:rsidP="00476443">
      <w:pPr>
        <w:pStyle w:val="30"/>
        <w:rPr>
          <w:rFonts w:ascii="Times New Roman" w:hAnsi="Times New Roman"/>
          <w:sz w:val="22"/>
          <w:szCs w:val="22"/>
        </w:rPr>
      </w:pPr>
      <w:r w:rsidRPr="00752DC0">
        <w:rPr>
          <w:rFonts w:ascii="Times New Roman" w:hAnsi="Times New Roman"/>
          <w:sz w:val="22"/>
          <w:szCs w:val="22"/>
        </w:rPr>
        <w:t>Задание 2</w:t>
      </w:r>
    </w:p>
    <w:p w14:paraId="4263B841" w14:textId="77777777" w:rsidR="00476443" w:rsidRPr="00752DC0" w:rsidRDefault="00476443" w:rsidP="00476443">
      <w:pPr>
        <w:rPr>
          <w:rFonts w:ascii="Times New Roman" w:hAnsi="Times New Roman" w:cs="Times New Roman"/>
        </w:rPr>
      </w:pPr>
      <w:r w:rsidRPr="00752DC0">
        <w:rPr>
          <w:rFonts w:ascii="Times New Roman" w:hAnsi="Times New Roman" w:cs="Times New Roman"/>
        </w:rPr>
        <w:t>Напишите запросы, которые вывели бы:</w:t>
      </w:r>
    </w:p>
    <w:p w14:paraId="06A07CCB" w14:textId="77777777" w:rsidR="00476443" w:rsidRPr="00752DC0" w:rsidRDefault="00476443" w:rsidP="00476443">
      <w:pPr>
        <w:pStyle w:val="a"/>
        <w:rPr>
          <w:szCs w:val="22"/>
        </w:rPr>
      </w:pPr>
      <w:r w:rsidRPr="00752DC0">
        <w:rPr>
          <w:szCs w:val="22"/>
        </w:rPr>
        <w:t xml:space="preserve">Наименования всех контрагентов, у которых имеется телефон (таблицы </w:t>
      </w:r>
      <w:proofErr w:type="spellStart"/>
      <w:proofErr w:type="gramStart"/>
      <w:r w:rsidRPr="00752DC0">
        <w:rPr>
          <w:rStyle w:val="ad"/>
          <w:szCs w:val="22"/>
        </w:rPr>
        <w:t>Contras</w:t>
      </w:r>
      <w:proofErr w:type="spellEnd"/>
      <w:r w:rsidRPr="00752DC0">
        <w:rPr>
          <w:szCs w:val="22"/>
        </w:rPr>
        <w:t xml:space="preserve">  и</w:t>
      </w:r>
      <w:proofErr w:type="gramEnd"/>
      <w:r w:rsidRPr="00752DC0">
        <w:rPr>
          <w:szCs w:val="22"/>
        </w:rPr>
        <w:t xml:space="preserve"> </w:t>
      </w:r>
      <w:proofErr w:type="spellStart"/>
      <w:r w:rsidRPr="00752DC0">
        <w:rPr>
          <w:rStyle w:val="ad"/>
          <w:szCs w:val="22"/>
        </w:rPr>
        <w:t>Telct</w:t>
      </w:r>
      <w:proofErr w:type="spellEnd"/>
      <w:r w:rsidRPr="00752DC0">
        <w:rPr>
          <w:szCs w:val="22"/>
        </w:rPr>
        <w:t xml:space="preserve"> ) и поле </w:t>
      </w:r>
      <w:proofErr w:type="spellStart"/>
      <w:r w:rsidRPr="00752DC0">
        <w:rPr>
          <w:rStyle w:val="ac"/>
          <w:szCs w:val="22"/>
        </w:rPr>
        <w:t>Responden</w:t>
      </w:r>
      <w:proofErr w:type="spellEnd"/>
      <w:r w:rsidRPr="00752DC0">
        <w:rPr>
          <w:rStyle w:val="ac"/>
          <w:szCs w:val="22"/>
          <w:lang w:val="en-US"/>
        </w:rPr>
        <w:t>t</w:t>
      </w:r>
      <w:r w:rsidRPr="00752DC0">
        <w:rPr>
          <w:rStyle w:val="ac"/>
          <w:szCs w:val="22"/>
        </w:rPr>
        <w:t xml:space="preserve"> </w:t>
      </w:r>
      <w:r w:rsidRPr="00752DC0">
        <w:rPr>
          <w:szCs w:val="22"/>
        </w:rPr>
        <w:t>пустое.</w:t>
      </w:r>
    </w:p>
    <w:p w14:paraId="55E02FCB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</w:rPr>
      </w:pPr>
    </w:p>
    <w:p w14:paraId="1496537E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SELECT </w:t>
      </w:r>
      <w:proofErr w:type="spellStart"/>
      <w:r w:rsidRPr="00752DC0">
        <w:rPr>
          <w:rStyle w:val="ad"/>
          <w:szCs w:val="22"/>
          <w:lang w:val="en-US"/>
        </w:rPr>
        <w:t>Contras.Nm_Ct</w:t>
      </w:r>
      <w:proofErr w:type="spellEnd"/>
      <w:r w:rsidRPr="00752DC0">
        <w:rPr>
          <w:rStyle w:val="ad"/>
          <w:szCs w:val="22"/>
          <w:lang w:val="en-US"/>
        </w:rPr>
        <w:t xml:space="preserve">, </w:t>
      </w:r>
      <w:proofErr w:type="spellStart"/>
      <w:r w:rsidRPr="00752DC0">
        <w:rPr>
          <w:rStyle w:val="ad"/>
          <w:szCs w:val="22"/>
          <w:lang w:val="en-US"/>
        </w:rPr>
        <w:t>Telct.TelNum</w:t>
      </w:r>
      <w:proofErr w:type="spellEnd"/>
      <w:r w:rsidRPr="00752DC0">
        <w:rPr>
          <w:rStyle w:val="ad"/>
          <w:szCs w:val="22"/>
          <w:lang w:val="en-US"/>
        </w:rPr>
        <w:t xml:space="preserve"> </w:t>
      </w:r>
    </w:p>
    <w:p w14:paraId="660DCCF5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>FROM</w:t>
      </w:r>
      <w:r w:rsidRPr="00752DC0">
        <w:rPr>
          <w:rStyle w:val="ad"/>
          <w:szCs w:val="22"/>
          <w:lang w:val="en-US"/>
        </w:rPr>
        <w:t xml:space="preserve"> Contras INNER JOIN </w:t>
      </w:r>
      <w:proofErr w:type="spellStart"/>
      <w:r w:rsidRPr="00752DC0">
        <w:rPr>
          <w:rStyle w:val="ad"/>
          <w:szCs w:val="22"/>
          <w:lang w:val="en-US"/>
        </w:rPr>
        <w:t>Telct</w:t>
      </w:r>
      <w:proofErr w:type="spellEnd"/>
    </w:p>
    <w:p w14:paraId="3A7CB815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ON </w:t>
      </w:r>
      <w:proofErr w:type="spellStart"/>
      <w:r w:rsidRPr="00752DC0">
        <w:rPr>
          <w:rStyle w:val="ad"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szCs w:val="22"/>
          <w:lang w:val="en-US"/>
        </w:rPr>
        <w:t xml:space="preserve"> =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rStyle w:val="ad"/>
          <w:szCs w:val="22"/>
          <w:lang w:val="en-US"/>
        </w:rPr>
        <w:t xml:space="preserve"> where </w:t>
      </w:r>
      <w:proofErr w:type="spellStart"/>
      <w:r w:rsidRPr="00752DC0">
        <w:rPr>
          <w:rStyle w:val="ad"/>
          <w:szCs w:val="22"/>
          <w:lang w:val="en-US"/>
        </w:rPr>
        <w:t>Telct.TelNum</w:t>
      </w:r>
      <w:proofErr w:type="spellEnd"/>
      <w:r w:rsidRPr="00752DC0">
        <w:rPr>
          <w:rStyle w:val="ad"/>
          <w:szCs w:val="22"/>
          <w:lang w:val="en-US"/>
        </w:rPr>
        <w:t xml:space="preserve"> is not null AND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Respondent</w:t>
      </w:r>
      <w:proofErr w:type="spellEnd"/>
      <w:r w:rsidRPr="00752DC0">
        <w:rPr>
          <w:rStyle w:val="ad"/>
          <w:szCs w:val="22"/>
          <w:lang w:val="en-US"/>
        </w:rPr>
        <w:t xml:space="preserve"> is null</w:t>
      </w:r>
    </w:p>
    <w:p w14:paraId="5DAED8BD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</w:p>
    <w:p w14:paraId="17BDC612" w14:textId="77777777" w:rsidR="00476443" w:rsidRPr="00752DC0" w:rsidRDefault="00476443" w:rsidP="00476443">
      <w:pPr>
        <w:pStyle w:val="a"/>
        <w:rPr>
          <w:szCs w:val="22"/>
        </w:rPr>
      </w:pPr>
      <w:r w:rsidRPr="00752DC0">
        <w:rPr>
          <w:szCs w:val="22"/>
        </w:rPr>
        <w:t>Наименования всех контрагентов и телефоны для тех из них, у которых он существует.</w:t>
      </w:r>
    </w:p>
    <w:p w14:paraId="66645A3B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</w:rPr>
      </w:pPr>
    </w:p>
    <w:p w14:paraId="32E68464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SELECT </w:t>
      </w:r>
      <w:proofErr w:type="spellStart"/>
      <w:r w:rsidRPr="00752DC0">
        <w:rPr>
          <w:rStyle w:val="ad"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Nm_Ct</w:t>
      </w:r>
      <w:proofErr w:type="spellEnd"/>
      <w:r w:rsidRPr="00752DC0">
        <w:rPr>
          <w:rStyle w:val="ad"/>
          <w:szCs w:val="22"/>
          <w:lang w:val="en-US"/>
        </w:rPr>
        <w:t>,</w:t>
      </w:r>
      <w:r w:rsidRPr="00752DC0">
        <w:rPr>
          <w:szCs w:val="22"/>
          <w:lang w:val="en-US"/>
        </w:rPr>
        <w:t xml:space="preserve">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TelNum</w:t>
      </w:r>
      <w:proofErr w:type="spellEnd"/>
      <w:r w:rsidRPr="00752DC0">
        <w:rPr>
          <w:rStyle w:val="ad"/>
          <w:szCs w:val="22"/>
          <w:lang w:val="en-US"/>
        </w:rPr>
        <w:t xml:space="preserve"> </w:t>
      </w:r>
    </w:p>
    <w:p w14:paraId="5071CCF0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  <w:r w:rsidRPr="00752DC0">
        <w:rPr>
          <w:szCs w:val="22"/>
          <w:lang w:val="en-US"/>
        </w:rPr>
        <w:t xml:space="preserve">FROM </w:t>
      </w:r>
      <w:r w:rsidRPr="00752DC0">
        <w:rPr>
          <w:rStyle w:val="ad"/>
          <w:szCs w:val="22"/>
          <w:lang w:val="en-US"/>
        </w:rPr>
        <w:t xml:space="preserve">Contras </w:t>
      </w:r>
      <w:r w:rsidRPr="00752DC0">
        <w:rPr>
          <w:szCs w:val="22"/>
          <w:lang w:val="en-US"/>
        </w:rPr>
        <w:t xml:space="preserve">INNER JOIN </w:t>
      </w:r>
      <w:proofErr w:type="spellStart"/>
      <w:r w:rsidRPr="00752DC0">
        <w:rPr>
          <w:rStyle w:val="ad"/>
          <w:szCs w:val="22"/>
          <w:lang w:val="en-US"/>
        </w:rPr>
        <w:t>Telct</w:t>
      </w:r>
      <w:proofErr w:type="spellEnd"/>
    </w:p>
    <w:p w14:paraId="38D00082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ON </w:t>
      </w:r>
      <w:proofErr w:type="spellStart"/>
      <w:r w:rsidRPr="00752DC0">
        <w:rPr>
          <w:rStyle w:val="ad"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szCs w:val="22"/>
          <w:lang w:val="en-US"/>
        </w:rPr>
        <w:t xml:space="preserve"> =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rStyle w:val="ad"/>
          <w:szCs w:val="22"/>
          <w:lang w:val="en-US"/>
        </w:rPr>
        <w:t xml:space="preserve"> where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TelNum</w:t>
      </w:r>
      <w:proofErr w:type="spellEnd"/>
      <w:r w:rsidRPr="00752DC0">
        <w:rPr>
          <w:rStyle w:val="ad"/>
          <w:szCs w:val="22"/>
          <w:lang w:val="en-US"/>
        </w:rPr>
        <w:t xml:space="preserve"> is not null</w:t>
      </w:r>
    </w:p>
    <w:p w14:paraId="1EB05598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</w:p>
    <w:p w14:paraId="6DD05DF1" w14:textId="77777777" w:rsidR="00476443" w:rsidRPr="00752DC0" w:rsidRDefault="00476443" w:rsidP="00476443">
      <w:pPr>
        <w:pStyle w:val="a"/>
        <w:rPr>
          <w:szCs w:val="22"/>
        </w:rPr>
      </w:pPr>
      <w:r w:rsidRPr="00752DC0">
        <w:rPr>
          <w:szCs w:val="22"/>
        </w:rPr>
        <w:t xml:space="preserve">Наименование и количество указанных телефонов </w:t>
      </w:r>
      <w:proofErr w:type="gramStart"/>
      <w:r w:rsidRPr="00752DC0">
        <w:rPr>
          <w:szCs w:val="22"/>
        </w:rPr>
        <w:t>тех  контрагентов</w:t>
      </w:r>
      <w:proofErr w:type="gramEnd"/>
      <w:r w:rsidRPr="00752DC0">
        <w:rPr>
          <w:szCs w:val="22"/>
        </w:rPr>
        <w:t xml:space="preserve">, у которых указано более одного телефона. </w:t>
      </w:r>
    </w:p>
    <w:p w14:paraId="6DB0C974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</w:rPr>
      </w:pPr>
    </w:p>
    <w:p w14:paraId="322D5E5A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b/>
          <w:szCs w:val="22"/>
          <w:lang w:val="en-US"/>
        </w:rPr>
      </w:pPr>
      <w:r w:rsidRPr="00752DC0">
        <w:rPr>
          <w:szCs w:val="22"/>
          <w:lang w:val="en-US"/>
        </w:rPr>
        <w:t xml:space="preserve">SELECT </w:t>
      </w:r>
      <w:proofErr w:type="spellStart"/>
      <w:r w:rsidRPr="00752DC0">
        <w:rPr>
          <w:b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Nm_Ct</w:t>
      </w:r>
      <w:proofErr w:type="spellEnd"/>
      <w:r w:rsidRPr="00752DC0">
        <w:rPr>
          <w:b/>
          <w:szCs w:val="22"/>
          <w:lang w:val="en-US"/>
        </w:rPr>
        <w:t>,</w:t>
      </w:r>
      <w:r w:rsidRPr="00752DC0">
        <w:rPr>
          <w:szCs w:val="22"/>
          <w:lang w:val="en-US"/>
        </w:rPr>
        <w:t xml:space="preserve"> count</w:t>
      </w:r>
      <w:r w:rsidRPr="00752DC0">
        <w:rPr>
          <w:b/>
          <w:szCs w:val="22"/>
          <w:lang w:val="en-US"/>
        </w:rPr>
        <w:t xml:space="preserve"> (</w:t>
      </w:r>
      <w:proofErr w:type="spellStart"/>
      <w:r w:rsidRPr="00752DC0">
        <w:rPr>
          <w:b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TelNum</w:t>
      </w:r>
      <w:proofErr w:type="spellEnd"/>
      <w:r w:rsidRPr="00752DC0">
        <w:rPr>
          <w:b/>
          <w:szCs w:val="22"/>
          <w:lang w:val="en-US"/>
        </w:rPr>
        <w:t xml:space="preserve">) </w:t>
      </w:r>
    </w:p>
    <w:p w14:paraId="11897C3D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  <w:r w:rsidRPr="00752DC0">
        <w:rPr>
          <w:szCs w:val="22"/>
          <w:lang w:val="en-US"/>
        </w:rPr>
        <w:t xml:space="preserve">FROM </w:t>
      </w:r>
      <w:r w:rsidRPr="00752DC0">
        <w:rPr>
          <w:b/>
          <w:szCs w:val="22"/>
          <w:lang w:val="en-US"/>
        </w:rPr>
        <w:t xml:space="preserve">Contras </w:t>
      </w:r>
      <w:r w:rsidRPr="00752DC0">
        <w:rPr>
          <w:szCs w:val="22"/>
          <w:lang w:val="en-US"/>
        </w:rPr>
        <w:t xml:space="preserve">INNER JOIN </w:t>
      </w:r>
      <w:proofErr w:type="spellStart"/>
      <w:r w:rsidRPr="00752DC0">
        <w:rPr>
          <w:b/>
          <w:szCs w:val="22"/>
          <w:lang w:val="en-US"/>
        </w:rPr>
        <w:t>Telct</w:t>
      </w:r>
      <w:proofErr w:type="spellEnd"/>
    </w:p>
    <w:p w14:paraId="626FE5F5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b/>
          <w:szCs w:val="22"/>
          <w:lang w:val="en-US"/>
        </w:rPr>
      </w:pPr>
      <w:r w:rsidRPr="00752DC0">
        <w:rPr>
          <w:szCs w:val="22"/>
          <w:lang w:val="en-US"/>
        </w:rPr>
        <w:t xml:space="preserve">ON </w:t>
      </w:r>
      <w:proofErr w:type="spellStart"/>
      <w:r w:rsidRPr="00752DC0">
        <w:rPr>
          <w:b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CodCt</w:t>
      </w:r>
      <w:proofErr w:type="spellEnd"/>
      <w:r w:rsidRPr="00752DC0">
        <w:rPr>
          <w:szCs w:val="22"/>
          <w:lang w:val="en-US"/>
        </w:rPr>
        <w:t xml:space="preserve"> = </w:t>
      </w:r>
      <w:proofErr w:type="spellStart"/>
      <w:r w:rsidRPr="00752DC0">
        <w:rPr>
          <w:b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CodCt</w:t>
      </w:r>
      <w:proofErr w:type="spellEnd"/>
      <w:r w:rsidRPr="00752DC0">
        <w:rPr>
          <w:b/>
          <w:szCs w:val="22"/>
          <w:lang w:val="en-US"/>
        </w:rPr>
        <w:t xml:space="preserve"> </w:t>
      </w:r>
    </w:p>
    <w:p w14:paraId="79D5D1E0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b/>
          <w:szCs w:val="22"/>
          <w:lang w:val="en-US"/>
        </w:rPr>
      </w:pPr>
      <w:r w:rsidRPr="00752DC0">
        <w:rPr>
          <w:szCs w:val="22"/>
          <w:lang w:val="en-US"/>
        </w:rPr>
        <w:t xml:space="preserve">group by </w:t>
      </w:r>
      <w:proofErr w:type="spellStart"/>
      <w:r w:rsidRPr="00752DC0">
        <w:rPr>
          <w:b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Nm_Ct</w:t>
      </w:r>
      <w:proofErr w:type="spellEnd"/>
    </w:p>
    <w:p w14:paraId="1AE17178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  <w:r w:rsidRPr="00752DC0">
        <w:rPr>
          <w:szCs w:val="22"/>
          <w:lang w:val="en-US"/>
        </w:rPr>
        <w:t xml:space="preserve">having </w:t>
      </w:r>
      <w:proofErr w:type="gramStart"/>
      <w:r w:rsidRPr="00752DC0">
        <w:rPr>
          <w:szCs w:val="22"/>
          <w:lang w:val="en-US"/>
        </w:rPr>
        <w:t>count(</w:t>
      </w:r>
      <w:proofErr w:type="spellStart"/>
      <w:proofErr w:type="gramEnd"/>
      <w:r w:rsidRPr="00752DC0">
        <w:rPr>
          <w:b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b/>
          <w:szCs w:val="22"/>
          <w:lang w:val="en-US"/>
        </w:rPr>
        <w:t>TelNum</w:t>
      </w:r>
      <w:proofErr w:type="spellEnd"/>
      <w:r w:rsidRPr="00752DC0">
        <w:rPr>
          <w:szCs w:val="22"/>
          <w:lang w:val="en-US"/>
        </w:rPr>
        <w:t>)&gt;1</w:t>
      </w:r>
    </w:p>
    <w:p w14:paraId="55CABC12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</w:p>
    <w:p w14:paraId="5D9DD036" w14:textId="77777777" w:rsidR="00476443" w:rsidRPr="00752DC0" w:rsidRDefault="00476443" w:rsidP="00476443">
      <w:pPr>
        <w:pStyle w:val="a"/>
        <w:rPr>
          <w:szCs w:val="22"/>
        </w:rPr>
      </w:pPr>
      <w:r w:rsidRPr="00752DC0">
        <w:rPr>
          <w:szCs w:val="22"/>
        </w:rPr>
        <w:t>Наименования контрагентов, у которых не привязано ни одного телефона.</w:t>
      </w:r>
    </w:p>
    <w:p w14:paraId="0A498103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</w:rPr>
      </w:pPr>
    </w:p>
    <w:p w14:paraId="40E6F7F4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SELECT </w:t>
      </w:r>
      <w:proofErr w:type="spellStart"/>
      <w:r w:rsidRPr="00752DC0">
        <w:rPr>
          <w:rStyle w:val="ad"/>
          <w:szCs w:val="22"/>
          <w:lang w:val="en-US"/>
        </w:rPr>
        <w:t>Contras.Nm_Ct</w:t>
      </w:r>
      <w:proofErr w:type="spellEnd"/>
      <w:r w:rsidRPr="00752DC0">
        <w:rPr>
          <w:rStyle w:val="ad"/>
          <w:szCs w:val="22"/>
          <w:lang w:val="en-US"/>
        </w:rPr>
        <w:t xml:space="preserve">, </w:t>
      </w:r>
      <w:proofErr w:type="spellStart"/>
      <w:r w:rsidRPr="00752DC0">
        <w:rPr>
          <w:rStyle w:val="ad"/>
          <w:szCs w:val="22"/>
          <w:lang w:val="en-US"/>
        </w:rPr>
        <w:t>Telct.TelNum</w:t>
      </w:r>
      <w:proofErr w:type="spellEnd"/>
      <w:r w:rsidRPr="00752DC0">
        <w:rPr>
          <w:rStyle w:val="ad"/>
          <w:szCs w:val="22"/>
          <w:lang w:val="en-US"/>
        </w:rPr>
        <w:t xml:space="preserve"> </w:t>
      </w:r>
    </w:p>
    <w:p w14:paraId="77C31764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>FROM</w:t>
      </w:r>
      <w:r w:rsidRPr="00752DC0">
        <w:rPr>
          <w:rStyle w:val="ad"/>
          <w:szCs w:val="22"/>
          <w:lang w:val="en-US"/>
        </w:rPr>
        <w:t xml:space="preserve"> Contras LEFT JOIN </w:t>
      </w:r>
      <w:proofErr w:type="spellStart"/>
      <w:r w:rsidRPr="00752DC0">
        <w:rPr>
          <w:rStyle w:val="ad"/>
          <w:szCs w:val="22"/>
          <w:lang w:val="en-US"/>
        </w:rPr>
        <w:t>Telct</w:t>
      </w:r>
      <w:proofErr w:type="spellEnd"/>
    </w:p>
    <w:p w14:paraId="126549AC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rStyle w:val="ad"/>
          <w:szCs w:val="22"/>
          <w:lang w:val="en-US"/>
        </w:rPr>
      </w:pPr>
      <w:r w:rsidRPr="00752DC0">
        <w:rPr>
          <w:szCs w:val="22"/>
          <w:lang w:val="en-US"/>
        </w:rPr>
        <w:t xml:space="preserve">ON </w:t>
      </w:r>
      <w:proofErr w:type="spellStart"/>
      <w:r w:rsidRPr="00752DC0">
        <w:rPr>
          <w:rStyle w:val="ad"/>
          <w:szCs w:val="22"/>
          <w:lang w:val="en-US"/>
        </w:rPr>
        <w:t>Contras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szCs w:val="22"/>
          <w:lang w:val="en-US"/>
        </w:rPr>
        <w:t xml:space="preserve"> = </w:t>
      </w:r>
      <w:proofErr w:type="spellStart"/>
      <w:r w:rsidRPr="00752DC0">
        <w:rPr>
          <w:rStyle w:val="ad"/>
          <w:szCs w:val="22"/>
          <w:lang w:val="en-US"/>
        </w:rPr>
        <w:t>Telct</w:t>
      </w:r>
      <w:r w:rsidRPr="00752DC0">
        <w:rPr>
          <w:szCs w:val="22"/>
          <w:lang w:val="en-US"/>
        </w:rPr>
        <w:t>.</w:t>
      </w:r>
      <w:r w:rsidRPr="00752DC0">
        <w:rPr>
          <w:rStyle w:val="ad"/>
          <w:szCs w:val="22"/>
          <w:lang w:val="en-US"/>
        </w:rPr>
        <w:t>CodCt</w:t>
      </w:r>
      <w:proofErr w:type="spellEnd"/>
      <w:r w:rsidRPr="00752DC0">
        <w:rPr>
          <w:rStyle w:val="ad"/>
          <w:szCs w:val="22"/>
          <w:lang w:val="en-US"/>
        </w:rPr>
        <w:t xml:space="preserve"> where </w:t>
      </w:r>
      <w:proofErr w:type="spellStart"/>
      <w:r w:rsidRPr="00752DC0">
        <w:rPr>
          <w:rStyle w:val="ad"/>
          <w:szCs w:val="22"/>
          <w:lang w:val="en-US"/>
        </w:rPr>
        <w:t>Telct.TelNum</w:t>
      </w:r>
      <w:proofErr w:type="spellEnd"/>
      <w:r w:rsidRPr="00752DC0">
        <w:rPr>
          <w:rStyle w:val="ad"/>
          <w:szCs w:val="22"/>
          <w:lang w:val="en-US"/>
        </w:rPr>
        <w:t xml:space="preserve"> is null</w:t>
      </w:r>
    </w:p>
    <w:p w14:paraId="52C80627" w14:textId="77777777" w:rsidR="00476443" w:rsidRPr="00752DC0" w:rsidRDefault="00476443" w:rsidP="00476443">
      <w:pPr>
        <w:pStyle w:val="a"/>
        <w:numPr>
          <w:ilvl w:val="0"/>
          <w:numId w:val="0"/>
        </w:numPr>
        <w:ind w:left="992"/>
        <w:rPr>
          <w:szCs w:val="22"/>
          <w:lang w:val="en-US"/>
        </w:rPr>
      </w:pPr>
    </w:p>
    <w:p w14:paraId="5EA0E89F" w14:textId="77777777" w:rsidR="00476443" w:rsidRPr="00752DC0" w:rsidRDefault="00476443" w:rsidP="00476443">
      <w:pPr>
        <w:pStyle w:val="30"/>
        <w:rPr>
          <w:rFonts w:ascii="Times New Roman" w:hAnsi="Times New Roman"/>
          <w:sz w:val="22"/>
          <w:szCs w:val="22"/>
        </w:rPr>
      </w:pPr>
      <w:r w:rsidRPr="00752DC0">
        <w:rPr>
          <w:rFonts w:ascii="Times New Roman" w:hAnsi="Times New Roman"/>
          <w:sz w:val="22"/>
          <w:szCs w:val="22"/>
        </w:rPr>
        <w:t>Задание 3</w:t>
      </w:r>
    </w:p>
    <w:p w14:paraId="5E090F86" w14:textId="77777777" w:rsidR="00476443" w:rsidRPr="00752DC0" w:rsidRDefault="00476443" w:rsidP="00476443">
      <w:pPr>
        <w:rPr>
          <w:rFonts w:ascii="Times New Roman" w:hAnsi="Times New Roman" w:cs="Times New Roman"/>
        </w:rPr>
      </w:pPr>
      <w:r w:rsidRPr="00752DC0">
        <w:rPr>
          <w:rFonts w:ascii="Times New Roman" w:hAnsi="Times New Roman" w:cs="Times New Roman"/>
        </w:rPr>
        <w:t xml:space="preserve">Напишите запрос, который может дать вам все записи со значениями суммы в </w:t>
      </w:r>
      <w:proofErr w:type="gramStart"/>
      <w:r w:rsidRPr="00752DC0">
        <w:rPr>
          <w:rFonts w:ascii="Times New Roman" w:hAnsi="Times New Roman" w:cs="Times New Roman"/>
        </w:rPr>
        <w:t xml:space="preserve">поле  </w:t>
      </w:r>
      <w:proofErr w:type="spellStart"/>
      <w:r w:rsidRPr="00752DC0">
        <w:rPr>
          <w:rStyle w:val="ad"/>
          <w:rFonts w:ascii="Times New Roman" w:hAnsi="Times New Roman" w:cs="Times New Roman"/>
        </w:rPr>
        <w:t>SummaGdSrv</w:t>
      </w:r>
      <w:proofErr w:type="spellEnd"/>
      <w:proofErr w:type="gramEnd"/>
      <w:r w:rsidRPr="00752DC0">
        <w:rPr>
          <w:rFonts w:ascii="Times New Roman" w:hAnsi="Times New Roman" w:cs="Times New Roman"/>
        </w:rPr>
        <w:t xml:space="preserve">  больше чем 1,500.( таблица </w:t>
      </w:r>
      <w:proofErr w:type="spellStart"/>
      <w:r w:rsidRPr="00752DC0">
        <w:rPr>
          <w:rStyle w:val="ad"/>
          <w:rFonts w:ascii="Times New Roman" w:hAnsi="Times New Roman" w:cs="Times New Roman"/>
        </w:rPr>
        <w:t>StkDocsGdsAndSrv</w:t>
      </w:r>
      <w:proofErr w:type="spellEnd"/>
      <w:r w:rsidRPr="00752DC0">
        <w:rPr>
          <w:rFonts w:ascii="Times New Roman" w:hAnsi="Times New Roman" w:cs="Times New Roman"/>
        </w:rPr>
        <w:t xml:space="preserve"> ).</w:t>
      </w:r>
    </w:p>
    <w:p w14:paraId="1CA579DF" w14:textId="77777777" w:rsidR="00476443" w:rsidRPr="00752DC0" w:rsidRDefault="00476443" w:rsidP="00476443">
      <w:pPr>
        <w:rPr>
          <w:rFonts w:ascii="Times New Roman" w:hAnsi="Times New Roman" w:cs="Times New Roman"/>
          <w:lang w:val="en-US"/>
        </w:rPr>
      </w:pPr>
      <w:r w:rsidRPr="00752DC0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752DC0">
        <w:rPr>
          <w:rStyle w:val="ad"/>
          <w:rFonts w:ascii="Times New Roman" w:hAnsi="Times New Roman" w:cs="Times New Roman"/>
          <w:lang w:val="en-US"/>
        </w:rPr>
        <w:t>StkDocsGdsAndSrv</w:t>
      </w:r>
      <w:proofErr w:type="spellEnd"/>
      <w:r w:rsidRPr="00752DC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752DC0">
        <w:rPr>
          <w:rStyle w:val="ad"/>
          <w:rFonts w:ascii="Times New Roman" w:hAnsi="Times New Roman" w:cs="Times New Roman"/>
          <w:lang w:val="en-US"/>
        </w:rPr>
        <w:t>SummaGdSrv</w:t>
      </w:r>
      <w:proofErr w:type="spellEnd"/>
      <w:r w:rsidRPr="00752DC0">
        <w:rPr>
          <w:rFonts w:ascii="Times New Roman" w:hAnsi="Times New Roman" w:cs="Times New Roman"/>
          <w:lang w:val="en-US"/>
        </w:rPr>
        <w:t xml:space="preserve"> &gt; 1500</w:t>
      </w:r>
    </w:p>
    <w:p w14:paraId="474CBDC4" w14:textId="66CE3F1A" w:rsidR="00FE1DDF" w:rsidRPr="00752DC0" w:rsidRDefault="00FE1DDF" w:rsidP="00D56495">
      <w:pPr>
        <w:rPr>
          <w:rFonts w:cs="Helv"/>
          <w:color w:val="000000"/>
          <w:sz w:val="20"/>
          <w:szCs w:val="20"/>
          <w:lang w:val="en-US"/>
        </w:rPr>
      </w:pPr>
    </w:p>
    <w:sectPr w:rsidR="00FE1DDF" w:rsidRPr="00752DC0" w:rsidSect="004A0D2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3D9"/>
    <w:multiLevelType w:val="multilevel"/>
    <w:tmpl w:val="97A04C0C"/>
    <w:lvl w:ilvl="0">
      <w:start w:val="1"/>
      <w:numFmt w:val="bullet"/>
      <w:pStyle w:val="a"/>
      <w:lvlText w:val=""/>
      <w:lvlJc w:val="left"/>
      <w:pPr>
        <w:tabs>
          <w:tab w:val="num" w:pos="992"/>
        </w:tabs>
        <w:ind w:left="992" w:hanging="284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hint="default"/>
      </w:rPr>
    </w:lvl>
    <w:lvl w:ilvl="2">
      <w:start w:val="1"/>
      <w:numFmt w:val="bullet"/>
      <w:pStyle w:val="3"/>
      <w:lvlText w:val="–"/>
      <w:lvlJc w:val="left"/>
      <w:pPr>
        <w:tabs>
          <w:tab w:val="num" w:pos="1559"/>
        </w:tabs>
        <w:ind w:left="1559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42"/>
        </w:tabs>
        <w:ind w:left="1842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</w:abstractNum>
  <w:abstractNum w:abstractNumId="1" w15:restartNumberingAfterBreak="0">
    <w:nsid w:val="4FAD777F"/>
    <w:multiLevelType w:val="multilevel"/>
    <w:tmpl w:val="D6646B4A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EB2704C"/>
    <w:multiLevelType w:val="hybridMultilevel"/>
    <w:tmpl w:val="19B4910E"/>
    <w:lvl w:ilvl="0" w:tplc="32BCC2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E39"/>
    <w:rsid w:val="000B3109"/>
    <w:rsid w:val="00134145"/>
    <w:rsid w:val="001E3C05"/>
    <w:rsid w:val="003B6E59"/>
    <w:rsid w:val="003D571B"/>
    <w:rsid w:val="00411377"/>
    <w:rsid w:val="00427718"/>
    <w:rsid w:val="00476443"/>
    <w:rsid w:val="004A0D2B"/>
    <w:rsid w:val="004F5BE9"/>
    <w:rsid w:val="0050620D"/>
    <w:rsid w:val="005209FB"/>
    <w:rsid w:val="005B576E"/>
    <w:rsid w:val="005F18B2"/>
    <w:rsid w:val="0063321B"/>
    <w:rsid w:val="006C7F7D"/>
    <w:rsid w:val="0074498B"/>
    <w:rsid w:val="00752DC0"/>
    <w:rsid w:val="008060EF"/>
    <w:rsid w:val="00886C0D"/>
    <w:rsid w:val="009C1000"/>
    <w:rsid w:val="009F3EA9"/>
    <w:rsid w:val="00B64E05"/>
    <w:rsid w:val="00BB6F2E"/>
    <w:rsid w:val="00BE3D62"/>
    <w:rsid w:val="00C20307"/>
    <w:rsid w:val="00C64FDB"/>
    <w:rsid w:val="00CD00E8"/>
    <w:rsid w:val="00CE003B"/>
    <w:rsid w:val="00CE3A9C"/>
    <w:rsid w:val="00D32CB6"/>
    <w:rsid w:val="00D56495"/>
    <w:rsid w:val="00D80795"/>
    <w:rsid w:val="00E50E39"/>
    <w:rsid w:val="00E53AB8"/>
    <w:rsid w:val="00EC70C3"/>
    <w:rsid w:val="00ED3BAB"/>
    <w:rsid w:val="00ED6359"/>
    <w:rsid w:val="00F21B44"/>
    <w:rsid w:val="00F34143"/>
    <w:rsid w:val="00F962E4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DA34"/>
  <w15:docId w15:val="{0711A174-1DDE-4B99-BF9A-D4E2C28A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next w:val="a0"/>
    <w:link w:val="10"/>
    <w:qFormat/>
    <w:rsid w:val="000B3109"/>
    <w:pPr>
      <w:keepNext/>
      <w:keepLines/>
      <w:pageBreakBefore/>
      <w:suppressAutoHyphens/>
      <w:spacing w:after="120" w:line="240" w:lineRule="auto"/>
      <w:jc w:val="center"/>
      <w:outlineLvl w:val="0"/>
    </w:pPr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paragraph" w:styleId="30">
    <w:name w:val="heading 3"/>
    <w:next w:val="a0"/>
    <w:link w:val="31"/>
    <w:qFormat/>
    <w:rsid w:val="000B3109"/>
    <w:pPr>
      <w:keepNext/>
      <w:keepLines/>
      <w:suppressAutoHyphens/>
      <w:spacing w:before="120" w:after="60" w:line="240" w:lineRule="auto"/>
      <w:outlineLvl w:val="2"/>
    </w:pPr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620D"/>
    <w:pPr>
      <w:ind w:left="720"/>
      <w:contextualSpacing/>
    </w:pPr>
  </w:style>
  <w:style w:type="character" w:customStyle="1" w:styleId="left">
    <w:name w:val="left"/>
    <w:basedOn w:val="a1"/>
    <w:rsid w:val="003D571B"/>
  </w:style>
  <w:style w:type="paragraph" w:styleId="a5">
    <w:name w:val="Balloon Text"/>
    <w:basedOn w:val="a0"/>
    <w:link w:val="a6"/>
    <w:uiPriority w:val="99"/>
    <w:semiHidden/>
    <w:unhideWhenUsed/>
    <w:rsid w:val="00886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886C0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rsid w:val="000B3109"/>
    <w:rPr>
      <w:rFonts w:ascii="Arial" w:eastAsia="Times New Roman" w:hAnsi="Arial" w:cs="Times New Roman"/>
      <w:b/>
      <w:kern w:val="44"/>
      <w:sz w:val="32"/>
      <w:szCs w:val="20"/>
      <w:lang w:eastAsia="ru-RU"/>
    </w:rPr>
  </w:style>
  <w:style w:type="character" w:customStyle="1" w:styleId="31">
    <w:name w:val="Заголовок 3 Знак"/>
    <w:basedOn w:val="a1"/>
    <w:link w:val="30"/>
    <w:rsid w:val="000B3109"/>
    <w:rPr>
      <w:rFonts w:ascii="Arial" w:eastAsia="Times New Roman" w:hAnsi="Arial" w:cs="Times New Roman"/>
      <w:b/>
      <w:kern w:val="32"/>
      <w:sz w:val="24"/>
      <w:szCs w:val="20"/>
      <w:lang w:eastAsia="ru-RU"/>
    </w:rPr>
  </w:style>
  <w:style w:type="paragraph" w:customStyle="1" w:styleId="a7">
    <w:name w:val="Заголовок таблицы"/>
    <w:basedOn w:val="a0"/>
    <w:next w:val="a0"/>
    <w:rsid w:val="000B3109"/>
    <w:pPr>
      <w:keepNext/>
      <w:keepLines/>
      <w:suppressAutoHyphens/>
      <w:spacing w:before="120" w:after="60" w:line="240" w:lineRule="auto"/>
      <w:jc w:val="right"/>
    </w:pPr>
    <w:rPr>
      <w:rFonts w:ascii="Times New Roman" w:eastAsia="Times New Roman" w:hAnsi="Times New Roman" w:cs="Times New Roman"/>
      <w:b/>
      <w:kern w:val="22"/>
      <w:szCs w:val="20"/>
      <w:lang w:eastAsia="ru-RU"/>
    </w:rPr>
  </w:style>
  <w:style w:type="paragraph" w:customStyle="1" w:styleId="a8">
    <w:name w:val="Заголовок столбца"/>
    <w:basedOn w:val="a0"/>
    <w:rsid w:val="000B3109"/>
    <w:pPr>
      <w:keepNext/>
      <w:keepLines/>
      <w:suppressAutoHyphens/>
      <w:spacing w:before="40" w:after="40" w:line="240" w:lineRule="auto"/>
      <w:jc w:val="center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9">
    <w:name w:val="Заголовок строки"/>
    <w:basedOn w:val="a0"/>
    <w:rsid w:val="000B3109"/>
    <w:pPr>
      <w:keepNext/>
      <w:keepLines/>
      <w:suppressAutoHyphens/>
      <w:spacing w:before="40" w:after="40" w:line="240" w:lineRule="auto"/>
    </w:pPr>
    <w:rPr>
      <w:rFonts w:ascii="Arial" w:eastAsia="Times New Roman" w:hAnsi="Arial" w:cs="Times New Roman"/>
      <w:b/>
      <w:kern w:val="22"/>
      <w:sz w:val="20"/>
      <w:szCs w:val="20"/>
      <w:lang w:eastAsia="ru-RU"/>
    </w:rPr>
  </w:style>
  <w:style w:type="paragraph" w:customStyle="1" w:styleId="aa">
    <w:name w:val="Текст таблицы"/>
    <w:basedOn w:val="a0"/>
    <w:rsid w:val="000B3109"/>
    <w:pPr>
      <w:spacing w:before="40" w:after="4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a">
    <w:name w:val="List Bullet"/>
    <w:basedOn w:val="a0"/>
    <w:link w:val="ab"/>
    <w:rsid w:val="000B3109"/>
    <w:pPr>
      <w:numPr>
        <w:numId w:val="3"/>
      </w:numPr>
      <w:tabs>
        <w:tab w:val="left" w:pos="284"/>
      </w:tabs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2">
    <w:name w:val="List Bullet 2"/>
    <w:basedOn w:val="a0"/>
    <w:rsid w:val="000B3109"/>
    <w:pPr>
      <w:numPr>
        <w:ilvl w:val="1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  <w:style w:type="paragraph" w:styleId="3">
    <w:name w:val="List Bullet 3"/>
    <w:basedOn w:val="a0"/>
    <w:rsid w:val="000B3109"/>
    <w:pPr>
      <w:numPr>
        <w:ilvl w:val="2"/>
        <w:numId w:val="3"/>
      </w:numPr>
      <w:spacing w:before="120" w:after="0" w:line="240" w:lineRule="auto"/>
    </w:pPr>
    <w:rPr>
      <w:rFonts w:ascii="Times New Roman" w:eastAsia="Times New Roman" w:hAnsi="Times New Roman" w:cs="Times New Roman"/>
      <w:i/>
      <w:kern w:val="22"/>
      <w:szCs w:val="20"/>
      <w:lang w:eastAsia="ru-RU"/>
    </w:rPr>
  </w:style>
  <w:style w:type="character" w:customStyle="1" w:styleId="ac">
    <w:name w:val="Курсив"/>
    <w:rsid w:val="000B3109"/>
    <w:rPr>
      <w:i/>
    </w:rPr>
  </w:style>
  <w:style w:type="character" w:customStyle="1" w:styleId="ad">
    <w:name w:val="Полужирный"/>
    <w:rsid w:val="000B3109"/>
    <w:rPr>
      <w:b/>
    </w:rPr>
  </w:style>
  <w:style w:type="character" w:customStyle="1" w:styleId="ab">
    <w:name w:val="Маркированный список Знак"/>
    <w:link w:val="a"/>
    <w:rsid w:val="000B3109"/>
    <w:rPr>
      <w:rFonts w:ascii="Times New Roman" w:eastAsia="Times New Roman" w:hAnsi="Times New Roman" w:cs="Times New Roman"/>
      <w:kern w:val="22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476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A5D9E-6E82-47D4-A1E5-472F1ACD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Cherkasov Pavel Alekseevich</dc:creator>
  <cp:keywords/>
  <dc:description/>
  <cp:lastModifiedBy>Дан Ков</cp:lastModifiedBy>
  <cp:revision>18</cp:revision>
  <cp:lastPrinted>2020-03-04T12:49:00Z</cp:lastPrinted>
  <dcterms:created xsi:type="dcterms:W3CDTF">2020-04-24T09:55:00Z</dcterms:created>
  <dcterms:modified xsi:type="dcterms:W3CDTF">2022-02-08T09:58:00Z</dcterms:modified>
</cp:coreProperties>
</file>