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4F46E5"/>
          <w:sz w:val="56"/>
          <w:szCs w:val="56"/>
        </w:rPr>
        <w:t xml:space="preserve">[NOMBRE DE LA APP]</w:t>
      </w:r>
    </w:p>
    <w:p>
      <w:pPr>
        <w:spacing w:after="100"/>
        <w:jc w:val="center"/>
      </w:pPr>
      <w:r>
        <w:rPr>
          <w:rFonts w:ascii="Arial" w:cs="Arial" w:eastAsia="Arial" w:hAnsi="Arial"/>
          <w:color w:val="6B7280"/>
          <w:sz w:val="28"/>
          <w:szCs w:val="28"/>
        </w:rPr>
        <w:t xml:space="preserve">El sistema de gestión cloud para cadenas de kioscos</w:t>
      </w:r>
    </w:p>
    <w:p>
      <w:pPr>
        <w:spacing w:before="600"/>
        <w:jc w:val="center"/>
      </w:pPr>
      <w:r>
        <w:rPr>
          <w:rFonts w:ascii="Arial" w:cs="Arial" w:eastAsia="Arial" w:hAnsi="Arial"/>
          <w:b/>
          <w:bCs/>
          <w:color w:val="1E1B4B"/>
          <w:sz w:val="36"/>
          <w:szCs w:val="36"/>
        </w:rPr>
        <w:t xml:space="preserve">GUIÓN DE DEMOSTRACIÓN COMPLETA</w:t>
      </w:r>
    </w:p>
    <w:p>
      <w:pPr>
        <w:spacing w:after="200"/>
        <w:jc w:val="center"/>
      </w:pPr>
      <w:r>
        <w:rPr>
          <w:rFonts w:ascii="Arial" w:cs="Arial" w:eastAsia="Arial" w:hAnsi="Arial"/>
          <w:color w:val="6B7280"/>
          <w:sz w:val="24"/>
          <w:szCs w:val="24"/>
        </w:rPr>
        <w:t xml:space="preserve">Desde el registro hasta la última función</w:t>
      </w:r>
    </w:p>
    <w:p>
      <w:pPr>
        <w:spacing w:before="800"/>
        <w:jc w:val="center"/>
      </w:pPr>
      <w:r>
        <w:rPr>
          <w:rFonts w:ascii="Arial" w:cs="Arial" w:eastAsia="Arial" w:hAnsi="Arial"/>
          <w:b/>
          <w:bCs/>
          <w:color w:val="059669"/>
          <w:sz w:val="22"/>
          <w:szCs w:val="22"/>
        </w:rPr>
        <w:t xml:space="preserve">Duración estimada: 25–35 minutos</w:t>
      </w:r>
    </w:p>
    <w:p>
      <w:pPr>
        <w:jc w:val="center"/>
      </w:pPr>
      <w:r>
        <w:rPr>
          <w:rFonts w:ascii="Arial" w:cs="Arial" w:eastAsia="Arial" w:hAnsi="Arial"/>
          <w:color w:val="6B7280"/>
          <w:sz w:val="20"/>
          <w:szCs w:val="20"/>
        </w:rPr>
        <w:t xml:space="preserve">Documento interno — Marzo 2026</w:t>
      </w:r>
    </w:p>
    <w:p>
      <w:r>
        <w:br w:type="page"/>
      </w:r>
    </w:p>
    <w:p>
      <w:pPr>
        <w:pStyle w:val="Heading1"/>
        <w:spacing w:after="200" w:before="300"/>
      </w:pPr>
      <w:r>
        <w:rPr>
          <w:rFonts w:ascii="Arial" w:cs="Arial" w:eastAsia="Arial" w:hAnsi="Arial"/>
          <w:b/>
          <w:bCs/>
        </w:rPr>
        <w:t xml:space="preserve">Antes de Empezar</w:t>
      </w:r>
    </w:p>
    <w:p>
      <w:pPr>
        <w:spacing w:after="120"/>
      </w:pPr>
      <w:r>
        <w:rPr>
          <w:rFonts w:ascii="Arial" w:cs="Arial" w:eastAsia="Arial" w:hAnsi="Arial"/>
          <w:sz w:val="22"/>
          <w:szCs w:val="22"/>
        </w:rPr>
        <w:t xml:space="preserve">Este guión está pensado para que puedas practicar la presentación de todas las funcionalidades del sistema. Cada paso tiene lo que tenés que decir (en cursiva) y tips prácticos.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Audiencia: </w:t>
      </w:r>
      <w:r>
        <w:rPr>
          <w:rFonts w:ascii="Arial" w:cs="Arial" w:eastAsia="Arial" w:hAnsi="Arial"/>
          <w:sz w:val="22"/>
          <w:szCs w:val="22"/>
        </w:rPr>
        <w:t xml:space="preserve">Dueños de cadenas de kioscos que hoy gestionan con cuaderno y calculadora, o con software viejo de Windows.</w:t>
      </w:r>
    </w:p>
    <w:p>
      <w:pPr>
        <w:spacing w:after="120"/>
      </w:pPr>
      <w:r>
        <w:rPr>
          <w:rFonts w:ascii="Arial" w:cs="Arial" w:eastAsia="Arial" w:hAnsi="Arial"/>
          <w:b/>
          <w:bCs/>
          <w:sz w:val="22"/>
          <w:szCs w:val="22"/>
        </w:rPr>
        <w:t xml:space="preserve">Tono: </w:t>
      </w:r>
      <w:r>
        <w:rPr>
          <w:rFonts w:ascii="Arial" w:cs="Arial" w:eastAsia="Arial" w:hAnsi="Arial"/>
          <w:sz w:val="22"/>
          <w:szCs w:val="22"/>
        </w:rPr>
        <w:t xml:space="preserve">Cercano, profesional, sin tecnicismos. Hablá como si le explicaras a un amigo que tiene 3 kioscos.</w:t>
      </w:r>
    </w:p>
    <w:p>
      <w:pPr>
        <w:spacing w:after="120"/>
      </w:pPr>
      <w:r>
        <w:rPr>
          <w:rFonts w:ascii="Arial" w:cs="Arial" w:eastAsia="Arial" w:hAnsi="Arial"/>
          <w:b/>
          <w:bCs/>
          <w:sz w:val="22"/>
          <w:szCs w:val="22"/>
        </w:rPr>
        <w:t xml:space="preserve">Objetivo: </w:t>
      </w:r>
      <w:r>
        <w:rPr>
          <w:rFonts w:ascii="Arial" w:cs="Arial" w:eastAsia="Arial" w:hAnsi="Arial"/>
          <w:sz w:val="22"/>
          <w:szCs w:val="22"/>
        </w:rPr>
        <w:t xml:space="preserve">Que el dueño diga: “Quiero probarlo” al terminar.</w:t>
      </w:r>
    </w:p>
    <w:p>
      <w:pPr>
        <w:spacing w:after="120"/>
      </w:pPr>
      <w:r>
        <w:rPr>
          <w:rFonts w:ascii="Arial" w:cs="Arial" w:eastAsia="Arial" w:hAnsi="Arial"/>
          <w:sz w:val="22"/>
          <w:szCs w:val="22"/>
        </w:rPr>
        <w:t xml:space="preserve"/>
      </w:r>
    </w:p>
    <w:p>
      <w:pPr>
        <w:pStyle w:val="Heading1"/>
        <w:spacing w:after="200" w:before="300"/>
      </w:pPr>
      <w:r>
        <w:rPr>
          <w:rFonts w:ascii="Arial" w:cs="Arial" w:eastAsia="Arial" w:hAnsi="Arial"/>
          <w:b/>
          <w:bCs/>
        </w:rPr>
        <w:t xml:space="preserve">Estructura de la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400"/>
        <w:gridCol w:w="3360"/>
      </w:tblGrid>
      <w:tr>
        <w:tc>
          <w:tcPr>
            <w:tcW w:type="dxa" w:w="6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Sección</w:t>
            </w:r>
          </w:p>
        </w:tc>
        <w:tc>
          <w:tcPr>
            <w:tcW w:type="dxa" w:w="14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Tiempo</w:t>
            </w:r>
          </w:p>
        </w:tc>
        <w:tc>
          <w:tcPr>
            <w:tcW w:type="dxa" w:w="33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Funcionalidades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1</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Registro y Primer Contacto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2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Auth, magic link, organización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2</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Configurar Sucursales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2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Multi-sucursal, datos de cada local</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3</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Cargar Productos e Inventario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4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Crear producto, stock, lotes, vencimientos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4</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Proveedores y Costos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3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Alta proveedor, saldo, historial</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5</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Punto de Venta (La Caja)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4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Venta rápida, scanner, métodos de pago</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6</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Mercado Pago QR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2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Cobrar con QR, integración automática</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7</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Servicios Virtuales (SUBE + Recargas)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3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Carga SUBE, recargas, comisión integrada</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8</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Equipo: Empleados e Invitaciones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2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Invitar, roles, permisos por sucursal</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9</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Fichaje QR (Control de Asistencia)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2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QR entrada/salida, reloj de control</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10</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Gamificación de Empleados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3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Misiones, ranking, badges, Happy Hour</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11</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Dashboard del Dueño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3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Ventas del día, margen, tendencias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12</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Reportes PDF y Excel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2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Exportar ventas, stock, vencimientos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13</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Facturación (Registro Interno)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1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Comprobantes internos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4F46E5"/>
                <w:sz w:val="20"/>
                <w:szCs w:val="20"/>
              </w:rPr>
              <w:t xml:space="preserve">14</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Cierre y Llamada a la Acción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20"/>
                <w:szCs w:val="20"/>
              </w:rPr>
              <w:t xml:space="preserve">2 min</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Resumen, precio, próximos pasos</w:t>
            </w:r>
          </w:p>
        </w:tc>
      </w:tr>
    </w:tbl>
    <w:p>
      <w:r>
        <w:br w:type="page"/>
      </w:r>
    </w:p>
    <w:p>
      <w:pPr>
        <w:pStyle w:val="Heading1"/>
        <w:spacing w:after="200" w:before="300"/>
      </w:pPr>
      <w:r>
        <w:rPr>
          <w:rFonts w:ascii="Arial" w:cs="Arial" w:eastAsia="Arial" w:hAnsi="Arial"/>
          <w:b/>
          <w:bCs/>
        </w:rPr>
        <w:t xml:space="preserve">Desarrollo del Guión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1: REGISTRO Y PRIMER CONTACTO</w:t>
            </w:r>
            <w:r>
              <w:rPr>
                <w:rFonts w:ascii="Arial" w:cs="Arial" w:eastAsia="Arial" w:hAnsi="Arial"/>
                <w:color w:val="C7D2FE"/>
                <w:sz w:val="20"/>
                <w:szCs w:val="20"/>
              </w:rPr>
              <w:t xml:space="preserve">   (2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“Imaginá que sos dueño de 3 kioscos. Hoy gestionás con cuaderno, no sabés cuánto vendió cada local, y al final del día rezás para que la caja cierre.”</w:t>
            </w:r>
          </w:p>
          <w:p>
            <w:pPr>
              <w:spacing w:after="80"/>
            </w:pPr>
            <w:r>
              <w:rPr>
                <w:rFonts w:ascii="Arial" w:cs="Arial" w:eastAsia="Arial" w:hAnsi="Arial"/>
                <w:i/>
                <w:iCs/>
                <w:color w:val="374151"/>
                <w:sz w:val="21"/>
                <w:szCs w:val="21"/>
              </w:rPr>
              <w:t xml:space="preserve">“Con [NOMBRE DE LA APP], en 2 minutos ya tenés tu cuenta lista. Solo necesitás un email. Te llega un link mágico, tocás, y ya estás adentro. Cero passwords, cero complicaciones.”</w:t>
            </w:r>
          </w:p>
          <w:p>
            <w:pPr>
              <w:spacing w:after="80"/>
            </w:pPr>
            <w:r>
              <w:rPr>
                <w:rFonts w:ascii="Arial" w:cs="Arial" w:eastAsia="Arial" w:hAnsi="Arial"/>
                <w:i/>
                <w:iCs/>
                <w:color w:val="374151"/>
                <w:sz w:val="21"/>
                <w:szCs w:val="21"/>
              </w:rPr>
              <w:t xml:space="preserve">“Lo primero que vas a ver es la pantalla para crear tu organización. Ponés el nombre de tu cadena y listo. Sos el dueño.”</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Mostrar el flujo de magic link en el celular (más impactante que en PC)</w:t>
            </w:r>
          </w:p>
          <w:p>
            <w:pPr>
              <w:spacing w:after="60"/>
            </w:pPr>
            <w:r>
              <w:rPr>
                <w:rFonts w:ascii="Arial" w:cs="Arial" w:eastAsia="Arial" w:hAnsi="Arial"/>
                <w:color w:val="78350F"/>
                <w:sz w:val="20"/>
                <w:szCs w:val="20"/>
              </w:rPr>
              <w:t xml:space="preserve">• Enfatizar: sin passwords, sin instalaciones, funciona desde el celular</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2: CONFIGURAR SUCURSALES</w:t>
            </w:r>
            <w:r>
              <w:rPr>
                <w:rFonts w:ascii="Arial" w:cs="Arial" w:eastAsia="Arial" w:hAnsi="Arial"/>
                <w:color w:val="C7D2FE"/>
                <w:sz w:val="20"/>
                <w:szCs w:val="20"/>
              </w:rPr>
              <w:t xml:space="preserve">   (2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“Ahora cargamos tus kioscos. ¿Tenés uno en el centro y otro en Flores? Los cargamos acá.”</w:t>
            </w:r>
          </w:p>
          <w:p>
            <w:pPr>
              <w:spacing w:after="80"/>
            </w:pPr>
            <w:r>
              <w:rPr>
                <w:rFonts w:ascii="Arial" w:cs="Arial" w:eastAsia="Arial" w:hAnsi="Arial"/>
                <w:i/>
                <w:iCs/>
                <w:color w:val="374151"/>
                <w:sz w:val="21"/>
                <w:szCs w:val="21"/>
              </w:rPr>
              <w:t xml:space="preserve">“Cada sucursal tiene su nombre, dirección y horario. Después, cada empleado va a estar asignado a su kiosco. No pueden ver datos de otro local.”</w:t>
            </w:r>
          </w:p>
          <w:p>
            <w:pPr>
              <w:spacing w:after="80"/>
            </w:pPr>
            <w:r>
              <w:rPr>
                <w:rFonts w:ascii="Arial" w:cs="Arial" w:eastAsia="Arial" w:hAnsi="Arial"/>
                <w:i/>
                <w:iCs/>
                <w:color w:val="374151"/>
                <w:sz w:val="21"/>
                <w:szCs w:val="21"/>
              </w:rPr>
              <w:t xml:space="preserve">“Si mañana abrís un tercer kiosco, lo agregás acá y en 30 segundos está operativo. Sin llamar a nadie, sin reinstalar nada.”</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Mostrar que agregar sucursal es instantáneo</w:t>
            </w:r>
          </w:p>
          <w:p>
            <w:pPr>
              <w:spacing w:after="60"/>
            </w:pPr>
            <w:r>
              <w:rPr>
                <w:rFonts w:ascii="Arial" w:cs="Arial" w:eastAsia="Arial" w:hAnsi="Arial"/>
                <w:color w:val="78350F"/>
                <w:sz w:val="20"/>
                <w:szCs w:val="20"/>
              </w:rPr>
              <w:t xml:space="preserve">• Recalcar: los empleados solo ven SU sucursal (seguridad)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3: CARGAR PRODUCTOS E INVENTARIO</w:t>
            </w:r>
            <w:r>
              <w:rPr>
                <w:rFonts w:ascii="Arial" w:cs="Arial" w:eastAsia="Arial" w:hAnsi="Arial"/>
                <w:color w:val="C7D2FE"/>
                <w:sz w:val="20"/>
                <w:szCs w:val="20"/>
              </w:rPr>
              <w:t xml:space="preserve">   (4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“Acá es donde la app te cambia la vida. Cargás cada producto con su nombre, código de barras, precio de compra y precio de venta. La app calcula tu margen automáticamente.”</w:t>
            </w:r>
          </w:p>
          <w:p>
            <w:pPr>
              <w:spacing w:after="80"/>
            </w:pPr>
            <w:r>
              <w:rPr>
                <w:rFonts w:ascii="Arial" w:cs="Arial" w:eastAsia="Arial" w:hAnsi="Arial"/>
                <w:i/>
                <w:iCs/>
                <w:color w:val="374151"/>
                <w:sz w:val="21"/>
                <w:szCs w:val="21"/>
              </w:rPr>
              <w:t xml:space="preserve">“Lo que hace diferente a [NOMBRE DE LA APP] es el control por lotes. Cuando te llega mercancía del proveedor, cargás el lote con la fecha de vencimiento. La app te avisa antes de que se venza un producto. Nunca más tirás plata a la basura.”</w:t>
            </w:r>
          </w:p>
          <w:p>
            <w:pPr>
              <w:spacing w:after="80"/>
            </w:pPr>
            <w:r>
              <w:rPr>
                <w:rFonts w:ascii="Arial" w:cs="Arial" w:eastAsia="Arial" w:hAnsi="Arial"/>
                <w:i/>
                <w:iCs/>
                <w:color w:val="374151"/>
                <w:sz w:val="21"/>
                <w:szCs w:val="21"/>
              </w:rPr>
              <w:t xml:space="preserve">“Además, tenés alertas de stock mínimo. Si te quedan 5 Coca-Colas y el mínimo es 10, te avisa. Sabés exactamente qué pedir y cuándo.”</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Mostrar creación de un producto con lector de código de barras</w:t>
            </w:r>
          </w:p>
          <w:p>
            <w:pPr>
              <w:spacing w:after="60"/>
            </w:pPr>
            <w:r>
              <w:rPr>
                <w:rFonts w:ascii="Arial" w:cs="Arial" w:eastAsia="Arial" w:hAnsi="Arial"/>
                <w:color w:val="78350F"/>
                <w:sz w:val="20"/>
                <w:szCs w:val="20"/>
              </w:rPr>
              <w:t xml:space="preserve">• Crear un producto con vencimiento cercano para mostrar la alerta</w:t>
            </w:r>
          </w:p>
          <w:p>
            <w:pPr>
              <w:spacing w:after="60"/>
            </w:pPr>
            <w:r>
              <w:rPr>
                <w:rFonts w:ascii="Arial" w:cs="Arial" w:eastAsia="Arial" w:hAnsi="Arial"/>
                <w:color w:val="78350F"/>
                <w:sz w:val="20"/>
                <w:szCs w:val="20"/>
              </w:rPr>
              <w:t xml:space="preserve">• Mostrar cómo el margen se calcula solo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4: PROVEEDORES Y COSTOS</w:t>
            </w:r>
            <w:r>
              <w:rPr>
                <w:rFonts w:ascii="Arial" w:cs="Arial" w:eastAsia="Arial" w:hAnsi="Arial"/>
                <w:color w:val="C7D2FE"/>
                <w:sz w:val="20"/>
                <w:szCs w:val="20"/>
              </w:rPr>
              <w:t xml:space="preserve">   (3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“Los proveedores son clave. Acá cargás a cada uno con sus datos: nombre, teléfono, CUIT.”</w:t>
            </w:r>
          </w:p>
          <w:p>
            <w:pPr>
              <w:spacing w:after="80"/>
            </w:pPr>
            <w:r>
              <w:rPr>
                <w:rFonts w:ascii="Arial" w:cs="Arial" w:eastAsia="Arial" w:hAnsi="Arial"/>
                <w:i/>
                <w:iCs/>
                <w:color w:val="374151"/>
                <w:sz w:val="21"/>
                <w:szCs w:val="21"/>
              </w:rPr>
              <w:t xml:space="preserve">“Lo bueno es que tenés el saldo de cada proveedor. Si le debés $50.000 a Arcor, lo ves acá. Si le pagaste $30.000, lo registrás y queda el historial completo.”</w:t>
            </w:r>
          </w:p>
          <w:p>
            <w:pPr>
              <w:spacing w:after="80"/>
            </w:pPr>
            <w:r>
              <w:rPr>
                <w:rFonts w:ascii="Arial" w:cs="Arial" w:eastAsia="Arial" w:hAnsi="Arial"/>
                <w:i/>
                <w:iCs/>
                <w:color w:val="374151"/>
                <w:sz w:val="21"/>
                <w:szCs w:val="21"/>
              </w:rPr>
              <w:t xml:space="preserve">“Nunca más la discusión de ‘yo te pagué’ / ‘no me pagaste’. Todo queda registrado.”</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Mostrar el control de saldo con proveedor</w:t>
            </w:r>
          </w:p>
          <w:p>
            <w:pPr>
              <w:spacing w:after="60"/>
            </w:pPr>
            <w:r>
              <w:rPr>
                <w:rFonts w:ascii="Arial" w:cs="Arial" w:eastAsia="Arial" w:hAnsi="Arial"/>
                <w:color w:val="78350F"/>
                <w:sz w:val="20"/>
                <w:szCs w:val="20"/>
              </w:rPr>
              <w:t xml:space="preserve">• Si aplica, mostrar historial de pagos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5: PUNTO DE VENTA (LA CAJA)</w:t>
            </w:r>
            <w:r>
              <w:rPr>
                <w:rFonts w:ascii="Arial" w:cs="Arial" w:eastAsia="Arial" w:hAnsi="Arial"/>
                <w:color w:val="C7D2FE"/>
                <w:sz w:val="20"/>
                <w:szCs w:val="20"/>
              </w:rPr>
              <w:t xml:space="preserve">   (4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“Esta es la pantalla que más van a usar tus empleados. La caja. Simple: buscás el producto, ponés la cantidad, confirmás.”</w:t>
            </w:r>
          </w:p>
          <w:p>
            <w:pPr>
              <w:spacing w:after="80"/>
            </w:pPr>
            <w:r>
              <w:rPr>
                <w:rFonts w:ascii="Arial" w:cs="Arial" w:eastAsia="Arial" w:hAnsi="Arial"/>
                <w:i/>
                <w:iCs/>
                <w:color w:val="374151"/>
                <w:sz w:val="21"/>
                <w:szCs w:val="21"/>
              </w:rPr>
              <w:t xml:space="preserve">“Podés buscar por nombre o escanear el código de barras con la cámara del celular. El celular se convierte en tu pistola lectora. Sin comprar hardware extra.”</w:t>
            </w:r>
          </w:p>
          <w:p>
            <w:pPr>
              <w:spacing w:after="80"/>
            </w:pPr>
            <w:r>
              <w:rPr>
                <w:rFonts w:ascii="Arial" w:cs="Arial" w:eastAsia="Arial" w:hAnsi="Arial"/>
                <w:i/>
                <w:iCs/>
                <w:color w:val="374151"/>
                <w:sz w:val="21"/>
                <w:szCs w:val="21"/>
              </w:rPr>
              <w:t xml:space="preserve">“El sistema te muestra el total, acepta efectivo o Mercado Pago, y la venta queda registrada instantáneamente. Vos desde tu casa ya ves que en el kiosco del centro se vendió una Coca-Cola hace 3 segundos.”</w:t>
            </w:r>
          </w:p>
          <w:p>
            <w:pPr>
              <w:spacing w:after="80"/>
            </w:pPr>
            <w:r>
              <w:rPr>
                <w:rFonts w:ascii="Arial" w:cs="Arial" w:eastAsia="Arial" w:hAnsi="Arial"/>
                <w:i/>
                <w:iCs/>
                <w:color w:val="374151"/>
                <w:sz w:val="21"/>
                <w:szCs w:val="21"/>
              </w:rPr>
              <w:t xml:space="preserve">“Al cerrar la caja, el sistema compara lo que se vendió vs lo que hay de efectivo. Si hay diferencia, te lo marca. Sabés exactamente dónde está cada peso.”</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Hacer una venta real en vivo (producto de ejemplo)</w:t>
            </w:r>
          </w:p>
          <w:p>
            <w:pPr>
              <w:spacing w:after="60"/>
            </w:pPr>
            <w:r>
              <w:rPr>
                <w:rFonts w:ascii="Arial" w:cs="Arial" w:eastAsia="Arial" w:hAnsi="Arial"/>
                <w:color w:val="78350F"/>
                <w:sz w:val="20"/>
                <w:szCs w:val="20"/>
              </w:rPr>
              <w:t xml:space="preserve">• Mostrar el scanner con la cámara del celular</w:t>
            </w:r>
          </w:p>
          <w:p>
            <w:pPr>
              <w:spacing w:after="60"/>
            </w:pPr>
            <w:r>
              <w:rPr>
                <w:rFonts w:ascii="Arial" w:cs="Arial" w:eastAsia="Arial" w:hAnsi="Arial"/>
                <w:color w:val="78350F"/>
                <w:sz w:val="20"/>
                <w:szCs w:val="20"/>
              </w:rPr>
              <w:t xml:space="preserve">• Mostrar cómo se ve la venta instantáneamente en otro dispositivo</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6: MERCADO PAGO QR</w:t>
            </w:r>
            <w:r>
              <w:rPr>
                <w:rFonts w:ascii="Arial" w:cs="Arial" w:eastAsia="Arial" w:hAnsi="Arial"/>
                <w:color w:val="C7D2FE"/>
                <w:sz w:val="20"/>
                <w:szCs w:val="20"/>
              </w:rPr>
              <w:t xml:space="preserve">   (2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“Sabés cuántos clientes te dicen ‘¿puedo pagar con QR?’. Con [NOMBRE DE LA APP], lo activás en un click.”</w:t>
            </w:r>
          </w:p>
          <w:p>
            <w:pPr>
              <w:spacing w:after="80"/>
            </w:pPr>
            <w:r>
              <w:rPr>
                <w:rFonts w:ascii="Arial" w:cs="Arial" w:eastAsia="Arial" w:hAnsi="Arial"/>
                <w:i/>
                <w:iCs/>
                <w:color w:val="374151"/>
                <w:sz w:val="21"/>
                <w:szCs w:val="21"/>
              </w:rPr>
              <w:t xml:space="preserve">“Conectás tu cuenta de Mercado Pago (la que ya tenés) y listo. Cuando un cliente quiere pagar con QR, el sistema genera el código, el cliente escanea con su celular, paga, y la venta se registra automáticamente. Sin anotar nada.”</w:t>
            </w:r>
          </w:p>
          <w:p>
            <w:pPr>
              <w:spacing w:after="80"/>
            </w:pPr>
            <w:r>
              <w:rPr>
                <w:rFonts w:ascii="Arial" w:cs="Arial" w:eastAsia="Arial" w:hAnsi="Arial"/>
                <w:i/>
                <w:iCs/>
                <w:color w:val="374151"/>
                <w:sz w:val="21"/>
                <w:szCs w:val="21"/>
              </w:rPr>
              <w:t xml:space="preserve">“La plata cae directo en tu Mercado Pago. Nosotros no tocamos un peso.”</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Mostrar el flujo de conexión OAuth (es simple, 2 clicks)</w:t>
            </w:r>
          </w:p>
          <w:p>
            <w:pPr>
              <w:spacing w:after="60"/>
            </w:pPr>
            <w:r>
              <w:rPr>
                <w:rFonts w:ascii="Arial" w:cs="Arial" w:eastAsia="Arial" w:hAnsi="Arial"/>
                <w:color w:val="78350F"/>
                <w:sz w:val="20"/>
                <w:szCs w:val="20"/>
              </w:rPr>
              <w:t xml:space="preserve">• Si es posible, hacer una venta de ejemplo con QR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7: SERVICIOS VIRTUALES: SUBE + RECARGAS</w:t>
            </w:r>
            <w:r>
              <w:rPr>
                <w:rFonts w:ascii="Arial" w:cs="Arial" w:eastAsia="Arial" w:hAnsi="Arial"/>
                <w:color w:val="C7D2FE"/>
                <w:sz w:val="20"/>
                <w:szCs w:val="20"/>
              </w:rPr>
              <w:t xml:space="preserve">   (3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“ESTO es lo que ningún otro sistema tiene. Escuchame bien.”</w:t>
            </w:r>
          </w:p>
          <w:p>
            <w:pPr>
              <w:spacing w:after="80"/>
            </w:pPr>
            <w:r>
              <w:rPr>
                <w:rFonts w:ascii="Arial" w:cs="Arial" w:eastAsia="Arial" w:hAnsi="Arial"/>
                <w:i/>
                <w:iCs/>
                <w:color w:val="374151"/>
                <w:sz w:val="21"/>
                <w:szCs w:val="21"/>
              </w:rPr>
              <w:t xml:space="preserve">“En tu kiosco vendés recargas de celular y cargás SUBE, ¿no? Hoy usás una plataforma aparte, y esos ingresos no se cruzan con tu caja. No sabés cuánto ganás realmente con cada servicio.”</w:t>
            </w:r>
          </w:p>
          <w:p>
            <w:pPr>
              <w:spacing w:after="80"/>
            </w:pPr>
            <w:r>
              <w:rPr>
                <w:rFonts w:ascii="Arial" w:cs="Arial" w:eastAsia="Arial" w:hAnsi="Arial"/>
                <w:i/>
                <w:iCs/>
                <w:color w:val="374151"/>
                <w:sz w:val="21"/>
                <w:szCs w:val="21"/>
              </w:rPr>
              <w:t xml:space="preserve">“Con [NOMBRE DE LA APP], todo está integrado. Cargás SUBE desde la misma app donde registrás ventas. Y lo mejor: la comisión se calcula automáticamente. Si vos cobraás $500 por la carga y tu comisión es 5%, el sistema te dice que ganaste $25 en esa operación.”</w:t>
            </w:r>
          </w:p>
          <w:p>
            <w:pPr>
              <w:spacing w:after="80"/>
            </w:pPr>
            <w:r>
              <w:rPr>
                <w:rFonts w:ascii="Arial" w:cs="Arial" w:eastAsia="Arial" w:hAnsi="Arial"/>
                <w:i/>
                <w:iCs/>
                <w:color w:val="374151"/>
                <w:sz w:val="21"/>
                <w:szCs w:val="21"/>
              </w:rPr>
              <w:t xml:space="preserve">“Eso es entre un 20% y 30% de tus ingresos diarios que AHORA podés ver, medir y controlar.”</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MOMENTO CLAVE de la demo — ir más lento, dejar que procese</w:t>
            </w:r>
          </w:p>
          <w:p>
            <w:pPr>
              <w:spacing w:after="60"/>
            </w:pPr>
            <w:r>
              <w:rPr>
                <w:rFonts w:ascii="Arial" w:cs="Arial" w:eastAsia="Arial" w:hAnsi="Arial"/>
                <w:color w:val="78350F"/>
                <w:sz w:val="20"/>
                <w:szCs w:val="20"/>
              </w:rPr>
              <w:t xml:space="preserve">• Mostrar la configuración de comisión por proveedor de servicio</w:t>
            </w:r>
          </w:p>
          <w:p>
            <w:pPr>
              <w:spacing w:after="60"/>
            </w:pPr>
            <w:r>
              <w:rPr>
                <w:rFonts w:ascii="Arial" w:cs="Arial" w:eastAsia="Arial" w:hAnsi="Arial"/>
                <w:color w:val="78350F"/>
                <w:sz w:val="20"/>
                <w:szCs w:val="20"/>
              </w:rPr>
              <w:t xml:space="preserve">• Enfatizar: NADIE más en Argentina integra esto</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8: EQUIPO: EMPLEADOS E INVITACIONES</w:t>
            </w:r>
            <w:r>
              <w:rPr>
                <w:rFonts w:ascii="Arial" w:cs="Arial" w:eastAsia="Arial" w:hAnsi="Arial"/>
                <w:color w:val="C7D2FE"/>
                <w:sz w:val="20"/>
                <w:szCs w:val="20"/>
              </w:rPr>
              <w:t xml:space="preserve">   (2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“Si tenés empleados, esto te va a encantar. Los invitás por email, les asignás su sucursal y su rol.”</w:t>
            </w:r>
          </w:p>
          <w:p>
            <w:pPr>
              <w:spacing w:after="80"/>
            </w:pPr>
            <w:r>
              <w:rPr>
                <w:rFonts w:ascii="Arial" w:cs="Arial" w:eastAsia="Arial" w:hAnsi="Arial"/>
                <w:i/>
                <w:iCs/>
                <w:color w:val="374151"/>
                <w:sz w:val="21"/>
                <w:szCs w:val="21"/>
              </w:rPr>
              <w:t xml:space="preserve">“El vendedor solo ve su kiosco y puede registrar ventas. El gerente ve más cosas. Y vos como dueño, ves todo.”</w:t>
            </w:r>
          </w:p>
          <w:p>
            <w:pPr>
              <w:spacing w:after="80"/>
            </w:pPr>
            <w:r>
              <w:rPr>
                <w:rFonts w:ascii="Arial" w:cs="Arial" w:eastAsia="Arial" w:hAnsi="Arial"/>
                <w:i/>
                <w:iCs/>
                <w:color w:val="374151"/>
                <w:sz w:val="21"/>
                <w:szCs w:val="21"/>
              </w:rPr>
              <w:t xml:space="preserve">“Cada empleado se baja la app en su celular y ya está operativo. No necesitán una computadora.”</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Mostrar la pantalla de invitación</w:t>
            </w:r>
          </w:p>
          <w:p>
            <w:pPr>
              <w:spacing w:after="60"/>
            </w:pPr>
            <w:r>
              <w:rPr>
                <w:rFonts w:ascii="Arial" w:cs="Arial" w:eastAsia="Arial" w:hAnsi="Arial"/>
                <w:color w:val="78350F"/>
                <w:sz w:val="20"/>
                <w:szCs w:val="20"/>
              </w:rPr>
              <w:t xml:space="preserve">• Recalcar la separación de roles y permisos</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9: FICHAJE QR (CONTROL DE ASISTENCIA)</w:t>
            </w:r>
            <w:r>
              <w:rPr>
                <w:rFonts w:ascii="Arial" w:cs="Arial" w:eastAsia="Arial" w:hAnsi="Arial"/>
                <w:color w:val="C7D2FE"/>
                <w:sz w:val="20"/>
                <w:szCs w:val="20"/>
              </w:rPr>
              <w:t xml:space="preserve">   (2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“¿Sabés a qué hora llegó tu empleado hoy? Con el fichaje QR, sí.”</w:t>
            </w:r>
          </w:p>
          <w:p>
            <w:pPr>
              <w:spacing w:after="80"/>
            </w:pPr>
            <w:r>
              <w:rPr>
                <w:rFonts w:ascii="Arial" w:cs="Arial" w:eastAsia="Arial" w:hAnsi="Arial"/>
                <w:i/>
                <w:iCs/>
                <w:color w:val="374151"/>
                <w:sz w:val="21"/>
                <w:szCs w:val="21"/>
              </w:rPr>
              <w:t xml:space="preserve">“Imprimís un QR, lo pegás en la puerta del kiosco, y el empleado escanea cuando llega y cuando se va. Vos ves todo desde tu celular: quién está trabajando ahora, quién llegó tarde, cuántas horas trabajó esta semana.”</w:t>
            </w:r>
          </w:p>
          <w:p>
            <w:pPr>
              <w:spacing w:after="80"/>
            </w:pPr>
            <w:r>
              <w:rPr>
                <w:rFonts w:ascii="Arial" w:cs="Arial" w:eastAsia="Arial" w:hAnsi="Arial"/>
                <w:i/>
                <w:iCs/>
                <w:color w:val="374151"/>
                <w:sz w:val="21"/>
                <w:szCs w:val="21"/>
              </w:rPr>
              <w:t xml:space="preserve">“Es como un reloj de control, pero gratis y sin hardware.”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Si tenés un QR impreso, mostrar cómo se escanea</w:t>
            </w:r>
          </w:p>
          <w:p>
            <w:pPr>
              <w:spacing w:after="60"/>
            </w:pPr>
            <w:r>
              <w:rPr>
                <w:rFonts w:ascii="Arial" w:cs="Arial" w:eastAsia="Arial" w:hAnsi="Arial"/>
                <w:color w:val="78350F"/>
                <w:sz w:val="20"/>
                <w:szCs w:val="20"/>
              </w:rPr>
              <w:t xml:space="preserve">• Mostrar el reloj de control con los registros del día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10: GAMIFICACIÓN DE EMPLEADOS</w:t>
            </w:r>
            <w:r>
              <w:rPr>
                <w:rFonts w:ascii="Arial" w:cs="Arial" w:eastAsia="Arial" w:hAnsi="Arial"/>
                <w:color w:val="C7D2FE"/>
                <w:sz w:val="20"/>
                <w:szCs w:val="20"/>
              </w:rPr>
              <w:t xml:space="preserve">   (3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“ESTO es lo otro que no existe en ningún otro sistema del mundo en este segmento. Te lo juro.”</w:t>
            </w:r>
          </w:p>
          <w:p>
            <w:pPr>
              <w:spacing w:after="80"/>
            </w:pPr>
            <w:r>
              <w:rPr>
                <w:rFonts w:ascii="Arial" w:cs="Arial" w:eastAsia="Arial" w:hAnsi="Arial"/>
                <w:i/>
                <w:iCs/>
                <w:color w:val="374151"/>
                <w:sz w:val="21"/>
                <w:szCs w:val="21"/>
              </w:rPr>
              <w:t xml:space="preserve">“Tus empleados tienen misiones. Hoy la misión puede ser: ‘Vendé 10 recargas SUBE’. Si la cumplen, ganan puntos. Los puntos se acumulan y les dan badges: ‘Vendedor Estrella’, ‘Rey de la SUBE’, lo que quieras.”</w:t>
            </w:r>
          </w:p>
          <w:p>
            <w:pPr>
              <w:spacing w:after="80"/>
            </w:pPr>
            <w:r>
              <w:rPr>
                <w:rFonts w:ascii="Arial" w:cs="Arial" w:eastAsia="Arial" w:hAnsi="Arial"/>
                <w:i/>
                <w:iCs/>
                <w:color w:val="374151"/>
                <w:sz w:val="21"/>
                <w:szCs w:val="21"/>
              </w:rPr>
              <w:t xml:space="preserve">“Hay un ranking entre sucursales. Tu kiosco del centro compite contra el de Flores. ¿Quién vende más esta semana? Eso genera competencia sana y motiva al equipo.”</w:t>
            </w:r>
          </w:p>
          <w:p>
            <w:pPr>
              <w:spacing w:after="80"/>
            </w:pPr>
            <w:r>
              <w:rPr>
                <w:rFonts w:ascii="Arial" w:cs="Arial" w:eastAsia="Arial" w:hAnsi="Arial"/>
                <w:i/>
                <w:iCs/>
                <w:color w:val="374151"/>
                <w:sz w:val="21"/>
                <w:szCs w:val="21"/>
              </w:rPr>
              <w:t xml:space="preserve">“Y tenés Happy Hour: un período del día donde las ventas suman doble para el ranking. Imaginá decirle a tu equipo: ‘de 5 a 7 de la tarde es Happy Hour, el que más vende gana’.”</w:t>
            </w:r>
          </w:p>
          <w:p>
            <w:pPr>
              <w:spacing w:after="80"/>
            </w:pPr>
            <w:r>
              <w:rPr>
                <w:rFonts w:ascii="Arial" w:cs="Arial" w:eastAsia="Arial" w:hAnsi="Arial"/>
                <w:i/>
                <w:iCs/>
                <w:color w:val="374151"/>
                <w:sz w:val="21"/>
                <w:szCs w:val="21"/>
              </w:rPr>
              <w:t xml:space="preserve">“En Argentina, el promedio de rotación en kioscos es 2-3 años. Con gamificación, los empleados se quedan más. Se comprometen. Y un empleado comprometido vende más y roba menos.”</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SEGUNDO MOMENTO CLAVE — mostrar el ranking y las misiones activas</w:t>
            </w:r>
          </w:p>
          <w:p>
            <w:pPr>
              <w:spacing w:after="60"/>
            </w:pPr>
            <w:r>
              <w:rPr>
                <w:rFonts w:ascii="Arial" w:cs="Arial" w:eastAsia="Arial" w:hAnsi="Arial"/>
                <w:color w:val="78350F"/>
                <w:sz w:val="20"/>
                <w:szCs w:val="20"/>
              </w:rPr>
              <w:t xml:space="preserve">• Si hay datos de ejemplo, mostrar badges ganados</w:t>
            </w:r>
          </w:p>
          <w:p>
            <w:pPr>
              <w:spacing w:after="60"/>
            </w:pPr>
            <w:r>
              <w:rPr>
                <w:rFonts w:ascii="Arial" w:cs="Arial" w:eastAsia="Arial" w:hAnsi="Arial"/>
                <w:color w:val="78350F"/>
                <w:sz w:val="20"/>
                <w:szCs w:val="20"/>
              </w:rPr>
              <w:t xml:space="preserve">• Conectar con beneficio económico: menos rotación = menos costo de entrenamiento</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11: DASHBOARD DEL DUEÑO</w:t>
            </w:r>
            <w:r>
              <w:rPr>
                <w:rFonts w:ascii="Arial" w:cs="Arial" w:eastAsia="Arial" w:hAnsi="Arial"/>
                <w:color w:val="C7D2FE"/>
                <w:sz w:val="20"/>
                <w:szCs w:val="20"/>
              </w:rPr>
              <w:t xml:space="preserve">   (3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“Y ahora viene lo que todo dueño quiere ver: los números.”</w:t>
            </w:r>
          </w:p>
          <w:p>
            <w:pPr>
              <w:spacing w:after="80"/>
            </w:pPr>
            <w:r>
              <w:rPr>
                <w:rFonts w:ascii="Arial" w:cs="Arial" w:eastAsia="Arial" w:hAnsi="Arial"/>
                <w:i/>
                <w:iCs/>
                <w:color w:val="374151"/>
                <w:sz w:val="21"/>
                <w:szCs w:val="21"/>
              </w:rPr>
              <w:t xml:space="preserve">“El dashboard te muestra en tiempo real: cuánto se vendió hoy, cuál es tu margen de ganancia, qué productos se venden más, cuál es la tendencia de la semana.”</w:t>
            </w:r>
          </w:p>
          <w:p>
            <w:pPr>
              <w:spacing w:after="80"/>
            </w:pPr>
            <w:r>
              <w:rPr>
                <w:rFonts w:ascii="Arial" w:cs="Arial" w:eastAsia="Arial" w:hAnsi="Arial"/>
                <w:i/>
                <w:iCs/>
                <w:color w:val="374151"/>
                <w:sz w:val="21"/>
                <w:szCs w:val="21"/>
              </w:rPr>
              <w:t xml:space="preserve">“Si estás de vacaciones en la playa, abrís la app y sabés exactamente qué pasa en cada uno de tus kioscos. En tiempo real.”</w:t>
            </w:r>
          </w:p>
          <w:p>
            <w:pPr>
              <w:spacing w:after="80"/>
            </w:pPr>
            <w:r>
              <w:rPr>
                <w:rFonts w:ascii="Arial" w:cs="Arial" w:eastAsia="Arial" w:hAnsi="Arial"/>
                <w:i/>
                <w:iCs/>
                <w:color w:val="374151"/>
                <w:sz w:val="21"/>
                <w:szCs w:val="21"/>
              </w:rPr>
              <w:t xml:space="preserve">“Antes, para saber cómo fue el día, tenías que esperar a que el empleado te llame y te diga un número que quizás ni es correcto. Ahora lo ves vos directamente.”</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Mostrar el dashboard con datos de ejemplo cargados</w:t>
            </w:r>
          </w:p>
          <w:p>
            <w:pPr>
              <w:spacing w:after="60"/>
            </w:pPr>
            <w:r>
              <w:rPr>
                <w:rFonts w:ascii="Arial" w:cs="Arial" w:eastAsia="Arial" w:hAnsi="Arial"/>
                <w:color w:val="78350F"/>
                <w:sz w:val="20"/>
                <w:szCs w:val="20"/>
              </w:rPr>
              <w:t xml:space="preserve">• Comparar sucursales si hay más de una</w:t>
            </w:r>
          </w:p>
          <w:p>
            <w:pPr>
              <w:spacing w:after="60"/>
            </w:pPr>
            <w:r>
              <w:rPr>
                <w:rFonts w:ascii="Arial" w:cs="Arial" w:eastAsia="Arial" w:hAnsi="Arial"/>
                <w:color w:val="78350F"/>
                <w:sz w:val="20"/>
                <w:szCs w:val="20"/>
              </w:rPr>
              <w:t xml:space="preserve">• Mostrar la timeline de actividad</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12: REPORTES PDF Y EXCEL</w:t>
            </w:r>
            <w:r>
              <w:rPr>
                <w:rFonts w:ascii="Arial" w:cs="Arial" w:eastAsia="Arial" w:hAnsi="Arial"/>
                <w:color w:val="C7D2FE"/>
                <w:sz w:val="20"/>
                <w:szCs w:val="20"/>
              </w:rPr>
              <w:t xml:space="preserve">   (2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“Si necesitás un reporte para tu contador o para vos mismo, lo exportás en 2 toques. PDF o Excel.”</w:t>
            </w:r>
          </w:p>
          <w:p>
            <w:pPr>
              <w:spacing w:after="80"/>
            </w:pPr>
            <w:r>
              <w:rPr>
                <w:rFonts w:ascii="Arial" w:cs="Arial" w:eastAsia="Arial" w:hAnsi="Arial"/>
                <w:i/>
                <w:iCs/>
                <w:color w:val="374151"/>
                <w:sz w:val="21"/>
                <w:szCs w:val="21"/>
              </w:rPr>
              <w:t xml:space="preserve">“Reporte de ventas por período, reporte de stock actual, productos próximos a vencer... todo listo para imprimir o mandar por WhatsApp.”</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Generar un reporte de ejemplo y mostrarlo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13: FACTURACIÓN (REGISTRO INTERNO)</w:t>
            </w:r>
            <w:r>
              <w:rPr>
                <w:rFonts w:ascii="Arial" w:cs="Arial" w:eastAsia="Arial" w:hAnsi="Arial"/>
                <w:color w:val="C7D2FE"/>
                <w:sz w:val="20"/>
                <w:szCs w:val="20"/>
              </w:rPr>
              <w:t xml:space="preserve">   (1 minuto)</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“El sistema lleva un registro de todas las operaciones como comprobante interno. Para facturación fiscal con ARCA/AFIP, eso sigue siendo trabajo de tu contador. Nosotros te damos los datos organizados para que sea fácil.”</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No prometer facturación fiscal — ser transparente</w:t>
            </w:r>
          </w:p>
          <w:p>
            <w:pPr>
              <w:spacing w:after="60"/>
            </w:pPr>
            <w:r>
              <w:rPr>
                <w:rFonts w:ascii="Arial" w:cs="Arial" w:eastAsia="Arial" w:hAnsi="Arial"/>
                <w:color w:val="78350F"/>
                <w:sz w:val="20"/>
                <w:szCs w:val="20"/>
              </w:rPr>
              <w:t xml:space="preserve">• Posicionar como ventaja: ‘los datos organizados para tu contador’</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9360"/>
            <w:gridSpan w:val="2"/>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r>
              <w:rPr>
                <w:rFonts w:ascii="Arial" w:cs="Arial" w:eastAsia="Arial" w:hAnsi="Arial"/>
                <w:b/>
                <w:bCs/>
                <w:color w:val="FFFFFF"/>
                <w:sz w:val="24"/>
                <w:szCs w:val="24"/>
              </w:rPr>
              <w:t xml:space="preserve">PASO 14: CIERRE Y LLAMADA A LA ACCIÓN</w:t>
            </w:r>
            <w:r>
              <w:rPr>
                <w:rFonts w:ascii="Arial" w:cs="Arial" w:eastAsia="Arial" w:hAnsi="Arial"/>
                <w:color w:val="C7D2FE"/>
                <w:sz w:val="20"/>
                <w:szCs w:val="20"/>
              </w:rPr>
              <w:t xml:space="preserve">   (2 minutos)</w:t>
            </w:r>
          </w:p>
        </w:tc>
      </w:tr>
      <w:tr>
        <w:tc>
          <w:tcPr>
            <w:tcW w:type="dxa" w:w="1400"/>
            <w:tcBorders>
              <w:top w:val="single" w:color="D1D5DB" w:sz="1"/>
              <w:left w:val="single" w:color="D1D5DB" w:sz="1"/>
              <w:bottom w:val="single" w:color="D1D5DB" w:sz="1"/>
              <w:right w:val="single" w:color="D1D5DB"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Decir:</w:t>
            </w:r>
          </w:p>
        </w:tc>
        <w:tc>
          <w:tcPr>
            <w:tcW w:type="dxa" w:w="7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80"/>
            </w:pPr>
            <w:r>
              <w:rPr>
                <w:rFonts w:ascii="Arial" w:cs="Arial" w:eastAsia="Arial" w:hAnsi="Arial"/>
                <w:i/>
                <w:iCs/>
                <w:color w:val="374151"/>
                <w:sz w:val="21"/>
                <w:szCs w:val="21"/>
              </w:rPr>
              <w:t xml:space="preserve">“Resumamos: con [NOMBRE DE LA APP] tenés TODO en una sola app desde el celular.”</w:t>
            </w:r>
          </w:p>
          <w:p>
            <w:pPr>
              <w:spacing w:after="80"/>
            </w:pPr>
            <w:r>
              <w:rPr>
                <w:rFonts w:ascii="Arial" w:cs="Arial" w:eastAsia="Arial" w:hAnsi="Arial"/>
                <w:i/>
                <w:iCs/>
                <w:color w:val="374151"/>
                <w:sz w:val="21"/>
                <w:szCs w:val="21"/>
              </w:rPr>
              <w:t xml:space="preserve">“Punto de venta con scanner. Control de stock con vencimientos. Proveedores con saldo. Mercado Pago QR integrado. Servicios virtuales con comisión calculada. Control de empleados con fichaje QR. Gamificación única en el mercado. Dashboard en tiempo real. Reportes al instante.”</w:t>
            </w:r>
          </w:p>
          <w:p>
            <w:pPr>
              <w:spacing w:after="80"/>
            </w:pPr>
            <w:r>
              <w:rPr>
                <w:rFonts w:ascii="Arial" w:cs="Arial" w:eastAsia="Arial" w:hAnsi="Arial"/>
                <w:i/>
                <w:iCs/>
                <w:color w:val="374151"/>
                <w:sz w:val="21"/>
                <w:szCs w:val="21"/>
              </w:rPr>
              <w:t xml:space="preserve">“Todo esto por una suscripción mensual accesible, para TODA tu cadena, sin límite de sucursales.”</w:t>
            </w:r>
          </w:p>
          <w:p>
            <w:pPr>
              <w:spacing w:after="80"/>
            </w:pPr>
            <w:r>
              <w:rPr>
                <w:rFonts w:ascii="Arial" w:cs="Arial" w:eastAsia="Arial" w:hAnsi="Arial"/>
                <w:i/>
                <w:iCs/>
                <w:color w:val="374151"/>
                <w:sz w:val="21"/>
                <w:szCs w:val="21"/>
              </w:rPr>
              <w:t xml:space="preserve">“Y lo mejor: yo te ayudo personalmente a cargar todo. Te acompaño las primeras semanas hasta que estés cómodo. No te dejo solo con un software y un manual.”</w:t>
            </w:r>
          </w:p>
          <w:p>
            <w:pPr>
              <w:spacing w:after="80"/>
            </w:pPr>
            <w:r>
              <w:rPr>
                <w:rFonts w:ascii="Arial" w:cs="Arial" w:eastAsia="Arial" w:hAnsi="Arial"/>
                <w:i/>
                <w:iCs/>
                <w:color w:val="374151"/>
                <w:sz w:val="21"/>
                <w:szCs w:val="21"/>
              </w:rPr>
              <w:t xml:space="preserve">“¿Quierés probarlo? El primer mes es gratis. Si no te sirve, no pagás nada.”</w:t>
            </w:r>
          </w:p>
        </w:tc>
      </w:tr>
      <w:tr>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Tips:</w:t>
            </w:r>
          </w:p>
        </w:tc>
        <w:tc>
          <w:tcPr>
            <w:tcW w:type="dxa" w:w="7960"/>
            <w:tcBorders>
              <w:top w:val="single" w:color="D1D5DB" w:sz="1"/>
              <w:left w:val="single" w:color="D1D5DB" w:sz="1"/>
              <w:bottom w:val="single" w:color="D1D5DB" w:sz="1"/>
              <w:right w:val="single" w:color="D1D5DB" w:sz="1"/>
            </w:tcBorders>
            <w:shd w:fill="FFFBEB" w:val="clear"/>
            <w:tcMar>
              <w:top w:type="dxa" w:w="80"/>
              <w:left w:type="dxa" w:w="120"/>
              <w:bottom w:type="dxa" w:w="80"/>
              <w:right w:type="dxa" w:w="120"/>
            </w:tcMar>
          </w:tcPr>
          <w:p>
            <w:pPr>
              <w:spacing w:after="60"/>
            </w:pPr>
            <w:r>
              <w:rPr>
                <w:rFonts w:ascii="Arial" w:cs="Arial" w:eastAsia="Arial" w:hAnsi="Arial"/>
                <w:color w:val="78350F"/>
                <w:sz w:val="20"/>
                <w:szCs w:val="20"/>
              </w:rPr>
              <w:t xml:space="preserve">• Cerrar con confianza. Silencio después de la pregunta. Dejar que responda.</w:t>
            </w:r>
          </w:p>
          <w:p>
            <w:pPr>
              <w:spacing w:after="60"/>
            </w:pPr>
            <w:r>
              <w:rPr>
                <w:rFonts w:ascii="Arial" w:cs="Arial" w:eastAsia="Arial" w:hAnsi="Arial"/>
                <w:color w:val="78350F"/>
                <w:sz w:val="20"/>
                <w:szCs w:val="20"/>
              </w:rPr>
              <w:t xml:space="preserve">• Si dice sí: “Perfecto, solo necesito tu email y en 5 minutos lo tenemos andando”</w:t>
            </w:r>
          </w:p>
          <w:p>
            <w:pPr>
              <w:spacing w:after="60"/>
            </w:pPr>
            <w:r>
              <w:rPr>
                <w:rFonts w:ascii="Arial" w:cs="Arial" w:eastAsia="Arial" w:hAnsi="Arial"/>
                <w:color w:val="78350F"/>
                <w:sz w:val="20"/>
                <w:szCs w:val="20"/>
              </w:rPr>
              <w:t xml:space="preserve">• Si duda: “¿Qué es lo que más te preocupa? Te lo resuelvo ahora”</w:t>
            </w:r>
          </w:p>
        </w:tc>
      </w:tr>
    </w:tbl>
    <w:p>
      <w:r>
        <w:br w:type="page"/>
      </w:r>
    </w:p>
    <w:p>
      <w:pPr>
        <w:pStyle w:val="Heading1"/>
        <w:spacing w:after="200" w:before="300"/>
      </w:pPr>
      <w:r>
        <w:rPr>
          <w:rFonts w:ascii="Arial" w:cs="Arial" w:eastAsia="Arial" w:hAnsi="Arial"/>
          <w:b/>
          <w:bCs/>
        </w:rPr>
        <w:t xml:space="preserve">Manejo de Objeciones Comunes</w:t>
      </w:r>
    </w:p>
    <w:p>
      <w:pPr>
        <w:spacing w:after="120"/>
      </w:pPr>
      <w:r>
        <w:rPr>
          <w:rFonts w:ascii="Arial" w:cs="Arial" w:eastAsia="Arial" w:hAnsi="Arial"/>
          <w:sz w:val="22"/>
          <w:szCs w:val="22"/>
        </w:rPr>
        <w:t xml:space="preserve">Estas son las preguntas y objeciones que te van a hacer. Tené las respuestas preparadas.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Objeción</w:t>
            </w:r>
          </w:p>
        </w:tc>
        <w:tc>
          <w:tcPr>
            <w:tcW w:type="dxa" w:w="5860"/>
            <w:tcBorders>
              <w:top w:val="single" w:color="D1D5DB" w:sz="1"/>
              <w:left w:val="single" w:color="D1D5DB" w:sz="1"/>
              <w:bottom w:val="single" w:color="D1D5DB" w:sz="1"/>
              <w:right w:val="single" w:color="D1D5DB"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Respuesta</w:t>
            </w:r>
          </w:p>
        </w:tc>
      </w:tr>
      <w:tr>
        <w:tc>
          <w:tcPr>
            <w:tcW w:type="dxa" w:w="35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20"/>
                <w:szCs w:val="20"/>
              </w:rPr>
              <w:t xml:space="preserve">“Ya tengo un sistema”</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20"/>
                <w:szCs w:val="20"/>
              </w:rPr>
              <w:t xml:space="preserve">“¿Te muestra cuánto ganaste hoy con recargas SUBE? ¿Podés verlo desde el celular? ¿Tus empleados compiten por un ranking? Probablemente no. Y esas son las cosas que más impactan tu bolsillo.”</w:t>
            </w:r>
          </w:p>
        </w:tc>
      </w:tr>
      <w:tr>
        <w:tc>
          <w:tcPr>
            <w:tcW w:type="dxa" w:w="35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20"/>
                <w:szCs w:val="20"/>
              </w:rPr>
              <w:t xml:space="preserve">“No tengo tiempo para cargar todo”</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20"/>
                <w:szCs w:val="20"/>
              </w:rPr>
              <w:t xml:space="preserve">“Por eso te acompaño yo. Nos sentamos una hora y media y te dejo todo funcionando. Después, agregar un producto lleva 10 segundos.”</w:t>
            </w:r>
          </w:p>
        </w:tc>
      </w:tr>
      <w:tr>
        <w:tc>
          <w:tcPr>
            <w:tcW w:type="dxa" w:w="35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20"/>
                <w:szCs w:val="20"/>
              </w:rPr>
              <w:t xml:space="preserve">“¿Y si se corta internet?”</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20"/>
                <w:szCs w:val="20"/>
              </w:rPr>
              <w:t xml:space="preserve">“Estamos trabajando en modo offline. Pero te digo algo: ¿cuántas veces por mes se te corta internet? ¿Y cuánto perdés por NO tener visibilidad los otros 29 días? El balance es claramente a favor.”</w:t>
            </w:r>
          </w:p>
        </w:tc>
      </w:tr>
      <w:tr>
        <w:tc>
          <w:tcPr>
            <w:tcW w:type="dxa" w:w="35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20"/>
                <w:szCs w:val="20"/>
              </w:rPr>
              <w:t xml:space="preserve">“Es caro”</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20"/>
                <w:szCs w:val="20"/>
              </w:rPr>
              <w:t xml:space="preserve">“Son menos de $200 por mes por TODA tu cadena, todas las sucursales. Un competidor similar te cobra $15.000 por sucursal por mes. ¿Sabés cuánto perdés por diferencias de caja al mes? Seguramente más de $200.”</w:t>
            </w:r>
          </w:p>
        </w:tc>
      </w:tr>
      <w:tr>
        <w:tc>
          <w:tcPr>
            <w:tcW w:type="dxa" w:w="35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20"/>
                <w:szCs w:val="20"/>
              </w:rPr>
              <w:t xml:space="preserve">“No tengo factura electrónica”</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20"/>
                <w:szCs w:val="20"/>
              </w:rPr>
              <w:t xml:space="preserve">“No necesitás facturar electrónicamente para usar la app. Si tu contador la necesita, le pasás los reportes que genera el sistema. Pero la app es para que VOS tengas control del negocio.”</w:t>
            </w:r>
          </w:p>
        </w:tc>
      </w:tr>
      <w:tr>
        <w:tc>
          <w:tcPr>
            <w:tcW w:type="dxa" w:w="35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20"/>
                <w:szCs w:val="20"/>
              </w:rPr>
              <w:t xml:space="preserve">“Mis empleados no van a usarla”</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20"/>
                <w:szCs w:val="20"/>
              </w:rPr>
              <w:t xml:space="preserve">“Por eso tiene gamificación. Los empleados compiten, ganan badges, suben en el ranking. Le das vuelta la motivación. Además, es tan fácil como mandar un WhatsApp.”</w:t>
            </w:r>
          </w:p>
        </w:tc>
      </w:tr>
      <w:tr>
        <w:tc>
          <w:tcPr>
            <w:tcW w:type="dxa" w:w="35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20"/>
                <w:szCs w:val="20"/>
              </w:rPr>
              <w:t xml:space="preserve">“¿Y si cierran?”</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i/>
                <w:iCs/>
                <w:sz w:val="20"/>
                <w:szCs w:val="20"/>
              </w:rPr>
              <w:t xml:space="preserve">“Tus datos son tuyos. Podés exportar todo a Excel en cualquier momento. No te quedas encerrado.”</w:t>
            </w:r>
          </w:p>
        </w:tc>
      </w:tr>
    </w:tbl>
    <w:p>
      <w:r>
        <w:br w:type="page"/>
      </w:r>
    </w:p>
    <w:p>
      <w:pPr>
        <w:pStyle w:val="Heading1"/>
        <w:spacing w:after="200" w:before="300"/>
      </w:pPr>
      <w:r>
        <w:rPr>
          <w:rFonts w:ascii="Arial" w:cs="Arial" w:eastAsia="Arial" w:hAnsi="Arial"/>
          <w:b/>
          <w:bCs/>
        </w:rPr>
        <w:t xml:space="preserve">Checklist Pre-Demo</w:t>
      </w:r>
    </w:p>
    <w:p>
      <w:pPr>
        <w:spacing w:after="120"/>
      </w:pPr>
      <w:r>
        <w:rPr>
          <w:rFonts w:ascii="Arial" w:cs="Arial" w:eastAsia="Arial" w:hAnsi="Arial"/>
          <w:sz w:val="22"/>
          <w:szCs w:val="22"/>
        </w:rPr>
        <w:t xml:space="preserve">Antes de cada demo, verificar:</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1"/>
          <w:szCs w:val="21"/>
        </w:rPr>
        <w:t xml:space="preserve">Celular cargado con la app abierta y sesión iniciada</w:t>
      </w:r>
    </w:p>
    <w:p>
      <w:pPr>
        <w:pStyle w:val="ListParagraph"/>
        <w:numPr>
          <w:ilvl w:val="0"/>
          <w:numId w:val="2"/>
        </w:numPr>
        <w:spacing w:after="80"/>
      </w:pPr>
      <w:r>
        <w:rPr>
          <w:rFonts w:ascii="Arial" w:cs="Arial" w:eastAsia="Arial" w:hAnsi="Arial"/>
          <w:sz w:val="21"/>
          <w:szCs w:val="21"/>
        </w:rPr>
        <w:t xml:space="preserve">Datos de ejemplo cargados (productos, sucursales, empleados, ventas)</w:t>
      </w:r>
    </w:p>
    <w:p>
      <w:pPr>
        <w:pStyle w:val="ListParagraph"/>
        <w:numPr>
          <w:ilvl w:val="0"/>
          <w:numId w:val="2"/>
        </w:numPr>
        <w:spacing w:after="80"/>
      </w:pPr>
      <w:r>
        <w:rPr>
          <w:rFonts w:ascii="Arial" w:cs="Arial" w:eastAsia="Arial" w:hAnsi="Arial"/>
          <w:sz w:val="21"/>
          <w:szCs w:val="21"/>
        </w:rPr>
        <w:t xml:space="preserve">QR de fichaje impreso (para mostrar el escaneo)</w:t>
      </w:r>
    </w:p>
    <w:p>
      <w:pPr>
        <w:pStyle w:val="ListParagraph"/>
        <w:numPr>
          <w:ilvl w:val="0"/>
          <w:numId w:val="2"/>
        </w:numPr>
        <w:spacing w:after="80"/>
      </w:pPr>
      <w:r>
        <w:rPr>
          <w:rFonts w:ascii="Arial" w:cs="Arial" w:eastAsia="Arial" w:hAnsi="Arial"/>
          <w:sz w:val="21"/>
          <w:szCs w:val="21"/>
        </w:rPr>
        <w:t xml:space="preserve">Mercado Pago conectado (para mostrar el flujo de pago QR)</w:t>
      </w:r>
    </w:p>
    <w:p>
      <w:pPr>
        <w:pStyle w:val="ListParagraph"/>
        <w:numPr>
          <w:ilvl w:val="0"/>
          <w:numId w:val="2"/>
        </w:numPr>
        <w:spacing w:after="80"/>
      </w:pPr>
      <w:r>
        <w:rPr>
          <w:rFonts w:ascii="Arial" w:cs="Arial" w:eastAsia="Arial" w:hAnsi="Arial"/>
          <w:sz w:val="21"/>
          <w:szCs w:val="21"/>
        </w:rPr>
        <w:t xml:space="preserve">Buena conexión a internet (probar antes)</w:t>
      </w:r>
    </w:p>
    <w:p>
      <w:pPr>
        <w:pStyle w:val="ListParagraph"/>
        <w:numPr>
          <w:ilvl w:val="0"/>
          <w:numId w:val="2"/>
        </w:numPr>
        <w:spacing w:after="80"/>
      </w:pPr>
      <w:r>
        <w:rPr>
          <w:rFonts w:ascii="Arial" w:cs="Arial" w:eastAsia="Arial" w:hAnsi="Arial"/>
          <w:sz w:val="21"/>
          <w:szCs w:val="21"/>
        </w:rPr>
        <w:t xml:space="preserve">Pantalla del celular limpia (sin notificaciones personales)</w:t>
      </w:r>
    </w:p>
    <w:p>
      <w:pPr>
        <w:pStyle w:val="ListParagraph"/>
        <w:numPr>
          <w:ilvl w:val="0"/>
          <w:numId w:val="2"/>
        </w:numPr>
        <w:spacing w:after="80"/>
      </w:pPr>
      <w:r>
        <w:rPr>
          <w:rFonts w:ascii="Arial" w:cs="Arial" w:eastAsia="Arial" w:hAnsi="Arial"/>
          <w:sz w:val="21"/>
          <w:szCs w:val="21"/>
        </w:rPr>
        <w:t xml:space="preserve">Si es presencial: tablet o celular para que el cliente vea</w:t>
      </w:r>
    </w:p>
    <w:p>
      <w:pPr>
        <w:pStyle w:val="ListParagraph"/>
        <w:numPr>
          <w:ilvl w:val="0"/>
          <w:numId w:val="2"/>
        </w:numPr>
        <w:spacing w:after="80"/>
      </w:pPr>
      <w:r>
        <w:rPr>
          <w:rFonts w:ascii="Arial" w:cs="Arial" w:eastAsia="Arial" w:hAnsi="Arial"/>
          <w:sz w:val="21"/>
          <w:szCs w:val="21"/>
        </w:rPr>
        <w:t xml:space="preserve">Si es por video: compartir pantalla del celular</w:t>
      </w:r>
    </w:p>
    <w:p>
      <w:pPr>
        <w:spacing w:after="120"/>
      </w:pPr>
      <w:r>
        <w:rPr>
          <w:rFonts w:ascii="Arial" w:cs="Arial" w:eastAsia="Arial" w:hAnsi="Arial"/>
          <w:sz w:val="22"/>
          <w:szCs w:val="22"/>
        </w:rPr>
        <w:t xml:space="preserve"/>
      </w:r>
    </w:p>
    <w:p>
      <w:pPr>
        <w:pStyle w:val="Heading2"/>
        <w:spacing w:after="200" w:before="300"/>
      </w:pPr>
      <w:r>
        <w:rPr>
          <w:rFonts w:ascii="Arial" w:cs="Arial" w:eastAsia="Arial" w:hAnsi="Arial"/>
          <w:b/>
          <w:bCs/>
        </w:rPr>
        <w:t xml:space="preserve">Frase de Cierre para Recordar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EF2FF" w:val="clear"/>
            <w:tcMar>
              <w:top w:type="dxa" w:w="200"/>
              <w:left w:type="dxa" w:w="300"/>
              <w:bottom w:type="dxa" w:w="200"/>
              <w:right w:type="dxa" w:w="300"/>
            </w:tcMar>
          </w:tcPr>
          <w:p>
            <w:pPr>
              <w:jc w:val="center"/>
            </w:pPr>
            <w:r>
              <w:rPr>
                <w:rFonts w:ascii="Arial" w:cs="Arial" w:eastAsia="Arial" w:hAnsi="Arial"/>
                <w:b/>
                <w:bCs/>
                <w:i/>
                <w:iCs/>
                <w:color w:val="4F46E5"/>
                <w:sz w:val="24"/>
                <w:szCs w:val="24"/>
              </w:rPr>
              <w:t xml:space="preserve">“[NOMBRE DE LA APP] es el único sistema que integra tus ventas, tus servicios virtuales y la gestión de tu equipo en una sola app, desde el celular, por menos de lo que gastás en caramelos en un día.”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Página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[NOMBRE DE LA APP] — Guión de 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2026-03-17T22:12:43.002Z</dcterms:created>
  <dcterms:modified xsi:type="dcterms:W3CDTF">2026-03-17T22:12:43.003Z</dcterms:modified>
</cp:coreProperties>
</file>

<file path=docProps/custom.xml><?xml version="1.0" encoding="utf-8"?>
<Properties xmlns="http://schemas.openxmlformats.org/officeDocument/2006/custom-properties" xmlns:vt="http://schemas.openxmlformats.org/officeDocument/2006/docPropsVTypes"/>
</file>