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F73B8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335749CA" w14:textId="7DE6D426" w:rsidR="00AF40CF" w:rsidRPr="00326A46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3DA25D76" wp14:editId="36A89EF4">
            <wp:extent cx="2235200" cy="552450"/>
            <wp:effectExtent l="0" t="0" r="0" b="0"/>
            <wp:docPr id="8" name="Рисунок 8" descr="2022-07-06_20-49-28-6ca72763ce46034afd9f188b05e6a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2-07-06_20-49-28-6ca72763ce46034afd9f188b05e6af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8C3F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Коэффициент повторно открытых дефектов</w:t>
      </w:r>
    </w:p>
    <w:p w14:paraId="142F19C4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Эффективность тестов и тестовых наборов</w:t>
      </w:r>
    </w:p>
    <w:p w14:paraId="6DFC359D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8B0A6F">
        <w:rPr>
          <w:rFonts w:ascii="Times New Roman" w:hAnsi="Times New Roman" w:cs="Times New Roman"/>
          <w:color w:val="1C1D1F"/>
          <w:highlight w:val="green"/>
          <w:shd w:val="clear" w:color="auto" w:fill="FFFFFF"/>
        </w:rPr>
        <w:t>Тестовое покрытие требований</w:t>
      </w:r>
    </w:p>
    <w:p w14:paraId="7FA1B7D3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Коэффициент стабильности требований</w:t>
      </w:r>
    </w:p>
    <w:p w14:paraId="7A161A27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3CF637CA" w14:textId="54D350AA" w:rsidR="00AF40CF" w:rsidRPr="00326A46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18E84293" wp14:editId="0E790C23">
            <wp:extent cx="4330700" cy="552450"/>
            <wp:effectExtent l="0" t="0" r="0" b="0"/>
            <wp:docPr id="7" name="Рисунок 7" descr="2022-07-06_20-50-33-3246048cab2eb40693858a45e21d85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2-07-06_20-50-33-3246048cab2eb40693858a45e21d85d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1055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Тестовое покрытие требований</w:t>
      </w:r>
    </w:p>
    <w:p w14:paraId="0BCA5F74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1F1305">
        <w:rPr>
          <w:rFonts w:ascii="Times New Roman" w:hAnsi="Times New Roman" w:cs="Times New Roman"/>
          <w:color w:val="1C1D1F"/>
          <w:highlight w:val="green"/>
          <w:shd w:val="clear" w:color="auto" w:fill="FFFFFF"/>
        </w:rPr>
        <w:t>Коэффициент стабильности требований</w:t>
      </w:r>
    </w:p>
    <w:p w14:paraId="6DBC9F0F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Доля неподтвержденных (отклоненных) дефектов</w:t>
      </w:r>
    </w:p>
    <w:p w14:paraId="782EEBF2" w14:textId="77777777" w:rsidR="00AF40CF" w:rsidRPr="00E34188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Коэффициент регрессии</w:t>
      </w:r>
    </w:p>
    <w:p w14:paraId="3B1E9987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1FF49834" w14:textId="77777777" w:rsidR="00AF40CF" w:rsidRPr="00326A46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20DA239E" wp14:editId="6B95207D">
            <wp:extent cx="2976880" cy="595630"/>
            <wp:effectExtent l="0" t="0" r="0" b="0"/>
            <wp:docPr id="1" name="Рисунок 1" descr="C:\Users\Вадим\AppData\Local\Microsoft\Windows\INetCache\Content.Word\2022-07-06_20-51-38-476761179435e7bb2fd16159e2661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AppData\Local\Microsoft\Windows\INetCache\Content.Word\2022-07-06_20-51-38-476761179435e7bb2fd16159e26617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B34C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1F1305">
        <w:rPr>
          <w:rFonts w:ascii="Times New Roman" w:hAnsi="Times New Roman" w:cs="Times New Roman"/>
          <w:color w:val="1C1D1F"/>
          <w:highlight w:val="green"/>
          <w:shd w:val="clear" w:color="auto" w:fill="FFFFFF"/>
        </w:rPr>
        <w:t>Плотность дефектов</w:t>
      </w:r>
    </w:p>
    <w:p w14:paraId="0F0E2B20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Коэффициент повторного открытых дефектов</w:t>
      </w:r>
    </w:p>
    <w:p w14:paraId="2D992D2A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Среднее время жизни дефектов</w:t>
      </w:r>
    </w:p>
    <w:p w14:paraId="6866631F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Доля неподтвержденных (отклоненных) дефектов</w:t>
      </w:r>
    </w:p>
    <w:p w14:paraId="3AF58550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78081ADC" w14:textId="43C5A9EE" w:rsidR="00AF40CF" w:rsidRPr="00326A46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214EB88D" wp14:editId="6B8E0E40">
            <wp:extent cx="3746500" cy="596900"/>
            <wp:effectExtent l="0" t="0" r="6350" b="0"/>
            <wp:docPr id="6" name="Рисунок 6" descr="2022-07-06_20-53-17-55fd2bba43f522cfa3109cca7cfdc1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2-07-06_20-53-17-55fd2bba43f522cfa3109cca7cfdc1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7117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Коэффициент повторного открытых дефектов</w:t>
      </w:r>
    </w:p>
    <w:p w14:paraId="6E2E7344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1F1305">
        <w:rPr>
          <w:rFonts w:ascii="Times New Roman" w:hAnsi="Times New Roman" w:cs="Times New Roman"/>
          <w:color w:val="1C1D1F"/>
          <w:highlight w:val="green"/>
          <w:shd w:val="clear" w:color="auto" w:fill="FFFFFF"/>
        </w:rPr>
        <w:t>Коэффициент регрессии</w:t>
      </w:r>
    </w:p>
    <w:p w14:paraId="0708F7D6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Среднее время жизни дефекта</w:t>
      </w:r>
    </w:p>
    <w:p w14:paraId="7E18713B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Коэффициент ошибок, пропущенных на релизе</w:t>
      </w:r>
    </w:p>
    <w:p w14:paraId="0ABCCFE2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087FD6DD" w14:textId="75997D0F" w:rsidR="00AF40CF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640AC712" wp14:editId="65AB3EEA">
            <wp:extent cx="4165600" cy="584200"/>
            <wp:effectExtent l="0" t="0" r="6350" b="6350"/>
            <wp:docPr id="5" name="Рисунок 5" descr="2022-07-06_20-54-27-7a5e4d60cd83f76f70279ffecbada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2-07-06_20-54-27-7a5e4d60cd83f76f70279ffecbadaa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93E2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Плотность дефектов</w:t>
      </w:r>
    </w:p>
    <w:p w14:paraId="7FD01665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1F1305">
        <w:rPr>
          <w:rFonts w:ascii="Times New Roman" w:hAnsi="Times New Roman" w:cs="Times New Roman"/>
          <w:color w:val="1C1D1F"/>
          <w:highlight w:val="green"/>
          <w:shd w:val="clear" w:color="auto" w:fill="FFFFFF"/>
        </w:rPr>
        <w:t>Коэффициент повторно открытых дефектов</w:t>
      </w:r>
    </w:p>
    <w:p w14:paraId="6CF823F7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Среднее время жизни дефектов</w:t>
      </w:r>
    </w:p>
    <w:p w14:paraId="06889D91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Коэффициент ошибок, пропущенных на релизе</w:t>
      </w:r>
    </w:p>
    <w:p w14:paraId="42116744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30B38042" w14:textId="4DFAA2B6" w:rsidR="00AF40CF" w:rsidRPr="00326A46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0C83F32E" wp14:editId="4A87920C">
            <wp:extent cx="2603500" cy="533400"/>
            <wp:effectExtent l="0" t="0" r="6350" b="0"/>
            <wp:docPr id="4" name="Рисунок 4" descr="2022-07-06_20-55-10-e8b564eecd51e599a4d919c6c51f5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2-07-06_20-55-10-e8b564eecd51e599a4d919c6c51f5d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34AC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Эффективность тестов и тестовых наборов</w:t>
      </w:r>
    </w:p>
    <w:p w14:paraId="138D9C61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Коэффициент стабильности требований</w:t>
      </w:r>
    </w:p>
    <w:p w14:paraId="3AB4EC50" w14:textId="77777777" w:rsidR="00AF40CF" w:rsidRPr="00AF40CF" w:rsidRDefault="00AF40CF" w:rsidP="00AF40CF">
      <w:pPr>
        <w:pStyle w:val="a3"/>
        <w:rPr>
          <w:rFonts w:ascii="Times New Roman" w:hAnsi="Times New Roman" w:cs="Times New Roman"/>
        </w:rPr>
      </w:pPr>
      <w:r w:rsidRPr="001F1305">
        <w:rPr>
          <w:rFonts w:ascii="Times New Roman" w:hAnsi="Times New Roman" w:cs="Times New Roman"/>
          <w:highlight w:val="green"/>
        </w:rPr>
        <w:t>Скорость работы (</w:t>
      </w:r>
      <w:r w:rsidRPr="001F1305">
        <w:rPr>
          <w:rFonts w:ascii="Times New Roman" w:hAnsi="Times New Roman" w:cs="Times New Roman"/>
          <w:highlight w:val="green"/>
          <w:lang w:val="en-US"/>
        </w:rPr>
        <w:t>velocity</w:t>
      </w:r>
      <w:r w:rsidRPr="001F1305">
        <w:rPr>
          <w:rFonts w:ascii="Times New Roman" w:hAnsi="Times New Roman" w:cs="Times New Roman"/>
          <w:highlight w:val="green"/>
        </w:rPr>
        <w:t xml:space="preserve">) команды </w:t>
      </w:r>
      <w:r w:rsidRPr="001F1305">
        <w:rPr>
          <w:rFonts w:ascii="Times New Roman" w:hAnsi="Times New Roman" w:cs="Times New Roman"/>
          <w:highlight w:val="green"/>
          <w:lang w:val="en-US"/>
        </w:rPr>
        <w:t>QA</w:t>
      </w:r>
    </w:p>
    <w:p w14:paraId="49DA7FF2" w14:textId="77777777" w:rsidR="00AF40CF" w:rsidRDefault="00AF40CF" w:rsidP="00AF40C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 дефектов</w:t>
      </w:r>
    </w:p>
    <w:p w14:paraId="5E6B3A4F" w14:textId="77777777" w:rsidR="00AF40CF" w:rsidRDefault="00AF40CF" w:rsidP="00AF40CF">
      <w:pPr>
        <w:pStyle w:val="a3"/>
        <w:rPr>
          <w:rFonts w:ascii="Times New Roman" w:hAnsi="Times New Roman" w:cs="Times New Roman"/>
        </w:rPr>
      </w:pPr>
    </w:p>
    <w:p w14:paraId="52A8C8E8" w14:textId="77777777" w:rsidR="00AF40CF" w:rsidRDefault="00AF40CF" w:rsidP="00AF40CF">
      <w:pPr>
        <w:pStyle w:val="a3"/>
        <w:rPr>
          <w:rFonts w:ascii="Times New Roman" w:hAnsi="Times New Roman" w:cs="Times New Roman"/>
        </w:rPr>
      </w:pPr>
    </w:p>
    <w:p w14:paraId="30304ED0" w14:textId="77777777" w:rsidR="00AF40CF" w:rsidRDefault="00AF40CF" w:rsidP="00AF40CF">
      <w:pPr>
        <w:pStyle w:val="a3"/>
        <w:rPr>
          <w:rFonts w:ascii="Times New Roman" w:hAnsi="Times New Roman" w:cs="Times New Roman"/>
        </w:rPr>
      </w:pPr>
    </w:p>
    <w:p w14:paraId="484C55EE" w14:textId="77777777" w:rsidR="00AF40CF" w:rsidRDefault="00AF40CF" w:rsidP="00AF40CF">
      <w:pPr>
        <w:pStyle w:val="a3"/>
        <w:rPr>
          <w:rFonts w:ascii="Times New Roman" w:hAnsi="Times New Roman" w:cs="Times New Roman"/>
        </w:rPr>
      </w:pPr>
    </w:p>
    <w:p w14:paraId="33897988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3C0829BA" w14:textId="03E47717" w:rsidR="00AF40CF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3D14E5EE" wp14:editId="718484B8">
            <wp:extent cx="3498850" cy="641350"/>
            <wp:effectExtent l="0" t="0" r="6350" b="6350"/>
            <wp:docPr id="3" name="Рисунок 3" descr="2022-07-06_20-56-20-d55d590d0fff9b66773ff1496752c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22-07-06_20-56-20-d55d590d0fff9b66773ff1496752cfc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9DD0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Средняя стоимость исправления дефекта</w:t>
      </w:r>
    </w:p>
    <w:p w14:paraId="43F3F4DA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Количество дефектов в коде конкретного разработчика</w:t>
      </w:r>
    </w:p>
    <w:p w14:paraId="01052332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Доля неподтвержденных (отклоненных) дефектов</w:t>
      </w:r>
    </w:p>
    <w:p w14:paraId="3D23DA07" w14:textId="77777777" w:rsidR="00AF40CF" w:rsidRPr="00326A46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1F1305">
        <w:rPr>
          <w:rFonts w:ascii="Times New Roman" w:hAnsi="Times New Roman" w:cs="Times New Roman"/>
          <w:color w:val="1C1D1F"/>
          <w:highlight w:val="green"/>
          <w:shd w:val="clear" w:color="auto" w:fill="FFFFFF"/>
        </w:rPr>
        <w:t>Среднее время жизни дефекта</w:t>
      </w:r>
    </w:p>
    <w:p w14:paraId="23702679" w14:textId="77777777" w:rsidR="00AF40CF" w:rsidRPr="00326A46" w:rsidRDefault="00AF40CF" w:rsidP="00AF40C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C1D1F"/>
          <w:shd w:val="clear" w:color="auto" w:fill="FFFFFF"/>
        </w:rPr>
      </w:pPr>
      <w:r w:rsidRPr="00326A46">
        <w:rPr>
          <w:rFonts w:ascii="Times New Roman" w:hAnsi="Times New Roman" w:cs="Times New Roman"/>
          <w:color w:val="1C1D1F"/>
          <w:shd w:val="clear" w:color="auto" w:fill="FFFFFF"/>
        </w:rPr>
        <w:t>Подбери к формуле ее метрику (название):</w:t>
      </w:r>
    </w:p>
    <w:p w14:paraId="2080AC6D" w14:textId="1767EDD3" w:rsidR="00AF40CF" w:rsidRDefault="00AF40CF" w:rsidP="00AF40CF">
      <w:pPr>
        <w:pStyle w:val="a3"/>
        <w:jc w:val="center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noProof/>
          <w:color w:val="1C1D1F"/>
          <w:shd w:val="clear" w:color="auto" w:fill="FFFFFF"/>
          <w:lang w:eastAsia="ru-RU"/>
        </w:rPr>
        <w:drawing>
          <wp:inline distT="0" distB="0" distL="0" distR="0" wp14:anchorId="65C5BA78" wp14:editId="462F15E6">
            <wp:extent cx="4070350" cy="615950"/>
            <wp:effectExtent l="0" t="0" r="6350" b="0"/>
            <wp:docPr id="2" name="Рисунок 2" descr="2022-07-06_20-57-49-175cb4025394821516452c644ea91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22-07-06_20-57-49-175cb4025394821516452c644ea9107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9B7B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bookmarkStart w:id="0" w:name="_GoBack"/>
      <w:bookmarkEnd w:id="0"/>
      <w:r w:rsidRPr="001F1305">
        <w:rPr>
          <w:rFonts w:ascii="Times New Roman" w:hAnsi="Times New Roman" w:cs="Times New Roman"/>
          <w:color w:val="1C1D1F"/>
          <w:shd w:val="clear" w:color="auto" w:fill="FFFFFF"/>
        </w:rPr>
        <w:t>Коэффициент регрессии</w:t>
      </w:r>
      <w:r>
        <w:rPr>
          <w:rFonts w:ascii="Times New Roman" w:hAnsi="Times New Roman" w:cs="Times New Roman"/>
          <w:color w:val="1C1D1F"/>
          <w:shd w:val="clear" w:color="auto" w:fill="FFFFFF"/>
        </w:rPr>
        <w:t xml:space="preserve"> </w:t>
      </w:r>
    </w:p>
    <w:p w14:paraId="1F5074E8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Коэффициент повторно открытых дефектов</w:t>
      </w:r>
    </w:p>
    <w:p w14:paraId="6CA1BD19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 w:rsidRPr="001F1305">
        <w:rPr>
          <w:rFonts w:ascii="Times New Roman" w:hAnsi="Times New Roman" w:cs="Times New Roman"/>
          <w:color w:val="1C1D1F"/>
          <w:highlight w:val="green"/>
          <w:shd w:val="clear" w:color="auto" w:fill="FFFFFF"/>
        </w:rPr>
        <w:t>Коэффициент ошибок, пропущенных на релиз</w:t>
      </w:r>
    </w:p>
    <w:p w14:paraId="13E0599A" w14:textId="77777777" w:rsidR="00AF40CF" w:rsidRDefault="00AF40CF" w:rsidP="00AF40CF">
      <w:pPr>
        <w:pStyle w:val="a3"/>
        <w:rPr>
          <w:rFonts w:ascii="Times New Roman" w:hAnsi="Times New Roman" w:cs="Times New Roman"/>
          <w:color w:val="1C1D1F"/>
          <w:shd w:val="clear" w:color="auto" w:fill="FFFFFF"/>
        </w:rPr>
      </w:pPr>
      <w:r>
        <w:rPr>
          <w:rFonts w:ascii="Times New Roman" w:hAnsi="Times New Roman" w:cs="Times New Roman"/>
          <w:color w:val="1C1D1F"/>
          <w:shd w:val="clear" w:color="auto" w:fill="FFFFFF"/>
        </w:rPr>
        <w:t>Среднее время жизни дефекта</w:t>
      </w:r>
    </w:p>
    <w:p w14:paraId="303FC22A" w14:textId="77777777" w:rsidR="001D50A5" w:rsidRDefault="001D50A5"/>
    <w:sectPr w:rsidR="001D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31951"/>
    <w:multiLevelType w:val="hybridMultilevel"/>
    <w:tmpl w:val="03647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91"/>
    <w:rsid w:val="00087B91"/>
    <w:rsid w:val="001D50A5"/>
    <w:rsid w:val="001F1305"/>
    <w:rsid w:val="008B0A6F"/>
    <w:rsid w:val="008D2F7A"/>
    <w:rsid w:val="00A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8574B-4BF0-4944-8C21-5168FDF9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ALIBABA.COM RU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Novikov, Vadim</dc:creator>
  <cp:keywords/>
  <dc:description/>
  <cp:lastModifiedBy>BigBoss</cp:lastModifiedBy>
  <cp:revision>3</cp:revision>
  <dcterms:created xsi:type="dcterms:W3CDTF">2023-02-25T09:11:00Z</dcterms:created>
  <dcterms:modified xsi:type="dcterms:W3CDTF">2023-05-07T17:31:00Z</dcterms:modified>
</cp:coreProperties>
</file>