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826" w14:textId="55F5A3B8" w:rsidR="009E330B" w:rsidRDefault="00BE0568">
      <w:pPr>
        <w:rPr>
          <w:b/>
          <w:bCs/>
          <w:sz w:val="28"/>
          <w:szCs w:val="28"/>
          <w:u w:val="single"/>
        </w:rPr>
      </w:pPr>
      <w:r w:rsidRPr="00BE0568">
        <w:rPr>
          <w:b/>
          <w:bCs/>
          <w:sz w:val="28"/>
          <w:szCs w:val="28"/>
          <w:u w:val="single"/>
        </w:rPr>
        <w:t>References</w:t>
      </w:r>
    </w:p>
    <w:p w14:paraId="0A127CDD" w14:textId="3D65D180" w:rsidR="00BE0568" w:rsidRPr="007D7697" w:rsidRDefault="007D7697" w:rsidP="007D769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7D7697">
          <w:rPr>
            <w:rStyle w:val="Hyperlink"/>
            <w:sz w:val="28"/>
            <w:szCs w:val="28"/>
          </w:rPr>
          <w:t>https://raisingchildren.net.au/pre-teens</w:t>
        </w:r>
      </w:hyperlink>
      <w:r w:rsidRPr="007D7697">
        <w:rPr>
          <w:sz w:val="28"/>
          <w:szCs w:val="28"/>
        </w:rPr>
        <w:t>'</w:t>
      </w:r>
    </w:p>
    <w:p w14:paraId="4587F4CD" w14:textId="77777777" w:rsidR="007D7697" w:rsidRDefault="007D7697">
      <w:pPr>
        <w:rPr>
          <w:sz w:val="28"/>
          <w:szCs w:val="28"/>
        </w:rPr>
      </w:pPr>
    </w:p>
    <w:p w14:paraId="1AE3721F" w14:textId="745530B9" w:rsidR="007D7697" w:rsidRPr="007D7697" w:rsidRDefault="007D7697" w:rsidP="007D769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7D7697">
          <w:rPr>
            <w:rStyle w:val="Hyperlink"/>
            <w:sz w:val="28"/>
            <w:szCs w:val="28"/>
          </w:rPr>
          <w:t>https://www.focusonthefamily.com/parenting/sex-education-how-to-start-early/</w:t>
        </w:r>
      </w:hyperlink>
    </w:p>
    <w:p w14:paraId="1ED936D4" w14:textId="77777777" w:rsidR="007D7697" w:rsidRDefault="007D7697">
      <w:pPr>
        <w:rPr>
          <w:sz w:val="28"/>
          <w:szCs w:val="28"/>
        </w:rPr>
      </w:pPr>
    </w:p>
    <w:p w14:paraId="5A960C83" w14:textId="3E3F27A5" w:rsidR="007D7697" w:rsidRPr="007D7697" w:rsidRDefault="007D7697" w:rsidP="007D769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7D7697">
          <w:rPr>
            <w:rStyle w:val="Hyperlink"/>
            <w:sz w:val="28"/>
            <w:szCs w:val="28"/>
          </w:rPr>
          <w:t>https://www.healthlibrary.com/book37_chapter363.htm</w:t>
        </w:r>
      </w:hyperlink>
    </w:p>
    <w:p w14:paraId="32008DAD" w14:textId="77777777" w:rsidR="007D7697" w:rsidRDefault="007D7697">
      <w:pPr>
        <w:rPr>
          <w:sz w:val="28"/>
          <w:szCs w:val="28"/>
        </w:rPr>
      </w:pPr>
    </w:p>
    <w:p w14:paraId="02CBE65E" w14:textId="6FCA2ADC" w:rsidR="007D7697" w:rsidRPr="007D7697" w:rsidRDefault="007D7697" w:rsidP="007D769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7D7697">
          <w:rPr>
            <w:rStyle w:val="Hyperlink"/>
            <w:sz w:val="28"/>
            <w:szCs w:val="28"/>
          </w:rPr>
          <w:t>https://www.ncbi.nlm.nih.gov/pmc/articles/PMC5427339/</w:t>
        </w:r>
      </w:hyperlink>
    </w:p>
    <w:p w14:paraId="7FC17BA8" w14:textId="77777777" w:rsidR="007D7697" w:rsidRDefault="007D7697">
      <w:pPr>
        <w:rPr>
          <w:sz w:val="28"/>
          <w:szCs w:val="28"/>
        </w:rPr>
      </w:pPr>
    </w:p>
    <w:p w14:paraId="0CD30205" w14:textId="4ADBED16" w:rsidR="007D7697" w:rsidRPr="007D7697" w:rsidRDefault="007D7697" w:rsidP="007D769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7D7697">
          <w:rPr>
            <w:rStyle w:val="Hyperlink"/>
            <w:sz w:val="28"/>
            <w:szCs w:val="28"/>
          </w:rPr>
          <w:t>https://teachingsexualhealth.ca/parents/information-by-age/</w:t>
        </w:r>
      </w:hyperlink>
    </w:p>
    <w:p w14:paraId="405EE369" w14:textId="77777777" w:rsidR="007D7697" w:rsidRDefault="007D7697">
      <w:pPr>
        <w:rPr>
          <w:sz w:val="28"/>
          <w:szCs w:val="28"/>
        </w:rPr>
      </w:pPr>
    </w:p>
    <w:p w14:paraId="78676484" w14:textId="77777777" w:rsidR="00376683" w:rsidRPr="00BE0568" w:rsidRDefault="00376683">
      <w:pPr>
        <w:rPr>
          <w:sz w:val="28"/>
          <w:szCs w:val="28"/>
        </w:rPr>
      </w:pPr>
    </w:p>
    <w:sectPr w:rsidR="00376683" w:rsidRPr="00BE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06C3"/>
    <w:multiLevelType w:val="hybridMultilevel"/>
    <w:tmpl w:val="08D6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9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0B"/>
    <w:rsid w:val="00376683"/>
    <w:rsid w:val="007D7697"/>
    <w:rsid w:val="009E330B"/>
    <w:rsid w:val="00B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2600"/>
  <w15:chartTrackingRefBased/>
  <w15:docId w15:val="{E75F5393-8DC5-49EA-8D1A-46A72D1E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6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42733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brary.com/book37_chapter36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cusonthefamily.com/parenting/sex-education-how-to-start-earl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isingchildren.net.au/pre-tee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chingsexualhealth.ca/parents/information-by-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Gupta</dc:creator>
  <cp:keywords/>
  <dc:description/>
  <cp:lastModifiedBy>Kushagra Gupta</cp:lastModifiedBy>
  <cp:revision>4</cp:revision>
  <dcterms:created xsi:type="dcterms:W3CDTF">2023-04-23T08:59:00Z</dcterms:created>
  <dcterms:modified xsi:type="dcterms:W3CDTF">2023-04-23T09:00:00Z</dcterms:modified>
</cp:coreProperties>
</file>