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ABA" w:rsidRDefault="00941ABA" w:rsidP="00941ABA">
      <w:pPr>
        <w:pStyle w:val="ListParagraph"/>
        <w:numPr>
          <w:ilvl w:val="0"/>
          <w:numId w:val="3"/>
        </w:numPr>
      </w:pPr>
      <w:r>
        <w:t xml:space="preserve">Có mấy loại </w:t>
      </w:r>
      <w:r w:rsidRPr="00941ABA">
        <w:rPr>
          <w:b/>
          <w:bCs/>
        </w:rPr>
        <w:t xml:space="preserve">biến </w:t>
      </w:r>
      <w:r>
        <w:t xml:space="preserve">trong Javascript? Liệt kê? </w:t>
      </w:r>
      <w:r w:rsidRPr="00941ABA">
        <w:rPr>
          <w:b/>
          <w:bCs/>
        </w:rPr>
        <w:t>Phạm vi</w:t>
      </w:r>
      <w:r>
        <w:t xml:space="preserve"> hoạt động? </w:t>
      </w:r>
    </w:p>
    <w:p w:rsidR="0097243A" w:rsidRDefault="0097243A" w:rsidP="0097243A">
      <w:pPr>
        <w:pStyle w:val="ListParagraph"/>
        <w:numPr>
          <w:ilvl w:val="0"/>
          <w:numId w:val="4"/>
        </w:numPr>
      </w:pPr>
      <w:r>
        <w:t>2 loại: Biến toàn cục và biến cục bộ</w:t>
      </w:r>
    </w:p>
    <w:p w:rsidR="0097243A" w:rsidRDefault="0097243A" w:rsidP="0097243A">
      <w:pPr>
        <w:pStyle w:val="ListParagraph"/>
        <w:numPr>
          <w:ilvl w:val="0"/>
          <w:numId w:val="4"/>
        </w:numPr>
      </w:pPr>
      <w:r>
        <w:t>Biến toàn cục: tồn tại trong suốt quá trình chạy chương trình</w:t>
      </w:r>
    </w:p>
    <w:p w:rsidR="0097243A" w:rsidRDefault="0097243A" w:rsidP="0097243A">
      <w:pPr>
        <w:pStyle w:val="ListParagraph"/>
        <w:numPr>
          <w:ilvl w:val="0"/>
          <w:numId w:val="4"/>
        </w:numPr>
      </w:pPr>
      <w:r>
        <w:t>Biến cục bộ: chỉ hiển thị trong một hàm đc định nghĩa.</w:t>
      </w:r>
    </w:p>
    <w:p w:rsidR="00ED7D81" w:rsidRDefault="00ED7D81" w:rsidP="00ED7D81">
      <w:pPr>
        <w:pStyle w:val="ListParagraph"/>
        <w:ind w:left="1440"/>
      </w:pPr>
    </w:p>
    <w:p w:rsidR="00941ABA" w:rsidRPr="0097243A" w:rsidRDefault="00941ABA" w:rsidP="00941ABA">
      <w:pPr>
        <w:pStyle w:val="ListParagraph"/>
        <w:numPr>
          <w:ilvl w:val="0"/>
          <w:numId w:val="3"/>
        </w:numPr>
      </w:pPr>
      <w:r>
        <w:t>Có mấy</w:t>
      </w:r>
      <w:r w:rsidRPr="00941ABA">
        <w:rPr>
          <w:b/>
          <w:bCs/>
        </w:rPr>
        <w:t xml:space="preserve"> kiểu dữ liệu</w:t>
      </w:r>
      <w:r>
        <w:t xml:space="preserve"> trong Javascript? Kiểu </w:t>
      </w:r>
      <w:r w:rsidRPr="00941ABA">
        <w:rPr>
          <w:b/>
          <w:bCs/>
        </w:rPr>
        <w:t xml:space="preserve">object </w:t>
      </w:r>
      <w:r>
        <w:t xml:space="preserve">và </w:t>
      </w:r>
      <w:r w:rsidRPr="00941ABA">
        <w:rPr>
          <w:b/>
          <w:bCs/>
        </w:rPr>
        <w:t xml:space="preserve">array </w:t>
      </w:r>
      <w:r>
        <w:t xml:space="preserve">đâu là </w:t>
      </w:r>
      <w:r w:rsidRPr="00941ABA">
        <w:rPr>
          <w:b/>
          <w:bCs/>
        </w:rPr>
        <w:t>kiểu dữ liệu đối tượng</w:t>
      </w:r>
      <w:r>
        <w:t xml:space="preserve"> đâu là kiểu dữ liệu </w:t>
      </w:r>
      <w:r w:rsidRPr="00941ABA">
        <w:rPr>
          <w:b/>
          <w:bCs/>
        </w:rPr>
        <w:t>tập hợp đối tượng</w:t>
      </w:r>
    </w:p>
    <w:p w:rsidR="0097243A" w:rsidRDefault="0097243A" w:rsidP="0097243A">
      <w:pPr>
        <w:pStyle w:val="ListParagraph"/>
        <w:numPr>
          <w:ilvl w:val="0"/>
          <w:numId w:val="5"/>
        </w:numPr>
      </w:pPr>
      <w:r>
        <w:t>Có 6 kiểu dữ liệu trong JavaScript</w:t>
      </w:r>
    </w:p>
    <w:p w:rsidR="00D67C6B" w:rsidRDefault="00D67C6B" w:rsidP="00D67C6B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67"/>
        <w:gridCol w:w="3887"/>
        <w:gridCol w:w="3416"/>
      </w:tblGrid>
      <w:tr w:rsidR="005D6E6F" w:rsidTr="005D6E6F">
        <w:tc>
          <w:tcPr>
            <w:tcW w:w="967" w:type="dxa"/>
          </w:tcPr>
          <w:p w:rsidR="005D6E6F" w:rsidRDefault="005D6E6F" w:rsidP="00D67C6B">
            <w:r>
              <w:t>String</w:t>
            </w:r>
          </w:p>
        </w:tc>
        <w:tc>
          <w:tcPr>
            <w:tcW w:w="3887" w:type="dxa"/>
          </w:tcPr>
          <w:p w:rsidR="005D6E6F" w:rsidRDefault="005D6E6F" w:rsidP="00CC6A2A">
            <w:r>
              <w:t xml:space="preserve">- Biểu thị các </w:t>
            </w:r>
            <w:r w:rsidRPr="00CC6A2A">
              <w:rPr>
                <w:b/>
              </w:rPr>
              <w:t>chuỗi ký tự</w:t>
            </w:r>
            <w:r>
              <w:t>.</w:t>
            </w:r>
          </w:p>
          <w:p w:rsidR="005D6E6F" w:rsidRDefault="005D6E6F" w:rsidP="00CC6A2A">
            <w:r>
              <w:t xml:space="preserve">- Có thể được </w:t>
            </w:r>
            <w:r w:rsidRPr="00CC6A2A">
              <w:rPr>
                <w:b/>
              </w:rPr>
              <w:t>đặt trong dấu ng</w:t>
            </w:r>
            <w:r>
              <w:rPr>
                <w:b/>
              </w:rPr>
              <w:t>o</w:t>
            </w:r>
            <w:r w:rsidRPr="00CC6A2A">
              <w:rPr>
                <w:b/>
              </w:rPr>
              <w:t>ặc đơn</w:t>
            </w:r>
            <w:r>
              <w:t xml:space="preserve"> hoặc </w:t>
            </w:r>
            <w:r w:rsidRPr="00CC6A2A">
              <w:rPr>
                <w:b/>
              </w:rPr>
              <w:t>kép</w:t>
            </w:r>
          </w:p>
        </w:tc>
        <w:tc>
          <w:tcPr>
            <w:tcW w:w="3416" w:type="dxa"/>
          </w:tcPr>
          <w:p w:rsidR="005D6E6F" w:rsidRDefault="000D56AC" w:rsidP="00CC6A2A">
            <w:r>
              <w:t>v</w:t>
            </w:r>
            <w:r w:rsidR="005D6E6F">
              <w:t xml:space="preserve">ar </w:t>
            </w:r>
            <w:r w:rsidR="005D6E6F" w:rsidRPr="005D6E6F">
              <w:rPr>
                <w:color w:val="FF0000"/>
              </w:rPr>
              <w:t>a</w:t>
            </w:r>
            <w:r w:rsidR="005D6E6F">
              <w:t>= “Hello world”;</w:t>
            </w:r>
          </w:p>
          <w:p w:rsidR="005D6E6F" w:rsidRDefault="005D6E6F" w:rsidP="00CC6A2A">
            <w:r>
              <w:t xml:space="preserve">       </w:t>
            </w:r>
            <w:r w:rsidRPr="005D6E6F">
              <w:rPr>
                <w:color w:val="FF0000"/>
              </w:rPr>
              <w:t>b</w:t>
            </w:r>
            <w:r>
              <w:t xml:space="preserve"> = ‘Have a nice day’;</w:t>
            </w:r>
          </w:p>
          <w:p w:rsidR="005D6E6F" w:rsidRDefault="005D6E6F" w:rsidP="00CC6A2A"/>
        </w:tc>
      </w:tr>
      <w:tr w:rsidR="005D6E6F" w:rsidTr="005D6E6F">
        <w:tc>
          <w:tcPr>
            <w:tcW w:w="967" w:type="dxa"/>
          </w:tcPr>
          <w:p w:rsidR="005D6E6F" w:rsidRDefault="005D6E6F" w:rsidP="00D67C6B">
            <w:r>
              <w:t>Number</w:t>
            </w:r>
          </w:p>
        </w:tc>
        <w:tc>
          <w:tcPr>
            <w:tcW w:w="3887" w:type="dxa"/>
          </w:tcPr>
          <w:p w:rsidR="005D6E6F" w:rsidRPr="00CC6A2A" w:rsidRDefault="005D6E6F" w:rsidP="00CC6A2A">
            <w:pPr>
              <w:rPr>
                <w:b/>
              </w:rPr>
            </w:pPr>
            <w:r>
              <w:t xml:space="preserve">-Biểu thị các </w:t>
            </w:r>
            <w:r w:rsidRPr="00CC6A2A">
              <w:rPr>
                <w:b/>
              </w:rPr>
              <w:t>số âm</w:t>
            </w:r>
            <w:r>
              <w:t xml:space="preserve">, </w:t>
            </w:r>
            <w:r w:rsidRPr="00CC6A2A">
              <w:rPr>
                <w:b/>
              </w:rPr>
              <w:t>dương</w:t>
            </w:r>
            <w:r>
              <w:t xml:space="preserve"> có thể </w:t>
            </w:r>
            <w:r w:rsidRPr="00CC6A2A">
              <w:rPr>
                <w:b/>
              </w:rPr>
              <w:t>có phần thập phân</w:t>
            </w:r>
            <w:r>
              <w:t xml:space="preserve"> hoặc </w:t>
            </w:r>
            <w:r w:rsidRPr="00CC6A2A">
              <w:rPr>
                <w:b/>
              </w:rPr>
              <w:t>không có phần thập phân</w:t>
            </w:r>
          </w:p>
          <w:p w:rsidR="005D6E6F" w:rsidRDefault="005D6E6F" w:rsidP="00CC6A2A">
            <w:r>
              <w:t xml:space="preserve">-Cũng bao gồm một số giá trị đặc biệt: </w:t>
            </w:r>
            <w:r w:rsidRPr="00CC6A2A">
              <w:rPr>
                <w:b/>
              </w:rPr>
              <w:t>vô cực</w:t>
            </w:r>
            <w:r>
              <w:t xml:space="preserve">, </w:t>
            </w:r>
            <w:r w:rsidRPr="00CC6A2A">
              <w:rPr>
                <w:b/>
              </w:rPr>
              <w:t>âm vô cực</w:t>
            </w:r>
            <w:r>
              <w:t xml:space="preserve">, </w:t>
            </w:r>
            <w:r w:rsidRPr="00CC6A2A">
              <w:rPr>
                <w:b/>
              </w:rPr>
              <w:t>NaN</w:t>
            </w:r>
            <w:r>
              <w:t>(Not-a-Number: là kết quả của phép toàn không hợp lệ hoặc không xác định)</w:t>
            </w:r>
          </w:p>
        </w:tc>
        <w:tc>
          <w:tcPr>
            <w:tcW w:w="3416" w:type="dxa"/>
          </w:tcPr>
          <w:p w:rsidR="005D6E6F" w:rsidRDefault="000D56AC" w:rsidP="00CC6A2A">
            <w:r>
              <w:t>v</w:t>
            </w:r>
            <w:r w:rsidR="005D6E6F">
              <w:t>ar</w:t>
            </w:r>
            <w:r w:rsidR="005D6E6F" w:rsidRPr="005D6E6F">
              <w:rPr>
                <w:color w:val="FF0000"/>
              </w:rPr>
              <w:t xml:space="preserve"> c</w:t>
            </w:r>
            <w:r w:rsidR="005D6E6F">
              <w:t xml:space="preserve">= 5, </w:t>
            </w:r>
            <w:r w:rsidR="005D6E6F" w:rsidRPr="005D6E6F">
              <w:rPr>
                <w:color w:val="FF0000"/>
              </w:rPr>
              <w:t>d</w:t>
            </w:r>
            <w:r w:rsidR="005D6E6F">
              <w:t>= 50.5;</w:t>
            </w:r>
          </w:p>
          <w:p w:rsidR="005D6E6F" w:rsidRDefault="005D6E6F" w:rsidP="00CC6A2A">
            <w:r w:rsidRPr="005D6E6F">
              <w:rPr>
                <w:color w:val="FF0000"/>
              </w:rPr>
              <w:t xml:space="preserve">       e</w:t>
            </w:r>
            <w:r>
              <w:t>= 2.4e+5;</w:t>
            </w:r>
          </w:p>
          <w:p w:rsidR="005D6E6F" w:rsidRDefault="005D6E6F" w:rsidP="00CC6A2A"/>
        </w:tc>
      </w:tr>
      <w:tr w:rsidR="005D6E6F" w:rsidTr="005D6E6F">
        <w:tc>
          <w:tcPr>
            <w:tcW w:w="967" w:type="dxa"/>
          </w:tcPr>
          <w:p w:rsidR="005D6E6F" w:rsidRDefault="005D6E6F" w:rsidP="00D67C6B">
            <w:r>
              <w:t>Boolean</w:t>
            </w:r>
          </w:p>
        </w:tc>
        <w:tc>
          <w:tcPr>
            <w:tcW w:w="3887" w:type="dxa"/>
          </w:tcPr>
          <w:p w:rsidR="005D6E6F" w:rsidRPr="00CC6A2A" w:rsidRDefault="005D6E6F" w:rsidP="00CC6A2A">
            <w:pPr>
              <w:rPr>
                <w:b/>
              </w:rPr>
            </w:pPr>
            <w:r>
              <w:t xml:space="preserve">-Chỉ chứa 2 giá trị </w:t>
            </w:r>
            <w:r w:rsidRPr="00CC6A2A">
              <w:rPr>
                <w:b/>
              </w:rPr>
              <w:t>True</w:t>
            </w:r>
            <w:r>
              <w:t xml:space="preserve"> hoặc </w:t>
            </w:r>
            <w:r w:rsidRPr="00CC6A2A">
              <w:rPr>
                <w:b/>
              </w:rPr>
              <w:t>False</w:t>
            </w:r>
          </w:p>
        </w:tc>
        <w:tc>
          <w:tcPr>
            <w:tcW w:w="3416" w:type="dxa"/>
          </w:tcPr>
          <w:p w:rsidR="005D6E6F" w:rsidRDefault="000D56AC" w:rsidP="00CC6A2A">
            <w:r>
              <w:t>v</w:t>
            </w:r>
            <w:r w:rsidR="005D6E6F">
              <w:t xml:space="preserve">ar </w:t>
            </w:r>
            <w:r w:rsidR="005D6E6F" w:rsidRPr="005D6E6F">
              <w:rPr>
                <w:color w:val="FF0000"/>
              </w:rPr>
              <w:t>check</w:t>
            </w:r>
            <w:r w:rsidR="005D6E6F">
              <w:t>= true;</w:t>
            </w:r>
          </w:p>
        </w:tc>
      </w:tr>
      <w:tr w:rsidR="005D6E6F" w:rsidTr="005D6E6F">
        <w:tc>
          <w:tcPr>
            <w:tcW w:w="967" w:type="dxa"/>
          </w:tcPr>
          <w:p w:rsidR="005D6E6F" w:rsidRDefault="005D6E6F" w:rsidP="00D67C6B">
            <w:r>
              <w:t>Object</w:t>
            </w:r>
          </w:p>
        </w:tc>
        <w:tc>
          <w:tcPr>
            <w:tcW w:w="3887" w:type="dxa"/>
          </w:tcPr>
          <w:p w:rsidR="005D6E6F" w:rsidRDefault="005D6E6F" w:rsidP="00D67C6B">
            <w:r>
              <w:t xml:space="preserve">-Cho phép lưu trữ </w:t>
            </w:r>
            <w:r w:rsidRPr="000D56AC">
              <w:rPr>
                <w:b/>
              </w:rPr>
              <w:t>các tập dữ liệu</w:t>
            </w:r>
          </w:p>
          <w:p w:rsidR="005D6E6F" w:rsidRDefault="005D6E6F" w:rsidP="00D67C6B">
            <w:r>
              <w:t xml:space="preserve">-Một object chứa các thuộc tính, được định nghĩa bởi tên thuộc tính và giá trị </w:t>
            </w:r>
          </w:p>
          <w:p w:rsidR="005D6E6F" w:rsidRDefault="005D6E6F" w:rsidP="00D67C6B">
            <w:r>
              <w:t>(tên thuộc tính: kiểu String</w:t>
            </w:r>
          </w:p>
          <w:p w:rsidR="005D6E6F" w:rsidRDefault="005D6E6F" w:rsidP="00D67C6B">
            <w:r>
              <w:t>Value: có thể là bất kỳ Kiểu DL nào)</w:t>
            </w:r>
          </w:p>
        </w:tc>
        <w:tc>
          <w:tcPr>
            <w:tcW w:w="3416" w:type="dxa"/>
          </w:tcPr>
          <w:p w:rsidR="000D56AC" w:rsidRDefault="000D56AC" w:rsidP="00D67C6B">
            <w:r>
              <w:t xml:space="preserve">var </w:t>
            </w:r>
            <w:r w:rsidRPr="000D56AC">
              <w:rPr>
                <w:color w:val="FF0000"/>
              </w:rPr>
              <w:t xml:space="preserve">empty </w:t>
            </w:r>
            <w:r>
              <w:t>= {};</w:t>
            </w:r>
          </w:p>
          <w:p w:rsidR="000D56AC" w:rsidRDefault="000D56AC" w:rsidP="00D67C6B">
            <w:r>
              <w:t xml:space="preserve">var </w:t>
            </w:r>
            <w:r w:rsidRPr="000D56AC">
              <w:rPr>
                <w:color w:val="FF0000"/>
              </w:rPr>
              <w:t>person</w:t>
            </w:r>
            <w:r>
              <w:t xml:space="preserve"> = {“name”: “Spike”, “age”: “27”};</w:t>
            </w:r>
          </w:p>
          <w:p w:rsidR="000D56AC" w:rsidRDefault="000D56AC" w:rsidP="00D67C6B"/>
          <w:p w:rsidR="000D56AC" w:rsidRDefault="000D56AC" w:rsidP="00D67C6B">
            <w:r>
              <w:t xml:space="preserve">var </w:t>
            </w:r>
            <w:r w:rsidRPr="000D56AC">
              <w:rPr>
                <w:color w:val="FF0000"/>
              </w:rPr>
              <w:t>car</w:t>
            </w:r>
            <w:r>
              <w:t>= {</w:t>
            </w:r>
          </w:p>
          <w:p w:rsidR="005D6E6F" w:rsidRDefault="000D56AC" w:rsidP="00D67C6B">
            <w:r>
              <w:t xml:space="preserve">       model: “Mercedes”,</w:t>
            </w:r>
          </w:p>
          <w:p w:rsidR="000D56AC" w:rsidRDefault="000D56AC" w:rsidP="00D67C6B">
            <w:r>
              <w:t xml:space="preserve">       color: “Silver”,</w:t>
            </w:r>
          </w:p>
          <w:p w:rsidR="000D56AC" w:rsidRDefault="000D56AC" w:rsidP="00D67C6B">
            <w:r>
              <w:t xml:space="preserve">       doors: 4};</w:t>
            </w:r>
          </w:p>
        </w:tc>
      </w:tr>
      <w:tr w:rsidR="005D6E6F" w:rsidTr="005D6E6F">
        <w:tc>
          <w:tcPr>
            <w:tcW w:w="967" w:type="dxa"/>
          </w:tcPr>
          <w:p w:rsidR="005D6E6F" w:rsidRDefault="005D6E6F" w:rsidP="00D67C6B">
            <w:r>
              <w:t>Array</w:t>
            </w:r>
          </w:p>
        </w:tc>
        <w:tc>
          <w:tcPr>
            <w:tcW w:w="3887" w:type="dxa"/>
          </w:tcPr>
          <w:p w:rsidR="005D6E6F" w:rsidRDefault="000D56AC" w:rsidP="00D67C6B">
            <w:r>
              <w:t>-Là một loại đối tượng có thể lưu trữ nhiều giá trị trong một biến</w:t>
            </w:r>
          </w:p>
        </w:tc>
        <w:tc>
          <w:tcPr>
            <w:tcW w:w="3416" w:type="dxa"/>
          </w:tcPr>
          <w:p w:rsidR="005D6E6F" w:rsidRDefault="000D56AC" w:rsidP="00D67C6B">
            <w:r>
              <w:t xml:space="preserve">var </w:t>
            </w:r>
            <w:r w:rsidRPr="000D56AC">
              <w:rPr>
                <w:color w:val="FF0000"/>
              </w:rPr>
              <w:t>color</w:t>
            </w:r>
            <w:r>
              <w:t>= [“red”, “blue”, “black”];</w:t>
            </w:r>
          </w:p>
        </w:tc>
      </w:tr>
      <w:tr w:rsidR="005D6E6F" w:rsidTr="005D6E6F">
        <w:tc>
          <w:tcPr>
            <w:tcW w:w="967" w:type="dxa"/>
          </w:tcPr>
          <w:p w:rsidR="005D6E6F" w:rsidRDefault="005D6E6F" w:rsidP="00D67C6B">
            <w:r>
              <w:t>Null</w:t>
            </w:r>
          </w:p>
        </w:tc>
        <w:tc>
          <w:tcPr>
            <w:tcW w:w="3887" w:type="dxa"/>
          </w:tcPr>
          <w:p w:rsidR="005D6E6F" w:rsidRDefault="005D6E6F" w:rsidP="00D67C6B">
            <w:r>
              <w:t>-Chỉ có 1 giá trị Null (c)</w:t>
            </w:r>
          </w:p>
          <w:p w:rsidR="005D6E6F" w:rsidRDefault="005D6E6F" w:rsidP="00D67C6B">
            <w:r>
              <w:t xml:space="preserve">-Một biến có thể đc làm rỗng, xóa bỏ nội dung hiện tại của nó bằng cách gán cho nó giá trị </w:t>
            </w:r>
            <w:r w:rsidRPr="0027460B">
              <w:rPr>
                <w:b/>
              </w:rPr>
              <w:t>null</w:t>
            </w:r>
          </w:p>
        </w:tc>
        <w:tc>
          <w:tcPr>
            <w:tcW w:w="3416" w:type="dxa"/>
          </w:tcPr>
          <w:p w:rsidR="005D6E6F" w:rsidRDefault="005D6E6F" w:rsidP="00D67C6B">
            <w:r w:rsidRPr="005D6E6F">
              <w:rPr>
                <w:color w:val="FF0000"/>
              </w:rPr>
              <w:t>b</w:t>
            </w:r>
            <w:r>
              <w:t xml:space="preserve"> = “hello world”;</w:t>
            </w:r>
          </w:p>
          <w:p w:rsidR="005D6E6F" w:rsidRDefault="005D6E6F" w:rsidP="00D67C6B">
            <w:r w:rsidRPr="005D6E6F">
              <w:rPr>
                <w:color w:val="FF0000"/>
              </w:rPr>
              <w:t>b</w:t>
            </w:r>
            <w:r>
              <w:t>= null;</w:t>
            </w:r>
          </w:p>
          <w:p w:rsidR="005D6E6F" w:rsidRDefault="005D6E6F" w:rsidP="00D67C6B"/>
        </w:tc>
      </w:tr>
    </w:tbl>
    <w:p w:rsidR="00CC6A2A" w:rsidRDefault="00CC6A2A" w:rsidP="00D67C6B">
      <w:pPr>
        <w:ind w:left="1080"/>
      </w:pPr>
    </w:p>
    <w:p w:rsidR="000D56AC" w:rsidRDefault="000D56AC" w:rsidP="00D67C6B">
      <w:pPr>
        <w:ind w:left="1080"/>
      </w:pPr>
      <w:r>
        <w:t>-</w:t>
      </w:r>
      <w:r w:rsidR="002A1139">
        <w:t>array: kiểu dữ liệu</w:t>
      </w:r>
      <w:r w:rsidR="00935F04">
        <w:t xml:space="preserve"> tập hợp</w:t>
      </w:r>
      <w:r w:rsidR="002A1139">
        <w:t xml:space="preserve"> đối tượng</w:t>
      </w:r>
    </w:p>
    <w:p w:rsidR="002A1139" w:rsidRDefault="002A1139" w:rsidP="00D67C6B">
      <w:pPr>
        <w:ind w:left="1080"/>
      </w:pPr>
      <w:r>
        <w:t>-object: kiểu dữ liệ</w:t>
      </w:r>
      <w:r w:rsidR="00935F04">
        <w:t>u</w:t>
      </w:r>
      <w:r>
        <w:t xml:space="preserve"> đối tượng</w:t>
      </w:r>
      <w:bookmarkStart w:id="0" w:name="_GoBack"/>
      <w:bookmarkEnd w:id="0"/>
    </w:p>
    <w:p w:rsidR="00941ABA" w:rsidRDefault="00941ABA" w:rsidP="00941ABA">
      <w:pPr>
        <w:pStyle w:val="ListParagraph"/>
        <w:numPr>
          <w:ilvl w:val="0"/>
          <w:numId w:val="3"/>
        </w:numPr>
      </w:pPr>
      <w:r>
        <w:t xml:space="preserve">document. </w:t>
      </w:r>
      <w:r>
        <w:rPr>
          <w:b/>
          <w:bCs/>
        </w:rPr>
        <w:t xml:space="preserve">getElementById </w:t>
      </w:r>
      <w:r>
        <w:t xml:space="preserve">để làm gì? document. getElementById. ('demo'). </w:t>
      </w:r>
      <w:r>
        <w:rPr>
          <w:b/>
          <w:bCs/>
        </w:rPr>
        <w:t xml:space="preserve">innerHTML </w:t>
      </w:r>
      <w:r>
        <w:t>để làm gì?</w:t>
      </w:r>
    </w:p>
    <w:p w:rsidR="007343FB" w:rsidRPr="007343FB" w:rsidRDefault="007343FB" w:rsidP="007343FB">
      <w:pPr>
        <w:pStyle w:val="ListParagraph"/>
        <w:numPr>
          <w:ilvl w:val="0"/>
          <w:numId w:val="11"/>
        </w:numPr>
      </w:pPr>
      <w:r>
        <w:t xml:space="preserve">document. </w:t>
      </w:r>
      <w:r>
        <w:rPr>
          <w:b/>
          <w:bCs/>
        </w:rPr>
        <w:t>getElementById</w:t>
      </w:r>
      <w:r>
        <w:rPr>
          <w:bCs/>
        </w:rPr>
        <w:t xml:space="preserve">: </w:t>
      </w:r>
      <w:r w:rsidR="00ED7D81">
        <w:rPr>
          <w:bCs/>
        </w:rPr>
        <w:t>tìm và truy xuấ</w:t>
      </w:r>
      <w:r w:rsidR="0027460B">
        <w:rPr>
          <w:bCs/>
        </w:rPr>
        <w:t>t</w:t>
      </w:r>
      <w:r w:rsidR="00ED7D81">
        <w:rPr>
          <w:bCs/>
        </w:rPr>
        <w:t xml:space="preserve"> thông tin của một thẻ HTML theo id</w:t>
      </w:r>
    </w:p>
    <w:p w:rsidR="008567DF" w:rsidRDefault="007343FB" w:rsidP="008567DF">
      <w:pPr>
        <w:pStyle w:val="ListParagraph"/>
        <w:numPr>
          <w:ilvl w:val="0"/>
          <w:numId w:val="11"/>
        </w:numPr>
      </w:pPr>
      <w:r>
        <w:t xml:space="preserve">document. getElementById. ('demo'). </w:t>
      </w:r>
      <w:r>
        <w:rPr>
          <w:b/>
          <w:bCs/>
        </w:rPr>
        <w:t>innerHTML</w:t>
      </w:r>
      <w:r>
        <w:rPr>
          <w:bCs/>
        </w:rPr>
        <w:t>: Thay đổi nộ</w:t>
      </w:r>
      <w:r w:rsidR="00ED7D81">
        <w:rPr>
          <w:bCs/>
        </w:rPr>
        <w:t>i dung của thẻ có id = demo</w:t>
      </w:r>
    </w:p>
    <w:p w:rsidR="00941ABA" w:rsidRDefault="00941ABA" w:rsidP="008567DF">
      <w:pPr>
        <w:pStyle w:val="ListParagraph"/>
        <w:numPr>
          <w:ilvl w:val="0"/>
          <w:numId w:val="3"/>
        </w:numPr>
        <w:ind w:left="-450" w:firstLine="0"/>
      </w:pPr>
      <w:r>
        <w:lastRenderedPageBreak/>
        <w:t xml:space="preserve">Viết 1 </w:t>
      </w:r>
      <w:r w:rsidRPr="008567DF">
        <w:rPr>
          <w:b/>
          <w:bCs/>
        </w:rPr>
        <w:t xml:space="preserve">function </w:t>
      </w:r>
      <w:r>
        <w:t>truyền 3 tham số là ngày sinh (date, month, year) return chuỗi ngày tháng năm sinh.</w:t>
      </w:r>
      <w:r w:rsidR="00154E0F" w:rsidRPr="00154E0F">
        <w:rPr>
          <w:noProof/>
        </w:rPr>
        <w:t xml:space="preserve"> </w:t>
      </w:r>
      <w:r w:rsidR="008567DF">
        <w:rPr>
          <w:noProof/>
        </w:rPr>
        <w:drawing>
          <wp:inline distT="0" distB="0" distL="0" distR="0" wp14:anchorId="0012CB70" wp14:editId="6C133278">
            <wp:extent cx="6050280" cy="2971580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111" cy="297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DF" w:rsidRDefault="008567DF" w:rsidP="002A1139">
      <w:pPr>
        <w:pStyle w:val="ListParagraph"/>
        <w:ind w:left="-450"/>
      </w:pPr>
      <w:r>
        <w:rPr>
          <w:noProof/>
        </w:rPr>
        <w:drawing>
          <wp:inline distT="0" distB="0" distL="0" distR="0" wp14:anchorId="5544662F" wp14:editId="3C10F1DD">
            <wp:extent cx="6049010" cy="310896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055" cy="316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DF" w:rsidRDefault="008567DF" w:rsidP="008567DF">
      <w:pPr>
        <w:pStyle w:val="ListParagraph"/>
        <w:ind w:left="-720"/>
      </w:pPr>
    </w:p>
    <w:p w:rsidR="00FD53A0" w:rsidRDefault="00FD53A0" w:rsidP="008567DF">
      <w:pPr>
        <w:pStyle w:val="ListParagraph"/>
        <w:numPr>
          <w:ilvl w:val="0"/>
          <w:numId w:val="3"/>
        </w:numPr>
        <w:rPr>
          <w:noProof/>
        </w:rPr>
      </w:pPr>
      <w:r>
        <w:t>Viết 1 function truyền vào 1 số bất kỳ kiểm tra xem số đó là số chẵn hay số lẻ?</w:t>
      </w:r>
    </w:p>
    <w:p w:rsidR="00FD53A0" w:rsidRDefault="00FD53A0" w:rsidP="008567DF">
      <w:pPr>
        <w:pStyle w:val="ListParagraph"/>
        <w:ind w:left="-720"/>
      </w:pPr>
      <w:r>
        <w:rPr>
          <w:noProof/>
        </w:rPr>
        <w:lastRenderedPageBreak/>
        <w:drawing>
          <wp:inline distT="0" distB="0" distL="0" distR="0" wp14:anchorId="3FDE5415" wp14:editId="3B73E761">
            <wp:extent cx="7082805" cy="2506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2882" cy="251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22" w:rsidRDefault="00286622" w:rsidP="00286622"/>
    <w:p w:rsidR="00941ABA" w:rsidRDefault="00941ABA" w:rsidP="00286622">
      <w:pPr>
        <w:pStyle w:val="ListParagraph"/>
        <w:numPr>
          <w:ilvl w:val="0"/>
          <w:numId w:val="3"/>
        </w:numPr>
      </w:pPr>
      <w:r>
        <w:t>Viết 1 function truyền vào 1 số bất kỳ kiểm tra xem số đó là số nguyên tốt hay không? Dùng thẻ innerHTMl để in ra kết quả đó.</w:t>
      </w:r>
      <w:r w:rsidR="00286622">
        <w:t xml:space="preserve"> </w:t>
      </w:r>
    </w:p>
    <w:p w:rsidR="00286622" w:rsidRDefault="00286622" w:rsidP="00286622">
      <w:pPr>
        <w:pStyle w:val="ListParagraph"/>
      </w:pPr>
      <w:r>
        <w:t>(</w:t>
      </w:r>
      <w:r w:rsidRPr="00286622">
        <w:rPr>
          <w:color w:val="FF0000"/>
          <w:sz w:val="32"/>
          <w:szCs w:val="32"/>
        </w:rPr>
        <w:t>NOT COMPLETE</w:t>
      </w:r>
      <w:r>
        <w:t>)</w:t>
      </w:r>
    </w:p>
    <w:p w:rsidR="00675889" w:rsidRDefault="00286622" w:rsidP="00286622">
      <w:pPr>
        <w:pStyle w:val="ListParagraph"/>
        <w:ind w:left="-720"/>
      </w:pPr>
      <w:r>
        <w:rPr>
          <w:noProof/>
        </w:rPr>
        <w:drawing>
          <wp:inline distT="0" distB="0" distL="0" distR="0" wp14:anchorId="3528CD03" wp14:editId="3C104C94">
            <wp:extent cx="7125598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8505" cy="323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89" w:rsidRDefault="00675889" w:rsidP="002A1139"/>
    <w:sectPr w:rsidR="0067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542"/>
    <w:multiLevelType w:val="hybridMultilevel"/>
    <w:tmpl w:val="AF98E3B8"/>
    <w:lvl w:ilvl="0" w:tplc="873C82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792D98"/>
    <w:multiLevelType w:val="hybridMultilevel"/>
    <w:tmpl w:val="C2E0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63DFD"/>
    <w:multiLevelType w:val="hybridMultilevel"/>
    <w:tmpl w:val="36F4B79E"/>
    <w:lvl w:ilvl="0" w:tplc="E904F4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DD1C01"/>
    <w:multiLevelType w:val="hybridMultilevel"/>
    <w:tmpl w:val="218A1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2F10E3"/>
    <w:multiLevelType w:val="hybridMultilevel"/>
    <w:tmpl w:val="E9ECC96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204FEE"/>
    <w:multiLevelType w:val="hybridMultilevel"/>
    <w:tmpl w:val="4E707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FE5ECE"/>
    <w:multiLevelType w:val="hybridMultilevel"/>
    <w:tmpl w:val="A8F2EF54"/>
    <w:lvl w:ilvl="0" w:tplc="591E4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9123F"/>
    <w:multiLevelType w:val="hybridMultilevel"/>
    <w:tmpl w:val="F8B03D1E"/>
    <w:lvl w:ilvl="0" w:tplc="F578A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B5B42"/>
    <w:multiLevelType w:val="hybridMultilevel"/>
    <w:tmpl w:val="B92EBEDA"/>
    <w:lvl w:ilvl="0" w:tplc="91BA0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14D85"/>
    <w:multiLevelType w:val="hybridMultilevel"/>
    <w:tmpl w:val="D81AD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D323D"/>
    <w:multiLevelType w:val="hybridMultilevel"/>
    <w:tmpl w:val="24E6E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BA"/>
    <w:rsid w:val="000D56AC"/>
    <w:rsid w:val="00154E0F"/>
    <w:rsid w:val="0027460B"/>
    <w:rsid w:val="00286622"/>
    <w:rsid w:val="002A1139"/>
    <w:rsid w:val="004417BB"/>
    <w:rsid w:val="005341E3"/>
    <w:rsid w:val="005D6E6F"/>
    <w:rsid w:val="00675889"/>
    <w:rsid w:val="007343FB"/>
    <w:rsid w:val="008567DF"/>
    <w:rsid w:val="00935F04"/>
    <w:rsid w:val="00941ABA"/>
    <w:rsid w:val="0097243A"/>
    <w:rsid w:val="00B06566"/>
    <w:rsid w:val="00B31FB0"/>
    <w:rsid w:val="00B83753"/>
    <w:rsid w:val="00BC5EC1"/>
    <w:rsid w:val="00CC6A2A"/>
    <w:rsid w:val="00D67C6B"/>
    <w:rsid w:val="00ED7D81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6B1F"/>
  <w15:chartTrackingRefBased/>
  <w15:docId w15:val="{3A9A18ED-1AD9-4BD8-B757-E4EC853B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ABA"/>
    <w:pPr>
      <w:ind w:left="720"/>
      <w:contextualSpacing/>
    </w:pPr>
  </w:style>
  <w:style w:type="table" w:styleId="TableGrid">
    <w:name w:val="Table Grid"/>
    <w:basedOn w:val="TableNormal"/>
    <w:uiPriority w:val="39"/>
    <w:rsid w:val="00D6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TRAN MINH TUAN</cp:lastModifiedBy>
  <cp:revision>6</cp:revision>
  <dcterms:created xsi:type="dcterms:W3CDTF">2020-12-20T10:58:00Z</dcterms:created>
  <dcterms:modified xsi:type="dcterms:W3CDTF">2020-12-24T03:37:00Z</dcterms:modified>
</cp:coreProperties>
</file>