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18" w:rsidRDefault="00B64618" w:rsidP="00D21087">
      <w:r>
        <w:t xml:space="preserve">La </w:t>
      </w:r>
      <w:proofErr w:type="spellStart"/>
      <w:r>
        <w:t>zebra</w:t>
      </w:r>
      <w:proofErr w:type="spellEnd"/>
      <w:r>
        <w:t xml:space="preserve"> comporte deux entités de sécurité, une s’occupant de la configuration de l’imprimante, et une du serveur d’impression.</w:t>
      </w:r>
      <w:r>
        <w:br/>
      </w:r>
      <w:r>
        <w:br/>
        <w:t>La sécurité de l’imprimante  est basé sur un code à 4 chiffres, une sorte de code PIN.</w:t>
      </w:r>
      <w:r>
        <w:br/>
        <w:t>La sécurité du serveur d’impression intégré se base sur un</w:t>
      </w:r>
      <w:r w:rsidR="00D21087">
        <w:t>e</w:t>
      </w:r>
      <w:r>
        <w:t xml:space="preserve"> </w:t>
      </w:r>
      <w:r w:rsidR="00D21087">
        <w:t>authentification nom d’</w:t>
      </w:r>
      <w:r>
        <w:t>utilisateur/mot de passe</w:t>
      </w:r>
      <w:r w:rsidR="00D21087">
        <w:t>.</w:t>
      </w:r>
      <w:r w:rsidR="00D21087">
        <w:br/>
      </w:r>
      <w:r w:rsidR="00D21087">
        <w:br/>
      </w:r>
      <w:r w:rsidR="00D21087">
        <w:br/>
        <w:t xml:space="preserve">Changement du code PIN imprimante : </w:t>
      </w:r>
      <w:r w:rsidR="00D21087">
        <w:br/>
      </w:r>
      <w:r w:rsidR="00D21087">
        <w:br/>
        <w:t xml:space="preserve">Il faut dialoguer avec l’imprimante grâce à l’utilitaire </w:t>
      </w:r>
      <w:proofErr w:type="spellStart"/>
      <w:r w:rsidR="00D21087">
        <w:t>Zebra</w:t>
      </w:r>
      <w:proofErr w:type="spellEnd"/>
      <w:r w:rsidR="00D21087">
        <w:t xml:space="preserve"> Setup Utilities &gt; open Communication </w:t>
      </w:r>
      <w:proofErr w:type="spellStart"/>
      <w:r w:rsidR="00D21087">
        <w:t>with</w:t>
      </w:r>
      <w:proofErr w:type="spellEnd"/>
      <w:r w:rsidR="00D21087">
        <w:t xml:space="preserve"> Printer.</w:t>
      </w:r>
      <w:r w:rsidR="00D21087">
        <w:br/>
      </w:r>
      <w:r w:rsidR="00D21087">
        <w:br/>
        <w:t>Il faut alors lui injecter un flux concernant avec la commande ^KP. Ce flux d’exemple permet de changer le code PIN par 4444 :</w:t>
      </w:r>
      <w:r w:rsidR="00D21087">
        <w:br/>
      </w:r>
      <w:r w:rsidR="00D21087">
        <w:br/>
        <w:t>^XA</w:t>
      </w:r>
      <w:r w:rsidR="00D21087">
        <w:br/>
        <w:t>^KP4444</w:t>
      </w:r>
      <w:r w:rsidR="00D21087">
        <w:br/>
        <w:t>^XZ</w:t>
      </w:r>
      <w:r w:rsidR="00D21087">
        <w:br/>
      </w:r>
      <w:r w:rsidR="00D21087">
        <w:br/>
        <w:t>^XA permet de débuter un flux, ^XZ permet de fermer un flux.</w:t>
      </w:r>
      <w:r w:rsidR="00D21087">
        <w:br/>
        <w:t>Le changement est pris en compte directement (Le panel Web peut rencontrer des lenteurs, patienter 2 minutes avant toute manipulation sur ce dernier</w:t>
      </w:r>
      <w:proofErr w:type="gramStart"/>
      <w:r w:rsidR="00D21087">
        <w:t>)</w:t>
      </w:r>
      <w:proofErr w:type="gramEnd"/>
      <w:r w:rsidR="00D21087">
        <w:br/>
      </w:r>
      <w:r w:rsidR="00D21087">
        <w:br/>
        <w:t>Changement authentification serveur d’impression :</w:t>
      </w:r>
      <w:r w:rsidR="00D21087">
        <w:br/>
      </w:r>
      <w:r w:rsidR="00D21087">
        <w:br/>
        <w:t>Aller sur le panel WEB de l’imprimante grâce à votre navigateur internet préféré.</w:t>
      </w:r>
      <w:r w:rsidR="00D21087">
        <w:br/>
        <w:t>Sur la page d’accueil, cliquez sur Impression des paramètres serveur.</w:t>
      </w:r>
      <w:r w:rsidR="00D21087">
        <w:br/>
        <w:t xml:space="preserve">Dans ce Menu, cliquez sur </w:t>
      </w:r>
      <w:proofErr w:type="spellStart"/>
      <w:r w:rsidR="00D21087">
        <w:t>Print</w:t>
      </w:r>
      <w:proofErr w:type="spellEnd"/>
      <w:r w:rsidR="00D21087">
        <w:t xml:space="preserve"> server, le deuxième choix. </w:t>
      </w:r>
      <w:r w:rsidR="00D21087">
        <w:br/>
        <w:t xml:space="preserve">Dans ce dernier, cliquez sur </w:t>
      </w:r>
      <w:proofErr w:type="spellStart"/>
      <w:r w:rsidR="00D21087">
        <w:t>WebAdmin</w:t>
      </w:r>
      <w:proofErr w:type="spellEnd"/>
      <w:r w:rsidR="00D21087">
        <w:t>.</w:t>
      </w:r>
      <w:r w:rsidR="00D21087">
        <w:br/>
        <w:t>Ce menu vous permet de changer le nom d’utilisateur autorisé, et son mot de passe.</w:t>
      </w:r>
    </w:p>
    <w:sectPr w:rsidR="00B64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B64618"/>
    <w:rsid w:val="00B64618"/>
    <w:rsid w:val="00D2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mchenaud</dc:creator>
  <cp:keywords/>
  <dc:description/>
  <cp:lastModifiedBy>mchenaud</cp:lastModifiedBy>
  <cp:revision>2</cp:revision>
  <dcterms:created xsi:type="dcterms:W3CDTF">2014-07-18T08:02:00Z</dcterms:created>
  <dcterms:modified xsi:type="dcterms:W3CDTF">2014-07-18T08:27:00Z</dcterms:modified>
</cp:coreProperties>
</file>