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8F509A" w14:textId="6946AE59" w:rsidR="00DE5B4C" w:rsidRPr="00D13D7C" w:rsidRDefault="00000000" w:rsidP="00B9299F">
      <w:pPr>
        <w:pStyle w:val="Title"/>
        <w:rPr>
          <w:lang w:val="fr-FR"/>
        </w:rPr>
      </w:pPr>
      <w:proofErr w:type="spellStart"/>
      <w:r>
        <w:rPr>
          <w:lang w:val="fr-FR"/>
        </w:rPr>
        <w:t>Packet</w:t>
      </w:r>
      <w:proofErr w:type="spellEnd"/>
      <w:r>
        <w:rPr>
          <w:lang w:val="fr-FR"/>
        </w:rPr>
        <w:t xml:space="preserve"> Tracer - Configurer les </w:t>
      </w:r>
      <w:proofErr w:type="spellStart"/>
      <w:r>
        <w:rPr>
          <w:lang w:val="fr-FR"/>
        </w:rPr>
        <w:t>ACLs</w:t>
      </w:r>
      <w:proofErr w:type="spellEnd"/>
      <w:r>
        <w:rPr>
          <w:lang w:val="fr-FR"/>
        </w:rPr>
        <w:t xml:space="preserve"> IPv6</w:t>
      </w:r>
      <w:r w:rsidR="00E74BFB">
        <w:rPr>
          <w:lang w:val="fr-FR"/>
        </w:rPr>
        <w:t xml:space="preserve"> </w:t>
      </w:r>
    </w:p>
    <w:p w14:paraId="7113D58C" w14:textId="77777777" w:rsidR="00DE5B4C" w:rsidRDefault="00000000">
      <w:pPr>
        <w:pStyle w:val="Heading1"/>
        <w:rPr>
          <w:rFonts w:eastAsia="Times New Roman"/>
          <w:lang w:val="en-US"/>
        </w:rPr>
      </w:pPr>
      <w:r>
        <w:rPr>
          <w:rFonts w:eastAsia="Times New Roman"/>
          <w:lang w:val="fr-FR"/>
        </w:rPr>
        <w:t>Table d'adressage</w:t>
      </w:r>
    </w:p>
    <w:tbl>
      <w:tblPr>
        <w:tblW w:w="9927" w:type="dxa"/>
        <w:jc w:val="center"/>
        <w:tblCellMar>
          <w:left w:w="0" w:type="dxa"/>
          <w:right w:w="0" w:type="dxa"/>
        </w:tblCellMar>
        <w:tblLook w:val="04A0" w:firstRow="1" w:lastRow="0" w:firstColumn="1" w:lastColumn="0" w:noHBand="0" w:noVBand="1"/>
        <w:tblDescription w:val="This table shows the addressing for the Device, Interface, IPv6 Address / Prefix and default gateway."/>
      </w:tblPr>
      <w:tblGrid>
        <w:gridCol w:w="1765"/>
        <w:gridCol w:w="2005"/>
        <w:gridCol w:w="3019"/>
        <w:gridCol w:w="3138"/>
      </w:tblGrid>
      <w:tr w:rsidR="00DE5B4C" w14:paraId="67A57B87" w14:textId="77777777" w:rsidTr="00C946D3">
        <w:trPr>
          <w:cantSplit/>
          <w:trHeight w:val="481"/>
          <w:tblHeader/>
          <w:jc w:val="center"/>
        </w:trPr>
        <w:tc>
          <w:tcPr>
            <w:tcW w:w="1765"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0F43F24" w14:textId="77777777" w:rsidR="00DE5B4C" w:rsidRDefault="00000000">
            <w:pPr>
              <w:pStyle w:val="TableHeading"/>
            </w:pPr>
            <w:r>
              <w:rPr>
                <w:color w:val="000000"/>
                <w:lang w:val="fr-FR"/>
              </w:rPr>
              <w:t>Appareil</w:t>
            </w:r>
          </w:p>
        </w:tc>
        <w:tc>
          <w:tcPr>
            <w:tcW w:w="200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527157A" w14:textId="77777777" w:rsidR="00DE5B4C" w:rsidRDefault="00000000">
            <w:pPr>
              <w:pStyle w:val="TableHeading"/>
            </w:pPr>
            <w:r>
              <w:rPr>
                <w:color w:val="000000"/>
                <w:lang w:val="fr-FR"/>
              </w:rPr>
              <w:t>Interface</w:t>
            </w:r>
          </w:p>
        </w:tc>
        <w:tc>
          <w:tcPr>
            <w:tcW w:w="3019"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76FDB83" w14:textId="77777777" w:rsidR="00DE5B4C" w:rsidRDefault="00000000">
            <w:pPr>
              <w:pStyle w:val="TableHeading"/>
            </w:pPr>
            <w:r>
              <w:rPr>
                <w:color w:val="000000"/>
                <w:lang w:val="fr-FR"/>
              </w:rPr>
              <w:t>Préfixe/adresse IPv6</w:t>
            </w:r>
          </w:p>
        </w:tc>
        <w:tc>
          <w:tcPr>
            <w:tcW w:w="313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9450388" w14:textId="77777777" w:rsidR="00DE5B4C" w:rsidRDefault="00000000">
            <w:pPr>
              <w:pStyle w:val="TableHeading"/>
            </w:pPr>
            <w:r>
              <w:rPr>
                <w:color w:val="000000"/>
                <w:lang w:val="fr-FR"/>
              </w:rPr>
              <w:t>Passerelle par défaut</w:t>
            </w:r>
          </w:p>
        </w:tc>
      </w:tr>
      <w:tr w:rsidR="00DE5B4C" w14:paraId="00FD0D85" w14:textId="77777777" w:rsidTr="00C946D3">
        <w:trPr>
          <w:cantSplit/>
          <w:trHeight w:val="431"/>
          <w:jc w:val="center"/>
        </w:trPr>
        <w:tc>
          <w:tcPr>
            <w:tcW w:w="176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280E573" w14:textId="77777777" w:rsidR="00DE5B4C" w:rsidRDefault="00000000">
            <w:pPr>
              <w:pStyle w:val="TableText"/>
            </w:pPr>
            <w:r>
              <w:rPr>
                <w:lang w:val="fr-FR"/>
              </w:rPr>
              <w:t>PC1</w:t>
            </w:r>
          </w:p>
        </w:tc>
        <w:tc>
          <w:tcPr>
            <w:tcW w:w="200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5EF4CD6" w14:textId="77777777" w:rsidR="00DE5B4C" w:rsidRDefault="00000000">
            <w:pPr>
              <w:pStyle w:val="TableText"/>
            </w:pPr>
            <w:r>
              <w:rPr>
                <w:lang w:val="fr-FR"/>
              </w:rPr>
              <w:t>Carte réseau (NIC)</w:t>
            </w:r>
          </w:p>
        </w:tc>
        <w:tc>
          <w:tcPr>
            <w:tcW w:w="30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8638256" w14:textId="77777777" w:rsidR="00DE5B4C" w:rsidRDefault="00000000">
            <w:pPr>
              <w:pStyle w:val="TableText"/>
            </w:pPr>
            <w:proofErr w:type="gramStart"/>
            <w:r>
              <w:rPr>
                <w:lang w:val="fr-FR"/>
              </w:rPr>
              <w:t>2001:</w:t>
            </w:r>
            <w:proofErr w:type="gramEnd"/>
            <w:r>
              <w:rPr>
                <w:lang w:val="fr-FR"/>
              </w:rPr>
              <w:t>db8:1:10::10/64</w:t>
            </w:r>
          </w:p>
        </w:tc>
        <w:tc>
          <w:tcPr>
            <w:tcW w:w="313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C8BF9DA" w14:textId="77777777" w:rsidR="00DE5B4C" w:rsidRDefault="00000000">
            <w:pPr>
              <w:pStyle w:val="TableText"/>
            </w:pPr>
            <w:proofErr w:type="gramStart"/>
            <w:r>
              <w:rPr>
                <w:lang w:val="fr-FR"/>
              </w:rPr>
              <w:t>fe</w:t>
            </w:r>
            <w:proofErr w:type="gramEnd"/>
            <w:r>
              <w:rPr>
                <w:lang w:val="fr-FR"/>
              </w:rPr>
              <w:t>80::1</w:t>
            </w:r>
          </w:p>
        </w:tc>
      </w:tr>
      <w:tr w:rsidR="00DE5B4C" w14:paraId="71607D43" w14:textId="77777777" w:rsidTr="00C946D3">
        <w:trPr>
          <w:cantSplit/>
          <w:trHeight w:val="552"/>
          <w:jc w:val="center"/>
        </w:trPr>
        <w:tc>
          <w:tcPr>
            <w:tcW w:w="176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6FC5B52" w14:textId="77777777" w:rsidR="00DE5B4C" w:rsidRDefault="00000000">
            <w:pPr>
              <w:pStyle w:val="TableText"/>
            </w:pPr>
            <w:r>
              <w:rPr>
                <w:lang w:val="fr-FR"/>
              </w:rPr>
              <w:t>PC2</w:t>
            </w:r>
          </w:p>
        </w:tc>
        <w:tc>
          <w:tcPr>
            <w:tcW w:w="200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480E84" w14:textId="77777777" w:rsidR="00DE5B4C" w:rsidRDefault="00000000">
            <w:pPr>
              <w:pStyle w:val="TableText"/>
            </w:pPr>
            <w:r>
              <w:rPr>
                <w:lang w:val="fr-FR"/>
              </w:rPr>
              <w:t>Carte réseau (NIC)</w:t>
            </w:r>
          </w:p>
        </w:tc>
        <w:tc>
          <w:tcPr>
            <w:tcW w:w="30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961A5FF" w14:textId="77777777" w:rsidR="00DE5B4C" w:rsidRDefault="00000000">
            <w:pPr>
              <w:pStyle w:val="TableText"/>
            </w:pPr>
            <w:proofErr w:type="gramStart"/>
            <w:r>
              <w:rPr>
                <w:lang w:val="fr-FR"/>
              </w:rPr>
              <w:t>2001:</w:t>
            </w:r>
            <w:proofErr w:type="gramEnd"/>
            <w:r>
              <w:rPr>
                <w:lang w:val="fr-FR"/>
              </w:rPr>
              <w:t>db8:1:11::11/64</w:t>
            </w:r>
          </w:p>
        </w:tc>
        <w:tc>
          <w:tcPr>
            <w:tcW w:w="313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22A0723" w14:textId="77777777" w:rsidR="00DE5B4C" w:rsidRDefault="00000000">
            <w:pPr>
              <w:pStyle w:val="TableText"/>
            </w:pPr>
            <w:proofErr w:type="gramStart"/>
            <w:r>
              <w:rPr>
                <w:lang w:val="fr-FR"/>
              </w:rPr>
              <w:t>fe</w:t>
            </w:r>
            <w:proofErr w:type="gramEnd"/>
            <w:r>
              <w:rPr>
                <w:lang w:val="fr-FR"/>
              </w:rPr>
              <w:t>80::1</w:t>
            </w:r>
          </w:p>
        </w:tc>
      </w:tr>
      <w:tr w:rsidR="00DE5B4C" w14:paraId="03A06A8E" w14:textId="77777777" w:rsidTr="00C946D3">
        <w:trPr>
          <w:cantSplit/>
          <w:trHeight w:val="552"/>
          <w:jc w:val="center"/>
        </w:trPr>
        <w:tc>
          <w:tcPr>
            <w:tcW w:w="176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DB27259" w14:textId="77777777" w:rsidR="00DE5B4C" w:rsidRDefault="00000000">
            <w:pPr>
              <w:pStyle w:val="TableText"/>
            </w:pPr>
            <w:r>
              <w:rPr>
                <w:lang w:val="fr-FR"/>
              </w:rPr>
              <w:t>Server3</w:t>
            </w:r>
          </w:p>
        </w:tc>
        <w:tc>
          <w:tcPr>
            <w:tcW w:w="200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1D96F4F" w14:textId="77777777" w:rsidR="00DE5B4C" w:rsidRDefault="00000000">
            <w:pPr>
              <w:pStyle w:val="TableText"/>
            </w:pPr>
            <w:r>
              <w:rPr>
                <w:lang w:val="fr-FR"/>
              </w:rPr>
              <w:t>Carte réseau (NIC)</w:t>
            </w:r>
          </w:p>
        </w:tc>
        <w:tc>
          <w:tcPr>
            <w:tcW w:w="301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D9025A1" w14:textId="77777777" w:rsidR="00DE5B4C" w:rsidRDefault="00000000">
            <w:pPr>
              <w:pStyle w:val="TableText"/>
            </w:pPr>
            <w:proofErr w:type="gramStart"/>
            <w:r>
              <w:rPr>
                <w:lang w:val="fr-FR"/>
              </w:rPr>
              <w:t>2001:</w:t>
            </w:r>
            <w:proofErr w:type="gramEnd"/>
            <w:r>
              <w:rPr>
                <w:lang w:val="fr-FR"/>
              </w:rPr>
              <w:t>db8:1:30::30/64</w:t>
            </w:r>
          </w:p>
        </w:tc>
        <w:tc>
          <w:tcPr>
            <w:tcW w:w="313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E007BF6" w14:textId="77777777" w:rsidR="00DE5B4C" w:rsidRDefault="00000000">
            <w:pPr>
              <w:pStyle w:val="TableText"/>
            </w:pPr>
            <w:proofErr w:type="gramStart"/>
            <w:r>
              <w:rPr>
                <w:lang w:val="fr-FR"/>
              </w:rPr>
              <w:t>fe</w:t>
            </w:r>
            <w:proofErr w:type="gramEnd"/>
            <w:r>
              <w:rPr>
                <w:lang w:val="fr-FR"/>
              </w:rPr>
              <w:t>80::30</w:t>
            </w:r>
          </w:p>
        </w:tc>
      </w:tr>
    </w:tbl>
    <w:p w14:paraId="3C24896D" w14:textId="77777777" w:rsidR="00DE5B4C" w:rsidRDefault="00000000">
      <w:pPr>
        <w:pStyle w:val="ConfigWindow"/>
        <w:rPr>
          <w:lang w:val="en-US"/>
        </w:rPr>
      </w:pPr>
      <w:r>
        <w:rPr>
          <w:lang w:val="fr-FR"/>
        </w:rPr>
        <w:t>Ligne vierge - aucune information supplémentaire</w:t>
      </w:r>
    </w:p>
    <w:p w14:paraId="60B8EB25" w14:textId="77777777" w:rsidR="00DE5B4C" w:rsidRDefault="00000000">
      <w:pPr>
        <w:pStyle w:val="Heading1"/>
        <w:rPr>
          <w:rFonts w:eastAsia="Times New Roman"/>
          <w:lang w:val="en-US"/>
        </w:rPr>
      </w:pPr>
      <w:r>
        <w:rPr>
          <w:rFonts w:eastAsia="Times New Roman"/>
          <w:lang w:val="fr-FR"/>
        </w:rPr>
        <w:t>Objectifs</w:t>
      </w:r>
    </w:p>
    <w:p w14:paraId="3121CE66" w14:textId="77777777" w:rsidR="00DE5B4C" w:rsidRPr="00E74BFB" w:rsidRDefault="00000000">
      <w:pPr>
        <w:pStyle w:val="BodyTextL25Bold"/>
        <w:rPr>
          <w:lang w:val="fr-FR"/>
        </w:rPr>
      </w:pPr>
      <w:r>
        <w:rPr>
          <w:lang w:val="fr-FR"/>
        </w:rPr>
        <w:t>Partie 1 : Configuration, application et vérification d'une liste de contrôle d'accès IPv6</w:t>
      </w:r>
    </w:p>
    <w:p w14:paraId="78F7DE5E" w14:textId="77777777" w:rsidR="00DE5B4C" w:rsidRPr="00E74BFB" w:rsidRDefault="00000000">
      <w:pPr>
        <w:pStyle w:val="BodyTextL25Bold"/>
        <w:rPr>
          <w:lang w:val="fr-FR"/>
        </w:rPr>
      </w:pPr>
      <w:r>
        <w:rPr>
          <w:lang w:val="fr-FR"/>
        </w:rPr>
        <w:t>Partie 2 : Configuration, application et vérification d'une seconde liste de contrôle d'accès IPv6</w:t>
      </w:r>
    </w:p>
    <w:p w14:paraId="581AA8A5" w14:textId="77777777" w:rsidR="00DE5B4C" w:rsidRPr="00E74BFB" w:rsidRDefault="00000000">
      <w:pPr>
        <w:pStyle w:val="Heading1"/>
        <w:rPr>
          <w:rFonts w:eastAsia="Times New Roman"/>
          <w:lang w:val="fr-FR"/>
        </w:rPr>
      </w:pPr>
      <w:r>
        <w:rPr>
          <w:rFonts w:eastAsia="Times New Roman"/>
          <w:lang w:val="fr-FR"/>
        </w:rPr>
        <w:t>Instructions</w:t>
      </w:r>
    </w:p>
    <w:p w14:paraId="11C49C62" w14:textId="77777777" w:rsidR="00DE5B4C" w:rsidRPr="00E74BFB" w:rsidRDefault="00000000">
      <w:pPr>
        <w:pStyle w:val="Heading2"/>
        <w:rPr>
          <w:rFonts w:eastAsia="Times New Roman"/>
          <w:lang w:val="fr-FR"/>
        </w:rPr>
      </w:pPr>
      <w:r>
        <w:rPr>
          <w:rFonts w:eastAsia="Times New Roman"/>
          <w:lang w:val="fr-FR"/>
        </w:rPr>
        <w:t>Partie 1 : Configurer, appliquer et vérifier une ACL IPv6</w:t>
      </w:r>
    </w:p>
    <w:p w14:paraId="3EB0184B" w14:textId="77777777" w:rsidR="00DE5B4C" w:rsidRPr="00E74BFB" w:rsidRDefault="00000000">
      <w:pPr>
        <w:pStyle w:val="BodyTextL25"/>
        <w:rPr>
          <w:lang w:val="fr-FR"/>
        </w:rPr>
      </w:pPr>
      <w:r>
        <w:rPr>
          <w:lang w:val="fr-FR"/>
        </w:rPr>
        <w:t xml:space="preserve">Les journaux indiquent qu'un ordinateur du réseau </w:t>
      </w:r>
      <w:proofErr w:type="gramStart"/>
      <w:r>
        <w:rPr>
          <w:lang w:val="fr-FR"/>
        </w:rPr>
        <w:t>2001:</w:t>
      </w:r>
      <w:proofErr w:type="gramEnd"/>
      <w:r>
        <w:rPr>
          <w:lang w:val="fr-FR"/>
        </w:rPr>
        <w:t>db8:1:11::0/64 rafraîchit une page Web de façon répétée. Cela provoque une attaque par déni de service (</w:t>
      </w:r>
      <w:proofErr w:type="spellStart"/>
      <w:r>
        <w:rPr>
          <w:lang w:val="fr-FR"/>
        </w:rPr>
        <w:t>DoS</w:t>
      </w:r>
      <w:proofErr w:type="spellEnd"/>
      <w:r>
        <w:rPr>
          <w:lang w:val="fr-FR"/>
        </w:rPr>
        <w:t xml:space="preserve">) contre </w:t>
      </w:r>
      <w:r>
        <w:rPr>
          <w:b/>
          <w:bCs/>
          <w:lang w:val="fr-FR"/>
        </w:rPr>
        <w:t>Server3</w:t>
      </w:r>
      <w:r>
        <w:rPr>
          <w:lang w:val="fr-FR"/>
        </w:rPr>
        <w:t>. Jusqu'à ce que le client puisse être identifié et nettoyé, vous devez bloquer l'accès HTTP et HTTPS à ce réseau au moyen d'une liste d'accès.</w:t>
      </w:r>
    </w:p>
    <w:p w14:paraId="04A0D409" w14:textId="123AF857" w:rsidR="00DE5B4C" w:rsidRPr="00E74BFB" w:rsidRDefault="00000000">
      <w:pPr>
        <w:pStyle w:val="Heading3"/>
        <w:rPr>
          <w:rFonts w:eastAsia="Times New Roman"/>
          <w:lang w:val="fr-FR"/>
        </w:rPr>
      </w:pPr>
      <w:r>
        <w:rPr>
          <w:rFonts w:eastAsia="Times New Roman"/>
          <w:lang w:val="fr-FR"/>
        </w:rPr>
        <w:t>Étape 1</w:t>
      </w:r>
      <w:r w:rsidR="005D6CC2">
        <w:rPr>
          <w:rFonts w:eastAsia="Times New Roman"/>
          <w:lang w:val="fr-FR"/>
        </w:rPr>
        <w:t xml:space="preserve"> </w:t>
      </w:r>
      <w:r>
        <w:rPr>
          <w:rFonts w:eastAsia="Times New Roman"/>
          <w:lang w:val="fr-FR"/>
        </w:rPr>
        <w:t>: Configurer une ACL qui bloquera l'accès HTTP et HTTPS.</w:t>
      </w:r>
    </w:p>
    <w:p w14:paraId="28F30821" w14:textId="77777777" w:rsidR="00DE5B4C" w:rsidRPr="00E74BFB" w:rsidRDefault="00000000">
      <w:pPr>
        <w:pStyle w:val="BodyTextL25"/>
        <w:rPr>
          <w:lang w:val="fr-FR"/>
        </w:rPr>
      </w:pPr>
      <w:r>
        <w:rPr>
          <w:lang w:val="fr-FR"/>
        </w:rPr>
        <w:t xml:space="preserve">Configurez une ACL nommée </w:t>
      </w:r>
      <w:r>
        <w:rPr>
          <w:b/>
          <w:bCs/>
          <w:lang w:val="fr-FR"/>
        </w:rPr>
        <w:t>BLOCK_HTTP</w:t>
      </w:r>
      <w:r>
        <w:rPr>
          <w:lang w:val="fr-FR"/>
        </w:rPr>
        <w:t xml:space="preserve"> sur </w:t>
      </w:r>
      <w:r>
        <w:rPr>
          <w:b/>
          <w:bCs/>
          <w:lang w:val="fr-FR"/>
        </w:rPr>
        <w:t>R1</w:t>
      </w:r>
      <w:r>
        <w:rPr>
          <w:lang w:val="fr-FR"/>
        </w:rPr>
        <w:t xml:space="preserve"> avec les instructions suivantes.</w:t>
      </w:r>
    </w:p>
    <w:p w14:paraId="0E8BAFEF" w14:textId="77777777" w:rsidR="00DE5B4C" w:rsidRPr="00E74B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Bloquer le trafic HTTP et HTTPS pour qu'il n'atteigne pas </w:t>
      </w:r>
      <w:r>
        <w:rPr>
          <w:rStyle w:val="DnTbold"/>
          <w:lang w:val="fr-FR"/>
        </w:rPr>
        <w:t>Server3</w:t>
      </w:r>
      <w:r>
        <w:rPr>
          <w:lang w:val="fr-FR"/>
        </w:rPr>
        <w:t>.</w:t>
      </w:r>
    </w:p>
    <w:p w14:paraId="1FE9246A" w14:textId="77777777" w:rsidR="00DE5B4C" w:rsidRDefault="00000000">
      <w:pPr>
        <w:pStyle w:val="CMDOutput"/>
        <w:rPr>
          <w:lang w:val="en-US"/>
        </w:rPr>
      </w:pPr>
      <w:r w:rsidRPr="00E74BFB">
        <w:t xml:space="preserve">R1(config)# </w:t>
      </w:r>
      <w:r w:rsidRPr="00E74BFB">
        <w:rPr>
          <w:b/>
          <w:bCs/>
        </w:rPr>
        <w:t xml:space="preserve">deny </w:t>
      </w:r>
      <w:proofErr w:type="spellStart"/>
      <w:r w:rsidRPr="00E74BFB">
        <w:rPr>
          <w:b/>
          <w:bCs/>
        </w:rPr>
        <w:t>tcp</w:t>
      </w:r>
      <w:proofErr w:type="spellEnd"/>
      <w:r w:rsidRPr="00E74BFB">
        <w:rPr>
          <w:b/>
          <w:bCs/>
        </w:rPr>
        <w:t xml:space="preserve"> any host 2001:db8:1:30::30 </w:t>
      </w:r>
      <w:proofErr w:type="spellStart"/>
      <w:r w:rsidRPr="00E74BFB">
        <w:rPr>
          <w:b/>
          <w:bCs/>
        </w:rPr>
        <w:t>eq</w:t>
      </w:r>
      <w:proofErr w:type="spellEnd"/>
      <w:r w:rsidRPr="00E74BFB">
        <w:rPr>
          <w:b/>
          <w:bCs/>
        </w:rPr>
        <w:t xml:space="preserve"> www</w:t>
      </w:r>
    </w:p>
    <w:p w14:paraId="4E26C003" w14:textId="77777777" w:rsidR="00DE5B4C" w:rsidRDefault="00000000">
      <w:pPr>
        <w:pStyle w:val="CMDOutput"/>
        <w:rPr>
          <w:lang w:val="en-US"/>
        </w:rPr>
      </w:pPr>
      <w:r w:rsidRPr="00E74BFB">
        <w:t xml:space="preserve">R1(config)# </w:t>
      </w:r>
      <w:r w:rsidRPr="00E74BFB">
        <w:rPr>
          <w:b/>
          <w:bCs/>
        </w:rPr>
        <w:t xml:space="preserve">deny </w:t>
      </w:r>
      <w:proofErr w:type="spellStart"/>
      <w:r w:rsidRPr="00E74BFB">
        <w:rPr>
          <w:b/>
          <w:bCs/>
        </w:rPr>
        <w:t>tcp</w:t>
      </w:r>
      <w:proofErr w:type="spellEnd"/>
      <w:r w:rsidRPr="00E74BFB">
        <w:rPr>
          <w:b/>
          <w:bCs/>
        </w:rPr>
        <w:t xml:space="preserve"> any host 2001:db8:1:30::30 </w:t>
      </w:r>
      <w:proofErr w:type="spellStart"/>
      <w:r w:rsidRPr="00E74BFB">
        <w:rPr>
          <w:b/>
          <w:bCs/>
        </w:rPr>
        <w:t>eq</w:t>
      </w:r>
      <w:proofErr w:type="spellEnd"/>
      <w:r w:rsidRPr="00E74BFB">
        <w:rPr>
          <w:b/>
          <w:bCs/>
        </w:rPr>
        <w:t xml:space="preserve"> 443</w:t>
      </w:r>
    </w:p>
    <w:p w14:paraId="3FA11432" w14:textId="77777777" w:rsidR="00DE5B4C" w:rsidRPr="00E74B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Permettre à tous les autres trafics IPv6 de passer.</w:t>
      </w:r>
    </w:p>
    <w:p w14:paraId="2190AB97" w14:textId="7B55E783" w:rsidR="00DE5B4C" w:rsidRPr="00E74BFB" w:rsidRDefault="00000000">
      <w:pPr>
        <w:pStyle w:val="Heading3"/>
        <w:rPr>
          <w:rFonts w:eastAsia="Times New Roman"/>
          <w:lang w:val="fr-FR"/>
        </w:rPr>
      </w:pPr>
      <w:r>
        <w:rPr>
          <w:rFonts w:eastAsia="Times New Roman"/>
          <w:lang w:val="fr-FR"/>
        </w:rPr>
        <w:t>Étape 2</w:t>
      </w:r>
      <w:r w:rsidR="005D6CC2">
        <w:rPr>
          <w:rFonts w:eastAsia="Times New Roman"/>
          <w:lang w:val="fr-FR"/>
        </w:rPr>
        <w:t xml:space="preserve"> </w:t>
      </w:r>
      <w:r>
        <w:rPr>
          <w:rFonts w:eastAsia="Times New Roman"/>
          <w:lang w:val="fr-FR"/>
        </w:rPr>
        <w:t>: Appliquer l'ACL à l'interface correcte.</w:t>
      </w:r>
    </w:p>
    <w:p w14:paraId="46138923" w14:textId="77777777" w:rsidR="00DE5B4C" w:rsidRPr="00E74BFB" w:rsidRDefault="00000000">
      <w:pPr>
        <w:pStyle w:val="BodyTextL25"/>
        <w:rPr>
          <w:lang w:val="fr-FR"/>
        </w:rPr>
      </w:pPr>
      <w:r>
        <w:rPr>
          <w:lang w:val="fr-FR"/>
        </w:rPr>
        <w:t>Appliquez l'ACL sur l'interface la plus proche de la source du trafic à bloquer.</w:t>
      </w:r>
    </w:p>
    <w:p w14:paraId="7680CFEA" w14:textId="299F787D" w:rsidR="00DE5B4C" w:rsidRPr="00E74BFB" w:rsidRDefault="00000000">
      <w:pPr>
        <w:pStyle w:val="Heading3"/>
        <w:rPr>
          <w:rFonts w:eastAsia="Times New Roman"/>
          <w:lang w:val="fr-FR"/>
        </w:rPr>
      </w:pPr>
      <w:r>
        <w:rPr>
          <w:rFonts w:eastAsia="Times New Roman"/>
          <w:lang w:val="fr-FR"/>
        </w:rPr>
        <w:t>Étape 3</w:t>
      </w:r>
      <w:r w:rsidR="005D6CC2">
        <w:rPr>
          <w:rFonts w:eastAsia="Times New Roman"/>
          <w:lang w:val="fr-FR"/>
        </w:rPr>
        <w:t xml:space="preserve"> </w:t>
      </w:r>
      <w:r>
        <w:rPr>
          <w:rFonts w:eastAsia="Times New Roman"/>
          <w:lang w:val="fr-FR"/>
        </w:rPr>
        <w:t>: Vérifiez l'implémentation de l'ACL.</w:t>
      </w:r>
    </w:p>
    <w:p w14:paraId="46B539CC" w14:textId="77777777" w:rsidR="00DE5B4C" w:rsidRPr="00E74BFB" w:rsidRDefault="00000000">
      <w:pPr>
        <w:pStyle w:val="BodyTextL25"/>
        <w:rPr>
          <w:lang w:val="fr-FR"/>
        </w:rPr>
      </w:pPr>
      <w:r>
        <w:rPr>
          <w:lang w:val="fr-FR"/>
        </w:rPr>
        <w:t>Vérifiez que l'ACL fonctionne comme prévu en effectuant les tests suivants :</w:t>
      </w:r>
    </w:p>
    <w:p w14:paraId="31770F44" w14:textId="77777777" w:rsidR="00DE5B4C" w:rsidRPr="00E74BFB" w:rsidRDefault="00000000">
      <w:pPr>
        <w:pStyle w:val="Bulletlevel1"/>
        <w:spacing w:before="60" w:after="60" w:line="276" w:lineRule="auto"/>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 xml:space="preserve">Ouvrez le </w:t>
      </w:r>
      <w:r>
        <w:rPr>
          <w:b/>
          <w:bCs/>
          <w:lang w:val="fr-FR"/>
        </w:rPr>
        <w:t>navigateur web</w:t>
      </w:r>
      <w:r>
        <w:rPr>
          <w:lang w:val="fr-FR"/>
        </w:rPr>
        <w:t xml:space="preserve"> de </w:t>
      </w:r>
      <w:r>
        <w:rPr>
          <w:rStyle w:val="DnTbold"/>
          <w:lang w:val="fr-FR"/>
        </w:rPr>
        <w:t>PC1</w:t>
      </w:r>
      <w:r>
        <w:rPr>
          <w:lang w:val="fr-FR"/>
        </w:rPr>
        <w:t xml:space="preserve"> à http://2001:db8:1:30::30 ou https://2001:db8:1:30::30. Le site web devrait s'afficher.</w:t>
      </w:r>
    </w:p>
    <w:p w14:paraId="3F917A78" w14:textId="77777777" w:rsidR="00DE5B4C" w:rsidRPr="00E74BFB" w:rsidRDefault="00000000">
      <w:pPr>
        <w:pStyle w:val="Bulletlevel1"/>
        <w:spacing w:before="60" w:after="60" w:line="276" w:lineRule="auto"/>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 xml:space="preserve">Ouvrez le </w:t>
      </w:r>
      <w:r>
        <w:rPr>
          <w:b/>
          <w:bCs/>
          <w:lang w:val="fr-FR"/>
        </w:rPr>
        <w:t>navigateur web</w:t>
      </w:r>
      <w:r>
        <w:rPr>
          <w:lang w:val="fr-FR"/>
        </w:rPr>
        <w:t xml:space="preserve"> de </w:t>
      </w:r>
      <w:r>
        <w:rPr>
          <w:rStyle w:val="DnTbold"/>
          <w:lang w:val="fr-FR"/>
        </w:rPr>
        <w:t>PC2</w:t>
      </w:r>
      <w:r>
        <w:rPr>
          <w:lang w:val="fr-FR"/>
        </w:rPr>
        <w:t xml:space="preserve"> sur http://2001:db8:1:30::30 ou https://2001:db8:1:30::30. Le site web doit être bloqué.</w:t>
      </w:r>
    </w:p>
    <w:p w14:paraId="4B143478" w14:textId="77777777" w:rsidR="00DE5B4C" w:rsidRPr="00E74BFB" w:rsidRDefault="00000000">
      <w:pPr>
        <w:pStyle w:val="Bulletlevel1"/>
        <w:spacing w:before="60" w:after="60" w:line="276" w:lineRule="auto"/>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 xml:space="preserve">Ping de </w:t>
      </w:r>
      <w:r>
        <w:rPr>
          <w:rStyle w:val="DnTbold"/>
          <w:lang w:val="fr-FR"/>
        </w:rPr>
        <w:t>PC2</w:t>
      </w:r>
      <w:r>
        <w:rPr>
          <w:lang w:val="fr-FR"/>
        </w:rPr>
        <w:t xml:space="preserve"> à </w:t>
      </w:r>
      <w:proofErr w:type="gramStart"/>
      <w:r>
        <w:rPr>
          <w:lang w:val="fr-FR"/>
        </w:rPr>
        <w:t>2001:</w:t>
      </w:r>
      <w:proofErr w:type="gramEnd"/>
      <w:r>
        <w:rPr>
          <w:lang w:val="fr-FR"/>
        </w:rPr>
        <w:t>db8:1:30::30 La requête ping devrait aboutir.</w:t>
      </w:r>
    </w:p>
    <w:p w14:paraId="612DC87E" w14:textId="77777777" w:rsidR="00DE5B4C" w:rsidRPr="00E74BFB" w:rsidRDefault="00000000">
      <w:pPr>
        <w:pStyle w:val="Heading2"/>
        <w:rPr>
          <w:rFonts w:eastAsia="Times New Roman"/>
          <w:lang w:val="fr-FR"/>
        </w:rPr>
      </w:pPr>
      <w:r>
        <w:rPr>
          <w:rFonts w:eastAsia="Times New Roman"/>
          <w:lang w:val="fr-FR"/>
        </w:rPr>
        <w:lastRenderedPageBreak/>
        <w:t>Partie 2 : Configuration, application et vérification d'une seconde liste de contrôle d'accès IPv6</w:t>
      </w:r>
    </w:p>
    <w:p w14:paraId="34716F01" w14:textId="77777777" w:rsidR="00DE5B4C" w:rsidRPr="00E74BFB" w:rsidRDefault="00000000">
      <w:pPr>
        <w:pStyle w:val="BodyTextL25"/>
        <w:rPr>
          <w:lang w:val="fr-FR"/>
        </w:rPr>
      </w:pPr>
      <w:r>
        <w:rPr>
          <w:lang w:val="fr-FR"/>
        </w:rPr>
        <w:t>Les journaux indiquent que votre serveur reçoit des requêtes ping de plusieurs adresses IPv6 dans le cadre d'une attaque par déni de service distribué (DDoS). Vous devez filtrer les requêtes ping ICMP envoyées à votre serveur.</w:t>
      </w:r>
    </w:p>
    <w:p w14:paraId="7EBC3C0C" w14:textId="46D67DC3" w:rsidR="00DE5B4C" w:rsidRPr="00E74BFB" w:rsidRDefault="00000000">
      <w:pPr>
        <w:pStyle w:val="Heading3"/>
        <w:rPr>
          <w:rFonts w:eastAsia="Times New Roman"/>
          <w:lang w:val="fr-FR"/>
        </w:rPr>
      </w:pPr>
      <w:r>
        <w:rPr>
          <w:rFonts w:eastAsia="Times New Roman"/>
          <w:lang w:val="fr-FR"/>
        </w:rPr>
        <w:t>Étape </w:t>
      </w:r>
      <w:r w:rsidR="00B75AD7">
        <w:rPr>
          <w:rFonts w:eastAsia="Times New Roman"/>
          <w:lang w:val="fr-FR"/>
        </w:rPr>
        <w:t>1 :</w:t>
      </w:r>
      <w:r>
        <w:rPr>
          <w:rFonts w:eastAsia="Times New Roman"/>
          <w:lang w:val="fr-FR"/>
        </w:rPr>
        <w:t xml:space="preserve"> Créez une liste d'accès pour bloquer ICMP.</w:t>
      </w:r>
    </w:p>
    <w:p w14:paraId="16588B87" w14:textId="77777777" w:rsidR="00DE5B4C" w:rsidRPr="00E74BFB" w:rsidRDefault="00000000">
      <w:pPr>
        <w:pStyle w:val="BodyTextL25"/>
        <w:rPr>
          <w:lang w:val="fr-FR"/>
        </w:rPr>
      </w:pPr>
      <w:r>
        <w:rPr>
          <w:lang w:val="fr-FR"/>
        </w:rPr>
        <w:t xml:space="preserve">Configurez une ACL nommée </w:t>
      </w:r>
      <w:r>
        <w:rPr>
          <w:b/>
          <w:bCs/>
          <w:lang w:val="fr-FR"/>
        </w:rPr>
        <w:t>BLOCK_ICMP</w:t>
      </w:r>
      <w:r>
        <w:rPr>
          <w:lang w:val="fr-FR"/>
        </w:rPr>
        <w:t xml:space="preserve"> sur </w:t>
      </w:r>
      <w:r>
        <w:rPr>
          <w:b/>
          <w:bCs/>
          <w:lang w:val="fr-FR"/>
        </w:rPr>
        <w:t xml:space="preserve">R3 </w:t>
      </w:r>
      <w:r>
        <w:rPr>
          <w:lang w:val="fr-FR"/>
        </w:rPr>
        <w:t>avec les instructions suivantes :</w:t>
      </w:r>
    </w:p>
    <w:p w14:paraId="5DED748F" w14:textId="77777777" w:rsidR="00DE5B4C" w:rsidRPr="00E74B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Bloquer tout le trafic ICMP de n'importe quel hôte vers n'importe quelle destination.</w:t>
      </w:r>
    </w:p>
    <w:p w14:paraId="799D8CD4" w14:textId="77777777" w:rsidR="00DE5B4C" w:rsidRPr="00E74B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Permettre à tous les autres trafics IPv6 de passer.</w:t>
      </w:r>
    </w:p>
    <w:p w14:paraId="2C309D06" w14:textId="021AFCB5" w:rsidR="00DE5B4C" w:rsidRPr="00E74BFB" w:rsidRDefault="00000000">
      <w:pPr>
        <w:pStyle w:val="Heading3"/>
        <w:rPr>
          <w:rFonts w:eastAsia="Times New Roman"/>
          <w:lang w:val="fr-FR"/>
        </w:rPr>
      </w:pPr>
      <w:r>
        <w:rPr>
          <w:rFonts w:eastAsia="Times New Roman"/>
          <w:lang w:val="fr-FR"/>
        </w:rPr>
        <w:t>Étape </w:t>
      </w:r>
      <w:r w:rsidR="00B75AD7">
        <w:rPr>
          <w:rFonts w:eastAsia="Times New Roman"/>
          <w:lang w:val="fr-FR"/>
        </w:rPr>
        <w:t>2 :</w:t>
      </w:r>
      <w:r>
        <w:rPr>
          <w:rFonts w:eastAsia="Times New Roman"/>
          <w:lang w:val="fr-FR"/>
        </w:rPr>
        <w:t xml:space="preserve"> Appliquer l'ACL à l'interface correcte.</w:t>
      </w:r>
    </w:p>
    <w:p w14:paraId="6004BA55" w14:textId="77777777" w:rsidR="00DE5B4C" w:rsidRPr="00E74BFB" w:rsidRDefault="00000000">
      <w:pPr>
        <w:pStyle w:val="BodyTextL25"/>
        <w:rPr>
          <w:lang w:val="fr-FR"/>
        </w:rPr>
      </w:pPr>
      <w:r>
        <w:rPr>
          <w:lang w:val="fr-FR"/>
        </w:rPr>
        <w:t>Dans le cas présent, le trafic ICMP peut venir de n'importe quelle source. Pour s'assurer que le trafic ICMP est bloqué, quelle que soit sa source ou les modifications apportées à la topologie du réseau, appliquez l'ACL la plus proche de la destination.</w:t>
      </w:r>
    </w:p>
    <w:p w14:paraId="306D2FD6" w14:textId="77A775F0" w:rsidR="00DE5B4C" w:rsidRPr="00E74BFB" w:rsidRDefault="00000000">
      <w:pPr>
        <w:pStyle w:val="Heading3"/>
        <w:rPr>
          <w:rFonts w:eastAsia="Times New Roman"/>
          <w:lang w:val="fr-FR"/>
        </w:rPr>
      </w:pPr>
      <w:r>
        <w:rPr>
          <w:rFonts w:eastAsia="Times New Roman"/>
          <w:lang w:val="fr-FR"/>
        </w:rPr>
        <w:t>Étape </w:t>
      </w:r>
      <w:r w:rsidR="00B75AD7">
        <w:rPr>
          <w:rFonts w:eastAsia="Times New Roman"/>
          <w:lang w:val="fr-FR"/>
        </w:rPr>
        <w:t>3 :</w:t>
      </w:r>
      <w:r>
        <w:rPr>
          <w:rFonts w:eastAsia="Times New Roman"/>
          <w:lang w:val="fr-FR"/>
        </w:rPr>
        <w:t xml:space="preserve"> Vérifiez que la liste d'accès appropriée fonctionne.</w:t>
      </w:r>
    </w:p>
    <w:p w14:paraId="67D1003A" w14:textId="77777777" w:rsidR="00DE5B4C" w:rsidRPr="00E74BFB"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Envoyez une commande ping de </w:t>
      </w:r>
      <w:r>
        <w:rPr>
          <w:rStyle w:val="DnTbold"/>
          <w:lang w:val="fr-FR"/>
        </w:rPr>
        <w:t>PC2</w:t>
      </w:r>
      <w:r>
        <w:rPr>
          <w:lang w:val="fr-FR"/>
        </w:rPr>
        <w:t xml:space="preserve"> à </w:t>
      </w:r>
      <w:proofErr w:type="gramStart"/>
      <w:r>
        <w:rPr>
          <w:lang w:val="fr-FR"/>
        </w:rPr>
        <w:t>2001:</w:t>
      </w:r>
      <w:proofErr w:type="gramEnd"/>
      <w:r>
        <w:rPr>
          <w:lang w:val="fr-FR"/>
        </w:rPr>
        <w:t>db8:1:30::30. La requête ping devrait échouer.</w:t>
      </w:r>
    </w:p>
    <w:p w14:paraId="5802A8F4" w14:textId="77777777" w:rsidR="00DE5B4C" w:rsidRPr="00E74BFB"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Envoyez une commande ping de </w:t>
      </w:r>
      <w:r>
        <w:rPr>
          <w:rStyle w:val="DnTbold"/>
          <w:lang w:val="fr-FR"/>
        </w:rPr>
        <w:t>PC1</w:t>
      </w:r>
      <w:r>
        <w:rPr>
          <w:lang w:val="fr-FR"/>
        </w:rPr>
        <w:t xml:space="preserve"> à </w:t>
      </w:r>
      <w:proofErr w:type="gramStart"/>
      <w:r>
        <w:rPr>
          <w:lang w:val="fr-FR"/>
        </w:rPr>
        <w:t>2001:</w:t>
      </w:r>
      <w:proofErr w:type="gramEnd"/>
      <w:r>
        <w:rPr>
          <w:lang w:val="fr-FR"/>
        </w:rPr>
        <w:t>db8:1:30::30. La requête ping devrait échouer.</w:t>
      </w:r>
    </w:p>
    <w:p w14:paraId="79188A74" w14:textId="77777777" w:rsidR="00DE5B4C" w:rsidRPr="00E74BFB"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Ouvrez le </w:t>
      </w:r>
      <w:r>
        <w:rPr>
          <w:b/>
          <w:bCs/>
          <w:lang w:val="fr-FR"/>
        </w:rPr>
        <w:t>navigateur web</w:t>
      </w:r>
      <w:r>
        <w:rPr>
          <w:lang w:val="fr-FR"/>
        </w:rPr>
        <w:t xml:space="preserve"> de </w:t>
      </w:r>
      <w:r>
        <w:rPr>
          <w:rStyle w:val="DnTbold"/>
          <w:lang w:val="fr-FR"/>
        </w:rPr>
        <w:t>PC1</w:t>
      </w:r>
      <w:r>
        <w:rPr>
          <w:lang w:val="fr-FR"/>
        </w:rPr>
        <w:t xml:space="preserve"> sur http://2001:db8:1:30::30 ou https://2001:db8:1:30::30. Le site web devrait s'afficher.</w:t>
      </w:r>
    </w:p>
    <w:p w14:paraId="5A320345" w14:textId="08E272C5" w:rsidR="00AB46F2" w:rsidRDefault="00AB46F2">
      <w:pPr>
        <w:pStyle w:val="ConfigWindow"/>
        <w:rPr>
          <w:lang w:val="en-US"/>
        </w:rPr>
      </w:pPr>
    </w:p>
    <w:sectPr w:rsidR="00AB46F2" w:rsidSect="005D6CC2">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98094A" w14:textId="77777777" w:rsidR="00572F1E" w:rsidRDefault="00572F1E" w:rsidP="005D6CC2">
      <w:pPr>
        <w:spacing w:before="0" w:after="0" w:line="240" w:lineRule="auto"/>
      </w:pPr>
      <w:r>
        <w:separator/>
      </w:r>
    </w:p>
  </w:endnote>
  <w:endnote w:type="continuationSeparator" w:id="0">
    <w:p w14:paraId="7408F12E" w14:textId="77777777" w:rsidR="00572F1E" w:rsidRDefault="00572F1E" w:rsidP="005D6C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BB769" w14:textId="0477CA1E" w:rsidR="00C946D3" w:rsidRDefault="00C946D3">
    <w:pPr>
      <w:pStyle w:val="Footer"/>
    </w:pPr>
    <w:r>
      <w:rPr>
        <w:noProof/>
      </w:rPr>
      <mc:AlternateContent>
        <mc:Choice Requires="wps">
          <w:drawing>
            <wp:anchor distT="0" distB="0" distL="0" distR="0" simplePos="0" relativeHeight="251659264" behindDoc="0" locked="0" layoutInCell="1" allowOverlap="1" wp14:anchorId="02919B92" wp14:editId="73BBE49B">
              <wp:simplePos x="635" y="635"/>
              <wp:positionH relativeFrom="page">
                <wp:align>right</wp:align>
              </wp:positionH>
              <wp:positionV relativeFrom="page">
                <wp:align>bottom</wp:align>
              </wp:positionV>
              <wp:extent cx="993140" cy="371475"/>
              <wp:effectExtent l="0" t="0" r="0" b="0"/>
              <wp:wrapNone/>
              <wp:docPr id="118729318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26AE4BF2" w14:textId="07A44CCC" w:rsidR="00C946D3" w:rsidRPr="00C946D3" w:rsidRDefault="00C946D3" w:rsidP="00C946D3">
                          <w:pPr>
                            <w:spacing w:after="0"/>
                            <w:rPr>
                              <w:rFonts w:ascii="Calibri" w:eastAsia="Calibri" w:hAnsi="Calibri" w:cs="Calibri"/>
                              <w:noProof/>
                              <w:color w:val="000000"/>
                              <w:sz w:val="16"/>
                              <w:szCs w:val="16"/>
                            </w:rPr>
                          </w:pPr>
                          <w:r w:rsidRPr="00C946D3">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2919B92"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26AE4BF2" w14:textId="07A44CCC" w:rsidR="00C946D3" w:rsidRPr="00C946D3" w:rsidRDefault="00C946D3" w:rsidP="00C946D3">
                    <w:pPr>
                      <w:spacing w:after="0"/>
                      <w:rPr>
                        <w:rFonts w:ascii="Calibri" w:eastAsia="Calibri" w:hAnsi="Calibri" w:cs="Calibri"/>
                        <w:noProof/>
                        <w:color w:val="000000"/>
                        <w:sz w:val="16"/>
                        <w:szCs w:val="16"/>
                      </w:rPr>
                    </w:pPr>
                    <w:r w:rsidRPr="00C946D3">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49B6A" w14:textId="69957192" w:rsidR="005D6CC2" w:rsidRPr="00E72C0E" w:rsidRDefault="00E72C0E" w:rsidP="00E72C0E">
    <w:pPr>
      <w:pStyle w:val="Footer"/>
      <w:tabs>
        <w:tab w:val="clear" w:pos="4513"/>
        <w:tab w:val="clear" w:pos="9026"/>
        <w:tab w:val="right" w:pos="10080"/>
        <w:tab w:val="right" w:pos="10800"/>
      </w:tabs>
      <w:spacing w:before="60"/>
      <w:rPr>
        <w:rFonts w:eastAsia="Calibri" w:cs="Times New Roman"/>
        <w:sz w:val="16"/>
        <w:lang w:val="fr-FR" w:eastAsia="en-US"/>
      </w:rPr>
    </w:pPr>
    <w:r w:rsidRPr="00E72C0E">
      <w:rPr>
        <w:rFonts w:eastAsia="Calibri" w:cs="Times New Roman"/>
        <w:sz w:val="16"/>
        <w:lang w:val="fr-FR" w:eastAsia="en-US"/>
      </w:rPr>
      <w:sym w:font="Symbol" w:char="F0E3"/>
    </w:r>
    <w:r w:rsidRPr="00E72C0E">
      <w:rPr>
        <w:rFonts w:eastAsia="Calibri" w:cs="Times New Roman"/>
        <w:sz w:val="16"/>
        <w:lang w:val="fr-FR" w:eastAsia="en-US"/>
      </w:rPr>
      <w:t xml:space="preserve"> </w:t>
    </w:r>
    <w:sdt>
      <w:sdtPr>
        <w:rPr>
          <w:rFonts w:eastAsia="Calibri" w:cs="Times New Roman"/>
          <w:sz w:val="16"/>
          <w:lang w:val="fr-FR" w:eastAsia="en-US"/>
        </w:rPr>
        <w:alias w:val="Commentaires"/>
        <w:tag w:val=""/>
        <w:id w:val="-212961615"/>
        <w:dataBinding w:prefixMappings="xmlns:ns0='http://purl.org/dc/elements/1.1/' xmlns:ns1='http://schemas.openxmlformats.org/package/2006/metadata/core-properties' " w:xpath="/ns1:coreProperties[1]/ns0:description[1]" w:storeItemID="{6C3C8BC8-F283-45AE-878A-BAB7291924A1}"/>
        <w:text w:multiLine="1"/>
      </w:sdtPr>
      <w:sdtContent>
        <w:r w:rsidRPr="00E72C0E">
          <w:rPr>
            <w:rFonts w:eastAsia="Calibri" w:cs="Times New Roman"/>
            <w:sz w:val="16"/>
            <w:lang w:val="fr-FR" w:eastAsia="en-US"/>
          </w:rPr>
          <w:t>2017</w:t>
        </w:r>
      </w:sdtContent>
    </w:sdt>
    <w:r w:rsidRPr="00E72C0E">
      <w:rPr>
        <w:rFonts w:eastAsia="Calibri" w:cs="Times New Roman"/>
        <w:sz w:val="16"/>
        <w:lang w:val="fr-FR" w:eastAsia="en-US"/>
      </w:rPr>
      <w:t xml:space="preserve"> - 2022 Cisco et/ou ses sociétés affiliées. Tous droits réservés.  Cisco Public</w:t>
    </w:r>
    <w:r w:rsidRPr="00E72C0E">
      <w:rPr>
        <w:rFonts w:eastAsia="Calibri" w:cs="Times New Roman"/>
        <w:sz w:val="16"/>
        <w:lang w:val="fr-FR" w:eastAsia="en-US"/>
      </w:rPr>
      <w:tab/>
      <w:t xml:space="preserve">Page </w:t>
    </w:r>
    <w:r w:rsidRPr="00E72C0E">
      <w:rPr>
        <w:rFonts w:eastAsia="Calibri" w:cs="Times New Roman"/>
        <w:sz w:val="16"/>
        <w:lang w:val="fr-FR" w:eastAsia="en-US"/>
      </w:rPr>
      <w:fldChar w:fldCharType="begin"/>
    </w:r>
    <w:r w:rsidRPr="00E72C0E">
      <w:rPr>
        <w:rFonts w:eastAsia="Calibri" w:cs="Times New Roman"/>
        <w:sz w:val="16"/>
        <w:lang w:val="fr-FR" w:eastAsia="en-US"/>
      </w:rPr>
      <w:instrText xml:space="preserve"> PAGE </w:instrText>
    </w:r>
    <w:r w:rsidRPr="00E72C0E">
      <w:rPr>
        <w:rFonts w:eastAsia="Calibri" w:cs="Times New Roman"/>
        <w:sz w:val="16"/>
        <w:lang w:val="fr-FR" w:eastAsia="en-US"/>
      </w:rPr>
      <w:fldChar w:fldCharType="separate"/>
    </w:r>
    <w:r w:rsidRPr="00E72C0E">
      <w:rPr>
        <w:rFonts w:eastAsia="Calibri" w:cs="Times New Roman"/>
        <w:sz w:val="16"/>
        <w:lang w:val="fr-FR" w:eastAsia="en-US"/>
      </w:rPr>
      <w:t>1</w:t>
    </w:r>
    <w:r w:rsidRPr="00E72C0E">
      <w:rPr>
        <w:rFonts w:eastAsia="Calibri" w:cs="Times New Roman"/>
        <w:sz w:val="16"/>
        <w:lang w:val="fr-FR" w:eastAsia="en-US"/>
      </w:rPr>
      <w:fldChar w:fldCharType="end"/>
    </w:r>
    <w:r w:rsidRPr="00E72C0E">
      <w:rPr>
        <w:rFonts w:eastAsia="Calibri" w:cs="Times New Roman"/>
        <w:sz w:val="16"/>
        <w:lang w:val="fr-FR" w:eastAsia="en-US"/>
      </w:rPr>
      <w:t xml:space="preserve"> sur </w:t>
    </w:r>
    <w:r w:rsidRPr="00E72C0E">
      <w:rPr>
        <w:rFonts w:eastAsia="Calibri" w:cs="Times New Roman"/>
        <w:sz w:val="16"/>
        <w:lang w:val="fr-FR" w:eastAsia="en-US"/>
      </w:rPr>
      <w:fldChar w:fldCharType="begin"/>
    </w:r>
    <w:r w:rsidRPr="00E72C0E">
      <w:rPr>
        <w:rFonts w:eastAsia="Calibri" w:cs="Times New Roman"/>
        <w:sz w:val="16"/>
        <w:lang w:val="fr-FR" w:eastAsia="en-US"/>
      </w:rPr>
      <w:instrText xml:space="preserve"> NUMPAGES  </w:instrText>
    </w:r>
    <w:r w:rsidRPr="00E72C0E">
      <w:rPr>
        <w:rFonts w:eastAsia="Calibri" w:cs="Times New Roman"/>
        <w:sz w:val="16"/>
        <w:lang w:val="fr-FR" w:eastAsia="en-US"/>
      </w:rPr>
      <w:fldChar w:fldCharType="separate"/>
    </w:r>
    <w:r w:rsidRPr="00E72C0E">
      <w:rPr>
        <w:rFonts w:eastAsia="Calibri" w:cs="Times New Roman"/>
        <w:sz w:val="16"/>
        <w:lang w:val="fr-FR" w:eastAsia="en-US"/>
      </w:rPr>
      <w:t>2</w:t>
    </w:r>
    <w:r w:rsidRPr="00E72C0E">
      <w:rPr>
        <w:rFonts w:eastAsia="Calibri" w:cs="Times New Roman"/>
        <w:sz w:val="16"/>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D5BBC" w14:textId="57621A3D" w:rsidR="005D6CC2" w:rsidRPr="00E72C0E" w:rsidRDefault="00E72C0E" w:rsidP="00E72C0E">
    <w:pPr>
      <w:pStyle w:val="Footer"/>
      <w:tabs>
        <w:tab w:val="clear" w:pos="4513"/>
        <w:tab w:val="clear" w:pos="9026"/>
        <w:tab w:val="right" w:pos="10080"/>
        <w:tab w:val="right" w:pos="10800"/>
      </w:tabs>
      <w:spacing w:before="60"/>
      <w:rPr>
        <w:rFonts w:eastAsia="Calibri" w:cs="Times New Roman"/>
        <w:sz w:val="16"/>
        <w:lang w:val="fr-FR" w:eastAsia="en-US"/>
      </w:rPr>
    </w:pPr>
    <w:r w:rsidRPr="00E72C0E">
      <w:rPr>
        <w:rFonts w:eastAsia="Calibri" w:cs="Times New Roman"/>
        <w:sz w:val="16"/>
        <w:lang w:val="fr-FR" w:eastAsia="en-US"/>
      </w:rPr>
      <w:sym w:font="Symbol" w:char="F0E3"/>
    </w:r>
    <w:r w:rsidRPr="00E72C0E">
      <w:rPr>
        <w:rFonts w:eastAsia="Calibri" w:cs="Times New Roman"/>
        <w:sz w:val="16"/>
        <w:lang w:val="fr-FR" w:eastAsia="en-US"/>
      </w:rPr>
      <w:t xml:space="preserve"> </w:t>
    </w:r>
    <w:sdt>
      <w:sdtPr>
        <w:rPr>
          <w:rFonts w:eastAsia="Calibri" w:cs="Times New Roman"/>
          <w:sz w:val="16"/>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E72C0E">
          <w:rPr>
            <w:rFonts w:eastAsia="Calibri" w:cs="Times New Roman"/>
            <w:sz w:val="16"/>
            <w:lang w:val="fr-FR" w:eastAsia="en-US"/>
          </w:rPr>
          <w:t>2017</w:t>
        </w:r>
      </w:sdtContent>
    </w:sdt>
    <w:r w:rsidRPr="00E72C0E">
      <w:rPr>
        <w:rFonts w:eastAsia="Calibri" w:cs="Times New Roman"/>
        <w:sz w:val="16"/>
        <w:lang w:val="fr-FR" w:eastAsia="en-US"/>
      </w:rPr>
      <w:t xml:space="preserve"> - 2022 Cisco et/ou ses sociétés affiliées. Tous droits réservés.  Cisco Public</w:t>
    </w:r>
    <w:r w:rsidRPr="00E72C0E">
      <w:rPr>
        <w:rFonts w:eastAsia="Calibri" w:cs="Times New Roman"/>
        <w:sz w:val="16"/>
        <w:lang w:val="fr-FR" w:eastAsia="en-US"/>
      </w:rPr>
      <w:tab/>
      <w:t xml:space="preserve">Page </w:t>
    </w:r>
    <w:r w:rsidRPr="00E72C0E">
      <w:rPr>
        <w:rFonts w:eastAsia="Calibri" w:cs="Times New Roman"/>
        <w:sz w:val="16"/>
        <w:lang w:val="fr-FR" w:eastAsia="en-US"/>
      </w:rPr>
      <w:fldChar w:fldCharType="begin"/>
    </w:r>
    <w:r w:rsidRPr="00E72C0E">
      <w:rPr>
        <w:rFonts w:eastAsia="Calibri" w:cs="Times New Roman"/>
        <w:sz w:val="16"/>
        <w:lang w:val="fr-FR" w:eastAsia="en-US"/>
      </w:rPr>
      <w:instrText xml:space="preserve"> PAGE </w:instrText>
    </w:r>
    <w:r w:rsidRPr="00E72C0E">
      <w:rPr>
        <w:rFonts w:eastAsia="Calibri" w:cs="Times New Roman"/>
        <w:sz w:val="16"/>
        <w:lang w:val="fr-FR" w:eastAsia="en-US"/>
      </w:rPr>
      <w:fldChar w:fldCharType="separate"/>
    </w:r>
    <w:r w:rsidRPr="00E72C0E">
      <w:rPr>
        <w:rFonts w:eastAsia="Calibri" w:cs="Times New Roman"/>
        <w:sz w:val="16"/>
        <w:lang w:val="fr-FR" w:eastAsia="en-US"/>
      </w:rPr>
      <w:t>1</w:t>
    </w:r>
    <w:r w:rsidRPr="00E72C0E">
      <w:rPr>
        <w:rFonts w:eastAsia="Calibri" w:cs="Times New Roman"/>
        <w:sz w:val="16"/>
        <w:lang w:val="fr-FR" w:eastAsia="en-US"/>
      </w:rPr>
      <w:fldChar w:fldCharType="end"/>
    </w:r>
    <w:r w:rsidRPr="00E72C0E">
      <w:rPr>
        <w:rFonts w:eastAsia="Calibri" w:cs="Times New Roman"/>
        <w:sz w:val="16"/>
        <w:lang w:val="fr-FR" w:eastAsia="en-US"/>
      </w:rPr>
      <w:t xml:space="preserve"> sur </w:t>
    </w:r>
    <w:r w:rsidRPr="00E72C0E">
      <w:rPr>
        <w:rFonts w:eastAsia="Calibri" w:cs="Times New Roman"/>
        <w:sz w:val="16"/>
        <w:lang w:val="fr-FR" w:eastAsia="en-US"/>
      </w:rPr>
      <w:fldChar w:fldCharType="begin"/>
    </w:r>
    <w:r w:rsidRPr="00E72C0E">
      <w:rPr>
        <w:rFonts w:eastAsia="Calibri" w:cs="Times New Roman"/>
        <w:sz w:val="16"/>
        <w:lang w:val="fr-FR" w:eastAsia="en-US"/>
      </w:rPr>
      <w:instrText xml:space="preserve"> NUMPAGES  </w:instrText>
    </w:r>
    <w:r w:rsidRPr="00E72C0E">
      <w:rPr>
        <w:rFonts w:eastAsia="Calibri" w:cs="Times New Roman"/>
        <w:sz w:val="16"/>
        <w:lang w:val="fr-FR" w:eastAsia="en-US"/>
      </w:rPr>
      <w:fldChar w:fldCharType="separate"/>
    </w:r>
    <w:r w:rsidRPr="00E72C0E">
      <w:rPr>
        <w:rFonts w:eastAsia="Calibri" w:cs="Times New Roman"/>
        <w:sz w:val="16"/>
        <w:lang w:val="fr-FR" w:eastAsia="en-US"/>
      </w:rPr>
      <w:t>4</w:t>
    </w:r>
    <w:r w:rsidRPr="00E72C0E">
      <w:rPr>
        <w:rFonts w:eastAsia="Calibri" w:cs="Times New Roman"/>
        <w:sz w:val="16"/>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0E6CBD" w14:textId="77777777" w:rsidR="00572F1E" w:rsidRDefault="00572F1E" w:rsidP="005D6CC2">
      <w:pPr>
        <w:spacing w:before="0" w:after="0" w:line="240" w:lineRule="auto"/>
      </w:pPr>
      <w:r>
        <w:separator/>
      </w:r>
    </w:p>
  </w:footnote>
  <w:footnote w:type="continuationSeparator" w:id="0">
    <w:p w14:paraId="293084C1" w14:textId="77777777" w:rsidR="00572F1E" w:rsidRDefault="00572F1E" w:rsidP="005D6C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FCB9C" w14:textId="77777777" w:rsidR="00C946D3" w:rsidRDefault="00C946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825938" w:displacedByCustomXml="next"/>
  <w:bookmarkStart w:id="1" w:name="_Hlk172817475" w:displacedByCustomXml="next"/>
  <w:sdt>
    <w:sdtPr>
      <w:alias w:val="Titre"/>
      <w:tag w:val=""/>
      <w:id w:val="-1711953976"/>
      <w:placeholder>
        <w:docPart w:val="8A126CF6E98C475EBCDC70F76A65476B"/>
      </w:placeholder>
      <w:dataBinding w:prefixMappings="xmlns:ns0='http://purl.org/dc/elements/1.1/' xmlns:ns1='http://schemas.openxmlformats.org/package/2006/metadata/core-properties' " w:xpath="/ns1:coreProperties[1]/ns0:title[1]" w:storeItemID="{6C3C8BC8-F283-45AE-878A-BAB7291924A1}"/>
      <w:text/>
    </w:sdtPr>
    <w:sdtContent>
      <w:p w14:paraId="461AA75F" w14:textId="4BFD7788" w:rsidR="005D6CC2" w:rsidRDefault="005D6CC2" w:rsidP="005D6CC2">
        <w:pPr>
          <w:pStyle w:val="PageHead"/>
        </w:pPr>
        <w:proofErr w:type="spellStart"/>
        <w:r>
          <w:t>Packet</w:t>
        </w:r>
        <w:proofErr w:type="spellEnd"/>
        <w:r>
          <w:t xml:space="preserve"> Tracer - Configurer les </w:t>
        </w:r>
        <w:proofErr w:type="spellStart"/>
        <w:r>
          <w:t>ACLs</w:t>
        </w:r>
        <w:proofErr w:type="spellEnd"/>
        <w:r>
          <w:t xml:space="preserve"> IPv6</w:t>
        </w:r>
      </w:p>
    </w:sdtContent>
  </w:sdt>
  <w:bookmarkEnd w:id="0" w:displacedByCustomXml="prev"/>
  <w:bookmarkEnd w:id="1"/>
  <w:p w14:paraId="4013648F" w14:textId="77777777" w:rsidR="005D6CC2" w:rsidRPr="005D6CC2" w:rsidRDefault="005D6CC2">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B7756" w14:textId="09865534" w:rsidR="005D6CC2" w:rsidRDefault="005D6CC2" w:rsidP="005D6CC2">
    <w:r w:rsidRPr="00A45E3A">
      <w:rPr>
        <w:noProof/>
      </w:rPr>
      <w:drawing>
        <wp:inline distT="0" distB="0" distL="0" distR="0" wp14:anchorId="017F594D" wp14:editId="0D91954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FB"/>
    <w:rsid w:val="00046050"/>
    <w:rsid w:val="003138E5"/>
    <w:rsid w:val="003731F4"/>
    <w:rsid w:val="00377551"/>
    <w:rsid w:val="00477F77"/>
    <w:rsid w:val="00572F1E"/>
    <w:rsid w:val="005D6CC2"/>
    <w:rsid w:val="0096251C"/>
    <w:rsid w:val="00A04727"/>
    <w:rsid w:val="00A245CF"/>
    <w:rsid w:val="00AB46F2"/>
    <w:rsid w:val="00B75AD7"/>
    <w:rsid w:val="00B9299F"/>
    <w:rsid w:val="00C946D3"/>
    <w:rsid w:val="00D13D7C"/>
    <w:rsid w:val="00DE5B4C"/>
    <w:rsid w:val="00E72C0E"/>
    <w:rsid w:val="00E74BFB"/>
    <w:rsid w:val="00EA257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2F3893"/>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paragraph" w:customStyle="1" w:styleId="InstNoteRed">
    <w:name w:val="Inst Note Red"/>
    <w:basedOn w:val="Normal"/>
    <w:qFormat/>
    <w:rsid w:val="00E74BFB"/>
    <w:pPr>
      <w:spacing w:line="240" w:lineRule="auto"/>
    </w:pPr>
    <w:rPr>
      <w:rFonts w:eastAsia="Calibri" w:cs="Times New Roman"/>
      <w:color w:val="EE0000"/>
      <w:sz w:val="20"/>
      <w:lang w:val="fr-FR" w:eastAsia="en-US"/>
    </w:rPr>
  </w:style>
  <w:style w:type="paragraph" w:styleId="Header">
    <w:name w:val="header"/>
    <w:basedOn w:val="Normal"/>
    <w:link w:val="HeaderChar"/>
    <w:uiPriority w:val="99"/>
    <w:unhideWhenUsed/>
    <w:rsid w:val="005D6CC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D6CC2"/>
    <w:rPr>
      <w:rFonts w:eastAsiaTheme="minorEastAsia"/>
      <w:sz w:val="22"/>
      <w:szCs w:val="22"/>
    </w:rPr>
  </w:style>
  <w:style w:type="paragraph" w:styleId="Footer">
    <w:name w:val="footer"/>
    <w:basedOn w:val="Normal"/>
    <w:link w:val="FooterChar"/>
    <w:uiPriority w:val="99"/>
    <w:unhideWhenUsed/>
    <w:rsid w:val="005D6CC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D6CC2"/>
    <w:rPr>
      <w:rFonts w:eastAsiaTheme="minorEastAsia"/>
      <w:sz w:val="22"/>
      <w:szCs w:val="22"/>
    </w:rPr>
  </w:style>
  <w:style w:type="paragraph" w:customStyle="1" w:styleId="PageHead">
    <w:name w:val="Page Head"/>
    <w:basedOn w:val="Normal"/>
    <w:qFormat/>
    <w:rsid w:val="005D6CC2"/>
    <w:pPr>
      <w:pBdr>
        <w:bottom w:val="single" w:sz="18" w:space="1" w:color="auto"/>
      </w:pBdr>
      <w:tabs>
        <w:tab w:val="right" w:pos="10080"/>
      </w:tabs>
    </w:pPr>
    <w:rPr>
      <w:rFonts w:eastAsia="Calibri" w:cs="Times New Roman"/>
      <w:b/>
      <w:sz w:val="20"/>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A126CF6E98C475EBCDC70F76A65476B"/>
        <w:category>
          <w:name w:val="General"/>
          <w:gallery w:val="placeholder"/>
        </w:category>
        <w:types>
          <w:type w:val="bbPlcHdr"/>
        </w:types>
        <w:behaviors>
          <w:behavior w:val="content"/>
        </w:behaviors>
        <w:guid w:val="{00A928C6-E309-4C4D-83C6-17697A779EBB}"/>
      </w:docPartPr>
      <w:docPartBody>
        <w:p w:rsidR="00B6700D" w:rsidRDefault="003D761C" w:rsidP="003D761C">
          <w:pPr>
            <w:pStyle w:val="8A126CF6E98C475EBCDC70F76A65476B"/>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61C"/>
    <w:rsid w:val="00046050"/>
    <w:rsid w:val="003138E5"/>
    <w:rsid w:val="00377551"/>
    <w:rsid w:val="003D761C"/>
    <w:rsid w:val="00874C6D"/>
    <w:rsid w:val="00A04727"/>
    <w:rsid w:val="00A63AEA"/>
    <w:rsid w:val="00B6700D"/>
    <w:rsid w:val="00BF6EE3"/>
    <w:rsid w:val="00F37FD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761C"/>
    <w:rPr>
      <w:color w:val="808080"/>
    </w:rPr>
  </w:style>
  <w:style w:type="paragraph" w:customStyle="1" w:styleId="8A126CF6E98C475EBCDC70F76A65476B">
    <w:name w:val="8A126CF6E98C475EBCDC70F76A65476B"/>
    <w:rsid w:val="003D76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Configurer les ACLs IPv6</dc:title>
  <dc:subject/>
  <dc:creator>Akshay Bhagwatkar (aptlogica)</dc:creator>
  <cp:keywords/>
  <dc:description>2017</dc:description>
  <cp:lastModifiedBy>Jason Yip (jasyip)</cp:lastModifiedBy>
  <cp:revision>7</cp:revision>
  <dcterms:created xsi:type="dcterms:W3CDTF">2024-07-25T16:21:00Z</dcterms:created>
  <dcterms:modified xsi:type="dcterms:W3CDTF">2024-08-07T15:35:00Z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7dc0e290,46c4a7fd,61ee1b1f</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2024-08-07T15:35:18Z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5b17c77a-bea7-4102-8203-613684ecf74a</vt:lpwstr>
  </property>
  <property fmtid="{D5CDD505-2E9C-101B-9397-08002B2CF9AE}" pid="11" name="MSIP_Label_c8f49a32-fde3-48a5-9266-b5b0972a22dc_ContentBits">
    <vt:lpwstr>2</vt:lpwstr>
  </property>
</Properties>
</file>