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C21C3D" w14:textId="3C673427" w:rsidR="00F863CE" w:rsidRDefault="00000000" w:rsidP="0096180E">
      <w:pPr>
        <w:pStyle w:val="Title"/>
        <w:rPr>
          <w:color w:val="EE0000"/>
          <w:lang w:val="fr-FR"/>
        </w:rPr>
      </w:pPr>
      <w:r w:rsidRPr="00EF7B09">
        <w:rPr>
          <w:lang w:val="fr-FR"/>
        </w:rPr>
        <w:t>Atelier – Recommander des mesures de sécurité pour répondre aux exigences de conformité</w:t>
      </w:r>
      <w:r w:rsidR="00EF7B09">
        <w:rPr>
          <w:lang w:val="fr-FR"/>
        </w:rPr>
        <w:t xml:space="preserve"> </w:t>
      </w:r>
    </w:p>
    <w:p w14:paraId="5CC20AFA" w14:textId="77777777" w:rsidR="00F863CE" w:rsidRPr="00EF7B09" w:rsidRDefault="00000000">
      <w:pPr>
        <w:pStyle w:val="Heading1"/>
        <w:rPr>
          <w:rFonts w:eastAsia="Times New Roman"/>
          <w:lang w:val="fr-FR"/>
        </w:rPr>
      </w:pPr>
      <w:r w:rsidRPr="00EF7B09">
        <w:rPr>
          <w:rFonts w:eastAsia="Times New Roman"/>
          <w:lang w:val="fr-FR"/>
        </w:rPr>
        <w:t>Objectifs</w:t>
      </w:r>
    </w:p>
    <w:p w14:paraId="1B2C0937" w14:textId="4ADD3991" w:rsidR="00F863CE" w:rsidRPr="00EF7B09" w:rsidRDefault="00000000">
      <w:pPr>
        <w:pStyle w:val="BodyTextL25Bold"/>
        <w:rPr>
          <w:lang w:val="fr-FR"/>
        </w:rPr>
      </w:pPr>
      <w:r w:rsidRPr="00EF7B09">
        <w:rPr>
          <w:lang w:val="fr-FR"/>
        </w:rPr>
        <w:t>Partie 1</w:t>
      </w:r>
      <w:r w:rsidR="00EF7B09">
        <w:rPr>
          <w:lang w:val="fr-FR"/>
        </w:rPr>
        <w:t xml:space="preserve"> </w:t>
      </w:r>
      <w:r w:rsidRPr="00EF7B09">
        <w:rPr>
          <w:lang w:val="fr-FR"/>
        </w:rPr>
        <w:t>: Analyser les exigences de conformité</w:t>
      </w:r>
    </w:p>
    <w:p w14:paraId="036A4825" w14:textId="23F656EE" w:rsidR="00F863CE" w:rsidRPr="00EF7B09" w:rsidRDefault="00000000">
      <w:pPr>
        <w:pStyle w:val="BodyTextL25Bold"/>
        <w:rPr>
          <w:lang w:val="fr-FR"/>
        </w:rPr>
      </w:pPr>
      <w:r w:rsidRPr="00EF7B09">
        <w:rPr>
          <w:lang w:val="fr-FR"/>
        </w:rPr>
        <w:t>Partie 2</w:t>
      </w:r>
      <w:r w:rsidR="00EF7B09">
        <w:rPr>
          <w:lang w:val="fr-FR"/>
        </w:rPr>
        <w:t xml:space="preserve"> </w:t>
      </w:r>
      <w:r w:rsidRPr="00EF7B09">
        <w:rPr>
          <w:lang w:val="fr-FR"/>
        </w:rPr>
        <w:t>: Recommander des solutions de conformité</w:t>
      </w:r>
    </w:p>
    <w:p w14:paraId="1F5E59A8" w14:textId="77777777" w:rsidR="00F863CE" w:rsidRPr="00EF7B09" w:rsidRDefault="00000000">
      <w:pPr>
        <w:pStyle w:val="Heading1"/>
        <w:rPr>
          <w:rFonts w:eastAsia="Times New Roman"/>
          <w:lang w:val="fr-FR"/>
        </w:rPr>
      </w:pPr>
      <w:r w:rsidRPr="00EF7B09">
        <w:rPr>
          <w:rFonts w:eastAsia="Times New Roman"/>
          <w:lang w:val="fr-FR"/>
        </w:rPr>
        <w:t>Contexte</w:t>
      </w:r>
    </w:p>
    <w:p w14:paraId="01A24DF0" w14:textId="77777777" w:rsidR="00F863CE" w:rsidRPr="00EF7B09" w:rsidRDefault="00000000">
      <w:pPr>
        <w:pStyle w:val="BodyTextL25"/>
        <w:rPr>
          <w:lang w:val="fr-FR"/>
        </w:rPr>
      </w:pPr>
      <w:r w:rsidRPr="00EF7B09">
        <w:rPr>
          <w:lang w:val="fr-FR"/>
        </w:rPr>
        <w:t>Le respect des normes de sécurité et de confidentialité en vigueur est un défi pour la plupart des entreprises. La conformité est souvent complexe et les enjeux sont élevés. Les entreprises sous-traitent souvent une grande partie de la charge de la conformité à des entreprises spécialisées dans les solutions qui ont fait leurs preuves pour répondre aux exigences de conformité et satisfaire aux audits de conformité.</w:t>
      </w:r>
    </w:p>
    <w:p w14:paraId="4A94A3BD" w14:textId="77777777" w:rsidR="00F863CE" w:rsidRPr="00EF7B09" w:rsidRDefault="00000000">
      <w:pPr>
        <w:pStyle w:val="BodyTextL25"/>
        <w:rPr>
          <w:lang w:val="fr-FR"/>
        </w:rPr>
      </w:pPr>
      <w:r w:rsidRPr="00EF7B09">
        <w:rPr>
          <w:lang w:val="fr-FR"/>
        </w:rPr>
        <w:t xml:space="preserve">Dans cet atelier, vous étudierez les exigences en matière de conformité et vous recommanderez des mesures pour répondre aux exigences de la loi HIPAA. La </w:t>
      </w:r>
      <w:proofErr w:type="spellStart"/>
      <w:r w:rsidRPr="00EF7B09">
        <w:rPr>
          <w:lang w:val="fr-FR"/>
        </w:rPr>
        <w:t>Health</w:t>
      </w:r>
      <w:proofErr w:type="spellEnd"/>
      <w:r w:rsidRPr="00EF7B09">
        <w:rPr>
          <w:lang w:val="fr-FR"/>
        </w:rPr>
        <w:t xml:space="preserve"> </w:t>
      </w:r>
      <w:proofErr w:type="spellStart"/>
      <w:r w:rsidRPr="00EF7B09">
        <w:rPr>
          <w:lang w:val="fr-FR"/>
        </w:rPr>
        <w:t>Insurance</w:t>
      </w:r>
      <w:proofErr w:type="spellEnd"/>
      <w:r w:rsidRPr="00EF7B09">
        <w:rPr>
          <w:lang w:val="fr-FR"/>
        </w:rPr>
        <w:t xml:space="preserve"> </w:t>
      </w:r>
      <w:proofErr w:type="spellStart"/>
      <w:r w:rsidRPr="00EF7B09">
        <w:rPr>
          <w:lang w:val="fr-FR"/>
        </w:rPr>
        <w:t>Portability</w:t>
      </w:r>
      <w:proofErr w:type="spellEnd"/>
      <w:r w:rsidRPr="00EF7B09">
        <w:rPr>
          <w:lang w:val="fr-FR"/>
        </w:rPr>
        <w:t xml:space="preserve"> and </w:t>
      </w:r>
      <w:proofErr w:type="spellStart"/>
      <w:r w:rsidRPr="00EF7B09">
        <w:rPr>
          <w:lang w:val="fr-FR"/>
        </w:rPr>
        <w:t>Accountability</w:t>
      </w:r>
      <w:proofErr w:type="spellEnd"/>
      <w:r w:rsidRPr="00EF7B09">
        <w:rPr>
          <w:lang w:val="fr-FR"/>
        </w:rPr>
        <w:t xml:space="preserve"> </w:t>
      </w:r>
      <w:proofErr w:type="spellStart"/>
      <w:r w:rsidRPr="00EF7B09">
        <w:rPr>
          <w:lang w:val="fr-FR"/>
        </w:rPr>
        <w:t>Act</w:t>
      </w:r>
      <w:proofErr w:type="spellEnd"/>
      <w:r w:rsidRPr="00EF7B09">
        <w:rPr>
          <w:lang w:val="fr-FR"/>
        </w:rPr>
        <w:t xml:space="preserve"> (HIPAA) est un ensemble de réglementations créées aux États-Unis pour protéger la vie privée et les droits des patients. Il contrôle la façon dont les informations médicales des patients peuvent être partagées. Il spécifie les exigences détaillées visant à protéger la confidentialité et la sécurité des patients.</w:t>
      </w:r>
    </w:p>
    <w:p w14:paraId="435A624D" w14:textId="77777777" w:rsidR="00F863CE" w:rsidRPr="00EF7B09" w:rsidRDefault="00000000">
      <w:pPr>
        <w:pStyle w:val="BodyTextL25"/>
        <w:rPr>
          <w:lang w:val="fr-FR"/>
        </w:rPr>
      </w:pPr>
      <w:r w:rsidRPr="00EF7B09">
        <w:rPr>
          <w:lang w:val="fr-FR"/>
        </w:rPr>
        <w:t>Tous les prestataires de soins de santé aux États-Unis, du plus petit bureau aux plus grands hôpitaux, doivent se conformer à la loi HIPAA. De nombreux prestataires de services se sont lancés sur le marché pour aider les prestataires de santé à se conformer à la loi HIPAA.</w:t>
      </w:r>
    </w:p>
    <w:p w14:paraId="7D7A04B4" w14:textId="77777777" w:rsidR="00F863CE" w:rsidRPr="00EF7B09" w:rsidRDefault="00000000">
      <w:pPr>
        <w:pStyle w:val="Heading1"/>
        <w:rPr>
          <w:rFonts w:eastAsia="Times New Roman"/>
          <w:lang w:val="fr-FR"/>
        </w:rPr>
      </w:pPr>
      <w:r w:rsidRPr="00EF7B09">
        <w:rPr>
          <w:rFonts w:eastAsia="Times New Roman"/>
          <w:lang w:val="fr-FR"/>
        </w:rPr>
        <w:t>Scénario</w:t>
      </w:r>
    </w:p>
    <w:p w14:paraId="4D135A56" w14:textId="77777777" w:rsidR="00F863CE" w:rsidRPr="00EF7B09" w:rsidRDefault="00000000">
      <w:pPr>
        <w:pStyle w:val="BodyTextL25"/>
        <w:rPr>
          <w:lang w:val="fr-FR"/>
        </w:rPr>
      </w:pPr>
      <w:r w:rsidRPr="00EF7B09">
        <w:rPr>
          <w:lang w:val="fr-FR"/>
        </w:rPr>
        <w:t>Le Dr Anthony Larouche, dentiste, a travaillé dans un grand cabinet dentaire avec d'autres dentistes. Il a décidé d'ouvrir son propre bureau. Tous les systèmes informatiques liés au bureau étaient gérés par son équipe. Il en sait peu sur les réseaux informatiques et la sécurité des réseaux. Il a embauché votre entreprise en tant que consultant pour l'aider à se conformer aux exigences de sécurité techniques de la HIPAA.</w:t>
      </w:r>
    </w:p>
    <w:p w14:paraId="7A7D7346" w14:textId="77777777" w:rsidR="00F863CE" w:rsidRPr="00EF7B09" w:rsidRDefault="00000000">
      <w:pPr>
        <w:pStyle w:val="BodyTextL25"/>
        <w:rPr>
          <w:lang w:val="fr-FR"/>
        </w:rPr>
      </w:pPr>
      <w:r w:rsidRPr="00EF7B09">
        <w:rPr>
          <w:lang w:val="fr-FR"/>
        </w:rPr>
        <w:t>Vous avez été invité à créer une liste d'exigences spécifiques qui répondront aux mesures de sauvegarde techniques de la règle de sécurité de la réglementation HIPAA.</w:t>
      </w:r>
    </w:p>
    <w:p w14:paraId="39BC430F" w14:textId="77777777" w:rsidR="00F863CE" w:rsidRPr="00EF7B09" w:rsidRDefault="00000000">
      <w:pPr>
        <w:pStyle w:val="Heading1"/>
        <w:rPr>
          <w:rFonts w:eastAsia="Times New Roman"/>
          <w:lang w:val="fr-FR"/>
        </w:rPr>
      </w:pPr>
      <w:r w:rsidRPr="00EF7B09">
        <w:rPr>
          <w:rFonts w:eastAsia="Times New Roman"/>
          <w:lang w:val="fr-FR"/>
        </w:rPr>
        <w:t>Ressources requises</w:t>
      </w:r>
    </w:p>
    <w:p w14:paraId="06656F65" w14:textId="77777777" w:rsidR="00F863CE" w:rsidRPr="00EF7B09" w:rsidRDefault="00000000">
      <w:pPr>
        <w:pStyle w:val="Bulletlevel1"/>
        <w:rPr>
          <w:lang w:val="fr-FR"/>
        </w:rPr>
      </w:pPr>
      <w:r>
        <w:rPr>
          <w:rFonts w:ascii="Webdings" w:hAnsi="Webdings"/>
          <w:sz w:val="14"/>
          <w:szCs w:val="14"/>
          <w:lang w:val="en-US"/>
        </w:rPr>
        <w:t>=</w:t>
      </w:r>
      <w:r w:rsidRPr="00EF7B09">
        <w:rPr>
          <w:rFonts w:ascii="Times New Roman" w:hAnsi="Times New Roman" w:cs="Times New Roman"/>
          <w:sz w:val="14"/>
          <w:szCs w:val="14"/>
          <w:lang w:val="fr-FR"/>
        </w:rPr>
        <w:t xml:space="preserve">   </w:t>
      </w:r>
      <w:r w:rsidRPr="00EF7B09">
        <w:rPr>
          <w:lang w:val="fr-FR"/>
        </w:rPr>
        <w:t>Un ordinateur ou appareil avec connexion Internet</w:t>
      </w:r>
    </w:p>
    <w:p w14:paraId="7C6F1A1A" w14:textId="77777777" w:rsidR="00F863CE" w:rsidRPr="00EF7B09" w:rsidRDefault="00000000">
      <w:pPr>
        <w:pStyle w:val="Heading1"/>
        <w:rPr>
          <w:rFonts w:eastAsia="Times New Roman"/>
          <w:lang w:val="fr-FR"/>
        </w:rPr>
      </w:pPr>
      <w:r w:rsidRPr="00EF7B09">
        <w:rPr>
          <w:rFonts w:eastAsia="Times New Roman"/>
          <w:lang w:val="fr-FR"/>
        </w:rPr>
        <w:t xml:space="preserve">Instructions </w:t>
      </w:r>
    </w:p>
    <w:p w14:paraId="4D496249" w14:textId="3C71A77A" w:rsidR="00F863CE" w:rsidRPr="00EF7B09" w:rsidRDefault="00000000">
      <w:pPr>
        <w:pStyle w:val="Heading2"/>
        <w:rPr>
          <w:rFonts w:eastAsia="Times New Roman"/>
          <w:lang w:val="fr-FR"/>
        </w:rPr>
      </w:pPr>
      <w:r w:rsidRPr="00EF7B09">
        <w:rPr>
          <w:rFonts w:eastAsia="Times New Roman"/>
          <w:lang w:val="fr-FR"/>
        </w:rPr>
        <w:t>Partie 1</w:t>
      </w:r>
      <w:r w:rsidR="00EF7B09">
        <w:rPr>
          <w:rFonts w:eastAsia="Times New Roman"/>
          <w:lang w:val="fr-FR"/>
        </w:rPr>
        <w:t xml:space="preserve"> </w:t>
      </w:r>
      <w:r w:rsidRPr="00EF7B09">
        <w:rPr>
          <w:rFonts w:eastAsia="Times New Roman"/>
          <w:lang w:val="fr-FR"/>
        </w:rPr>
        <w:t>: Analyser les exigences de conformité</w:t>
      </w:r>
    </w:p>
    <w:p w14:paraId="134C7AB1" w14:textId="77777777" w:rsidR="00F863CE" w:rsidRPr="00EF7B09" w:rsidRDefault="00000000">
      <w:pPr>
        <w:pStyle w:val="BodyTextL25"/>
        <w:rPr>
          <w:lang w:val="fr-FR"/>
        </w:rPr>
      </w:pPr>
      <w:r w:rsidRPr="00EF7B09">
        <w:rPr>
          <w:lang w:val="fr-FR"/>
        </w:rPr>
        <w:t>Dans cette partie, vous allez passer en revue les exigences relatives à la conformité aux spécifications de sécurité HIPAA. La réglementation HIPAA se compose de deux règles, la règle de confidentialité et la règle de sécurité. Nous allons nous concentrer sur la règle de sécurité, qui comprend des mesures de protection, des normes et des spécifications de mise en œuvre. Il existe cinq normes de sécurité dans la protection technique. Certaines normes sont associées à plusieurs spécifications de mise en œuvre. Certains standards n'ont pas de spécifications de mise en œuvre.</w:t>
      </w:r>
    </w:p>
    <w:p w14:paraId="780B888D" w14:textId="0B5C3967" w:rsidR="00F863CE" w:rsidRPr="00EF7B09" w:rsidRDefault="00000000">
      <w:pPr>
        <w:pStyle w:val="Heading3"/>
        <w:rPr>
          <w:rFonts w:eastAsia="Times New Roman"/>
          <w:lang w:val="fr-FR"/>
        </w:rPr>
      </w:pPr>
      <w:r w:rsidRPr="00EF7B09">
        <w:rPr>
          <w:rFonts w:eastAsia="Times New Roman"/>
          <w:lang w:val="fr-FR"/>
        </w:rPr>
        <w:lastRenderedPageBreak/>
        <w:t>Étape 1</w:t>
      </w:r>
      <w:r w:rsidR="00EF7B09">
        <w:rPr>
          <w:rFonts w:eastAsia="Times New Roman"/>
          <w:lang w:val="fr-FR"/>
        </w:rPr>
        <w:t xml:space="preserve"> </w:t>
      </w:r>
      <w:r w:rsidRPr="00EF7B09">
        <w:rPr>
          <w:rFonts w:eastAsia="Times New Roman"/>
          <w:lang w:val="fr-FR"/>
        </w:rPr>
        <w:t>: Familiarisez-vous avec les mesures de protection de la loi HIPAA</w:t>
      </w:r>
    </w:p>
    <w:p w14:paraId="6D828886" w14:textId="2AD173C7" w:rsidR="00F863CE" w:rsidRPr="00EF7B09" w:rsidRDefault="00000000">
      <w:pPr>
        <w:pStyle w:val="BodyTextL25"/>
        <w:rPr>
          <w:lang w:val="fr-FR"/>
        </w:rPr>
      </w:pPr>
      <w:r w:rsidRPr="00EF7B09">
        <w:rPr>
          <w:lang w:val="fr-FR"/>
        </w:rPr>
        <w:t xml:space="preserve">Effectuez une recherche sur le web pour en savoir plus sur les règles de sécurité HIPAA. Pour une présentation générale, consultez </w:t>
      </w:r>
      <w:r w:rsidRPr="00EF7B09">
        <w:rPr>
          <w:b/>
          <w:bCs/>
          <w:lang w:val="fr-FR"/>
        </w:rPr>
        <w:t>site:compliancy-group.com, la règle de sécurité de l'</w:t>
      </w:r>
      <w:proofErr w:type="spellStart"/>
      <w:r w:rsidRPr="00EF7B09">
        <w:rPr>
          <w:b/>
          <w:bCs/>
          <w:lang w:val="fr-FR"/>
        </w:rPr>
        <w:t>hipaa</w:t>
      </w:r>
      <w:proofErr w:type="spellEnd"/>
      <w:r w:rsidRPr="00EF7B09">
        <w:rPr>
          <w:lang w:val="fr-FR"/>
        </w:rPr>
        <w:t>. Répondez aux questions suivantes.</w:t>
      </w:r>
    </w:p>
    <w:p w14:paraId="43BC6DE5" w14:textId="77777777" w:rsidR="00F863CE" w:rsidRPr="00EF7B09" w:rsidRDefault="00000000">
      <w:pPr>
        <w:pStyle w:val="Heading4"/>
        <w:rPr>
          <w:rFonts w:eastAsia="Times New Roman"/>
          <w:lang w:val="fr-FR"/>
        </w:rPr>
      </w:pPr>
      <w:r w:rsidRPr="00EF7B09">
        <w:rPr>
          <w:rFonts w:eastAsia="Times New Roman"/>
          <w:lang w:val="fr-FR"/>
        </w:rPr>
        <w:t>Questions :</w:t>
      </w:r>
    </w:p>
    <w:p w14:paraId="2ED0D5B7" w14:textId="77777777" w:rsidR="00F863CE" w:rsidRPr="00EF7B09" w:rsidRDefault="00000000">
      <w:pPr>
        <w:pStyle w:val="BodyTextL25"/>
        <w:spacing w:before="0"/>
        <w:rPr>
          <w:lang w:val="fr-FR"/>
        </w:rPr>
      </w:pPr>
      <w:r w:rsidRPr="00EF7B09">
        <w:rPr>
          <w:lang w:val="fr-FR"/>
        </w:rPr>
        <w:t>Quels sont trois exemples d'informations médicales protégées ?</w:t>
      </w:r>
    </w:p>
    <w:p w14:paraId="1CA39A0F" w14:textId="77777777" w:rsidR="00F863CE" w:rsidRPr="00EF7B09" w:rsidRDefault="00000000">
      <w:pPr>
        <w:pStyle w:val="AnswerLineL25"/>
        <w:rPr>
          <w:lang w:val="fr-FR"/>
        </w:rPr>
      </w:pPr>
      <w:r w:rsidRPr="00EF7B09">
        <w:rPr>
          <w:lang w:val="fr-FR"/>
        </w:rPr>
        <w:t>Saisissez vos réponses ici.</w:t>
      </w:r>
    </w:p>
    <w:p w14:paraId="56593F9C" w14:textId="77777777" w:rsidR="00F863CE" w:rsidRPr="00EF7B09" w:rsidRDefault="00000000">
      <w:pPr>
        <w:pStyle w:val="BodyTextL25"/>
        <w:rPr>
          <w:lang w:val="fr-FR"/>
        </w:rPr>
      </w:pPr>
      <w:r w:rsidRPr="00EF7B09">
        <w:rPr>
          <w:lang w:val="fr-FR"/>
        </w:rPr>
        <w:t>Résumez les quatre règles générales que tous les établissements de santé doivent suivre en matière de règle de sécurité.</w:t>
      </w:r>
    </w:p>
    <w:p w14:paraId="38EA1C50" w14:textId="77777777" w:rsidR="00F863CE" w:rsidRPr="00EF7B09" w:rsidRDefault="00000000">
      <w:pPr>
        <w:pStyle w:val="AnswerLineL25"/>
        <w:rPr>
          <w:lang w:val="fr-FR"/>
        </w:rPr>
      </w:pPr>
      <w:r w:rsidRPr="00EF7B09">
        <w:rPr>
          <w:lang w:val="fr-FR"/>
        </w:rPr>
        <w:t>Saisissez vos réponses ici.</w:t>
      </w:r>
    </w:p>
    <w:p w14:paraId="0CC5D17B" w14:textId="77777777" w:rsidR="00F863CE" w:rsidRPr="00EF7B09" w:rsidRDefault="00000000">
      <w:pPr>
        <w:pStyle w:val="BodyTextL25"/>
        <w:rPr>
          <w:lang w:val="fr-FR"/>
        </w:rPr>
      </w:pPr>
      <w:r w:rsidRPr="00EF7B09">
        <w:rPr>
          <w:lang w:val="fr-FR"/>
        </w:rPr>
        <w:t>Quels sont les trois types de mesures de protection qui composent la règle de sécurité HIPAA ?</w:t>
      </w:r>
    </w:p>
    <w:p w14:paraId="1C0223EB" w14:textId="77777777" w:rsidR="00F863CE" w:rsidRPr="00EF7B09" w:rsidRDefault="00000000">
      <w:pPr>
        <w:pStyle w:val="AnswerLineL25"/>
        <w:rPr>
          <w:lang w:val="fr-FR"/>
        </w:rPr>
      </w:pPr>
      <w:r w:rsidRPr="00EF7B09">
        <w:rPr>
          <w:lang w:val="fr-FR"/>
        </w:rPr>
        <w:t>Saisissez vos réponses ici</w:t>
      </w:r>
    </w:p>
    <w:p w14:paraId="476B4CC7" w14:textId="2F5FB9A8" w:rsidR="00F863CE" w:rsidRPr="00EF7B09" w:rsidRDefault="00000000">
      <w:pPr>
        <w:pStyle w:val="Heading3"/>
        <w:rPr>
          <w:rFonts w:eastAsia="Times New Roman"/>
          <w:lang w:val="fr-FR"/>
        </w:rPr>
      </w:pPr>
      <w:r w:rsidRPr="00EF7B09">
        <w:rPr>
          <w:rFonts w:eastAsia="Times New Roman"/>
          <w:lang w:val="fr-FR"/>
        </w:rPr>
        <w:t>Étape 2</w:t>
      </w:r>
      <w:r w:rsidR="00EF7B09">
        <w:rPr>
          <w:rFonts w:eastAsia="Times New Roman"/>
          <w:lang w:val="fr-FR"/>
        </w:rPr>
        <w:t xml:space="preserve"> </w:t>
      </w:r>
      <w:r w:rsidRPr="00EF7B09">
        <w:rPr>
          <w:rFonts w:eastAsia="Times New Roman"/>
          <w:lang w:val="fr-FR"/>
        </w:rPr>
        <w:t>: Examiner les documents techniques relatifs aux protections</w:t>
      </w:r>
    </w:p>
    <w:p w14:paraId="7A6D5790" w14:textId="77777777" w:rsidR="00F863CE" w:rsidRPr="00EF7B09" w:rsidRDefault="00000000">
      <w:pPr>
        <w:pStyle w:val="SubStepAlpha"/>
        <w:rPr>
          <w:lang w:val="fr-FR"/>
        </w:rPr>
      </w:pPr>
      <w:r w:rsidRPr="00EF7B09">
        <w:rPr>
          <w:lang w:val="fr-FR"/>
        </w:rPr>
        <w:t>a.</w:t>
      </w:r>
      <w:r w:rsidRPr="00EF7B09">
        <w:rPr>
          <w:rFonts w:ascii="Times New Roman" w:hAnsi="Times New Roman" w:cs="Times New Roman"/>
          <w:sz w:val="14"/>
          <w:szCs w:val="14"/>
          <w:lang w:val="fr-FR"/>
        </w:rPr>
        <w:t xml:space="preserve">     </w:t>
      </w:r>
      <w:proofErr w:type="spellStart"/>
      <w:r w:rsidRPr="00EF7B09">
        <w:rPr>
          <w:lang w:val="fr-FR"/>
        </w:rPr>
        <w:t>Veuillez vous</w:t>
      </w:r>
      <w:proofErr w:type="spellEnd"/>
      <w:r w:rsidRPr="00EF7B09">
        <w:rPr>
          <w:lang w:val="fr-FR"/>
        </w:rPr>
        <w:t xml:space="preserve"> reporter à ce </w:t>
      </w:r>
      <w:hyperlink r:id="rId6" w:history="1">
        <w:r w:rsidRPr="00EF7B09">
          <w:rPr>
            <w:rStyle w:val="Hyperlink"/>
            <w:lang w:val="fr-FR"/>
          </w:rPr>
          <w:t>document</w:t>
        </w:r>
      </w:hyperlink>
      <w:r w:rsidRPr="00EF7B09">
        <w:rPr>
          <w:lang w:val="fr-FR"/>
        </w:rPr>
        <w:t xml:space="preserve"> pour obtenir des éclaircissements concernant les normes de sécurité techniques 164.312 (a) - (e)(2)(ii) et le traitement des informations de santé protégées électroniques (EPHI). Consultez d'autres sources Internet pour obtenir des précisions supplémentaires. Vérifiez rapidement le contenu du document.</w:t>
      </w:r>
    </w:p>
    <w:p w14:paraId="4FC53762" w14:textId="77777777" w:rsidR="00F863CE" w:rsidRPr="00EF7B09" w:rsidRDefault="00000000">
      <w:pPr>
        <w:pStyle w:val="SubStepAlpha"/>
        <w:rPr>
          <w:lang w:val="fr-FR"/>
        </w:rPr>
      </w:pPr>
      <w:r w:rsidRPr="00EF7B09">
        <w:rPr>
          <w:lang w:val="fr-FR"/>
        </w:rPr>
        <w:t>b.</w:t>
      </w:r>
      <w:r w:rsidRPr="00EF7B09">
        <w:rPr>
          <w:rFonts w:ascii="Times New Roman" w:hAnsi="Times New Roman" w:cs="Times New Roman"/>
          <w:sz w:val="14"/>
          <w:szCs w:val="14"/>
          <w:lang w:val="fr-FR"/>
        </w:rPr>
        <w:t xml:space="preserve">     </w:t>
      </w:r>
      <w:r w:rsidRPr="00EF7B09">
        <w:rPr>
          <w:lang w:val="fr-FR"/>
        </w:rPr>
        <w:t>Remplissez le tableau ci-dessous avec les noms et les caractéristiques de mise en œuvre des standards, le cas échéant. Deux des normes n'ont pas de spécifications de mise en œuvre.</w:t>
      </w:r>
    </w:p>
    <w:tbl>
      <w:tblPr>
        <w:tblW w:w="10080" w:type="dxa"/>
        <w:jc w:val="center"/>
        <w:tblCellMar>
          <w:left w:w="0" w:type="dxa"/>
          <w:right w:w="0" w:type="dxa"/>
        </w:tblCellMar>
        <w:tblLook w:val="04A0" w:firstRow="1" w:lastRow="0" w:firstColumn="1" w:lastColumn="0" w:noHBand="0" w:noVBand="1"/>
        <w:tblCaption w:val="Garanties techniques HIPAA"/>
        <w:tblDescription w:val="Section number, Standard Name, Implementation Specifications. Record your answers in the cells marked &quot;blank&quot;"/>
      </w:tblPr>
      <w:tblGrid>
        <w:gridCol w:w="2129"/>
        <w:gridCol w:w="3448"/>
        <w:gridCol w:w="4503"/>
      </w:tblGrid>
      <w:tr w:rsidR="00F863CE" w14:paraId="4E18BE09" w14:textId="77777777">
        <w:trPr>
          <w:cantSplit/>
          <w:tblHeader/>
          <w:jc w:val="center"/>
        </w:trPr>
        <w:tc>
          <w:tcPr>
            <w:tcW w:w="10080" w:type="dxa"/>
            <w:gridSpan w:val="3"/>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BEA7F0B" w14:textId="77777777" w:rsidR="00F863CE" w:rsidRDefault="00000000">
            <w:pPr>
              <w:pStyle w:val="TableHeading"/>
            </w:pPr>
            <w:proofErr w:type="spellStart"/>
            <w:r>
              <w:t>Garanties</w:t>
            </w:r>
            <w:proofErr w:type="spellEnd"/>
            <w:r>
              <w:t xml:space="preserve"> techniques</w:t>
            </w:r>
          </w:p>
        </w:tc>
      </w:tr>
      <w:tr w:rsidR="00F863CE" w:rsidRPr="0096180E" w14:paraId="07C6BC5C" w14:textId="77777777">
        <w:trPr>
          <w:cantSplit/>
          <w:jc w:val="center"/>
        </w:trPr>
        <w:tc>
          <w:tcPr>
            <w:tcW w:w="2129"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63F2E78" w14:textId="77777777" w:rsidR="00F863CE" w:rsidRDefault="00000000">
            <w:pPr>
              <w:pStyle w:val="TableHeading"/>
            </w:pPr>
            <w:r>
              <w:rPr>
                <w:color w:val="000000"/>
              </w:rPr>
              <w:t>Section</w:t>
            </w:r>
          </w:p>
        </w:tc>
        <w:tc>
          <w:tcPr>
            <w:tcW w:w="3448" w:type="dxa"/>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0E68B35" w14:textId="77777777" w:rsidR="00F863CE" w:rsidRDefault="00000000">
            <w:pPr>
              <w:pStyle w:val="TableHeading"/>
            </w:pPr>
            <w:r>
              <w:rPr>
                <w:color w:val="000000"/>
              </w:rPr>
              <w:t>Standard</w:t>
            </w:r>
          </w:p>
        </w:tc>
        <w:tc>
          <w:tcPr>
            <w:tcW w:w="4503" w:type="dxa"/>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7775363" w14:textId="77777777" w:rsidR="00F863CE" w:rsidRPr="00EF7B09" w:rsidRDefault="00000000">
            <w:pPr>
              <w:pStyle w:val="TableHeading"/>
              <w:rPr>
                <w:lang w:val="fr-FR"/>
              </w:rPr>
            </w:pPr>
            <w:r w:rsidRPr="00EF7B09">
              <w:rPr>
                <w:color w:val="000000"/>
                <w:lang w:val="fr-FR"/>
              </w:rPr>
              <w:t>Caractéristiques de mise en œuvre</w:t>
            </w:r>
          </w:p>
        </w:tc>
      </w:tr>
      <w:tr w:rsidR="0026429B" w:rsidRPr="0096180E" w14:paraId="670D95B2" w14:textId="77777777" w:rsidTr="000E261F">
        <w:trPr>
          <w:cantSplit/>
          <w:jc w:val="center"/>
        </w:trPr>
        <w:tc>
          <w:tcPr>
            <w:tcW w:w="2129" w:type="dxa"/>
            <w:tcBorders>
              <w:top w:val="nil"/>
              <w:left w:val="single" w:sz="8" w:space="0" w:color="auto"/>
              <w:bottom w:val="nil"/>
              <w:right w:val="single" w:sz="8" w:space="0" w:color="auto"/>
            </w:tcBorders>
            <w:tcMar>
              <w:top w:w="14" w:type="dxa"/>
              <w:left w:w="115" w:type="dxa"/>
              <w:bottom w:w="14" w:type="dxa"/>
              <w:right w:w="115" w:type="dxa"/>
            </w:tcMar>
            <w:vAlign w:val="bottom"/>
          </w:tcPr>
          <w:p w14:paraId="6E34BC28" w14:textId="1C2DA91F" w:rsidR="0026429B" w:rsidRPr="0026429B" w:rsidRDefault="0026429B" w:rsidP="0026429B">
            <w:pPr>
              <w:pStyle w:val="TableText"/>
            </w:pPr>
            <w:r w:rsidRPr="0026429B">
              <w:t>164.312(a)(1)</w:t>
            </w:r>
          </w:p>
        </w:tc>
        <w:tc>
          <w:tcPr>
            <w:tcW w:w="3448" w:type="dxa"/>
            <w:tcBorders>
              <w:top w:val="nil"/>
              <w:left w:val="nil"/>
              <w:bottom w:val="nil"/>
              <w:right w:val="single" w:sz="8" w:space="0" w:color="auto"/>
            </w:tcBorders>
            <w:tcMar>
              <w:top w:w="14" w:type="dxa"/>
              <w:left w:w="115" w:type="dxa"/>
              <w:bottom w:w="14" w:type="dxa"/>
              <w:right w:w="115" w:type="dxa"/>
            </w:tcMar>
          </w:tcPr>
          <w:p w14:paraId="78234735" w14:textId="10DF523F" w:rsidR="0026429B" w:rsidRPr="0026429B" w:rsidRDefault="0026429B" w:rsidP="0026429B">
            <w:pPr>
              <w:pStyle w:val="TableText"/>
            </w:pP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7C6FC60B" w14:textId="02ABB8DB" w:rsidR="0026429B" w:rsidRPr="0026429B" w:rsidRDefault="0026429B" w:rsidP="0026429B">
            <w:pPr>
              <w:pStyle w:val="TableText"/>
            </w:pPr>
          </w:p>
        </w:tc>
      </w:tr>
      <w:tr w:rsidR="0026429B" w:rsidRPr="0096180E" w14:paraId="28C7F4FE" w14:textId="77777777" w:rsidTr="000E261F">
        <w:trPr>
          <w:cantSplit/>
          <w:jc w:val="center"/>
        </w:trPr>
        <w:tc>
          <w:tcPr>
            <w:tcW w:w="2129" w:type="dxa"/>
            <w:tcBorders>
              <w:top w:val="single" w:sz="8" w:space="0" w:color="auto"/>
              <w:left w:val="single" w:sz="8" w:space="0" w:color="auto"/>
              <w:bottom w:val="single" w:sz="8" w:space="0" w:color="auto"/>
              <w:right w:val="single" w:sz="8" w:space="0" w:color="auto"/>
            </w:tcBorders>
            <w:tcMar>
              <w:top w:w="14" w:type="dxa"/>
              <w:left w:w="115" w:type="dxa"/>
              <w:bottom w:w="14" w:type="dxa"/>
              <w:right w:w="115" w:type="dxa"/>
            </w:tcMar>
            <w:vAlign w:val="bottom"/>
          </w:tcPr>
          <w:p w14:paraId="0F34B7B1" w14:textId="1EBDCA54" w:rsidR="0026429B" w:rsidRPr="0026429B" w:rsidRDefault="0026429B" w:rsidP="0026429B">
            <w:pPr>
              <w:pStyle w:val="TableText"/>
            </w:pPr>
            <w:r w:rsidRPr="0026429B">
              <w:t>164.312(b)</w:t>
            </w:r>
          </w:p>
        </w:tc>
        <w:tc>
          <w:tcPr>
            <w:tcW w:w="3448" w:type="dxa"/>
            <w:tcBorders>
              <w:top w:val="single" w:sz="8" w:space="0" w:color="auto"/>
              <w:left w:val="nil"/>
              <w:bottom w:val="single" w:sz="8" w:space="0" w:color="auto"/>
              <w:right w:val="single" w:sz="8" w:space="0" w:color="auto"/>
            </w:tcBorders>
            <w:tcMar>
              <w:top w:w="14" w:type="dxa"/>
              <w:left w:w="115" w:type="dxa"/>
              <w:bottom w:w="14" w:type="dxa"/>
              <w:right w:w="115" w:type="dxa"/>
            </w:tcMar>
          </w:tcPr>
          <w:p w14:paraId="7477B599" w14:textId="06235DE9" w:rsidR="0026429B" w:rsidRPr="0026429B" w:rsidRDefault="0026429B" w:rsidP="0026429B">
            <w:pPr>
              <w:pStyle w:val="TableText"/>
            </w:pP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2F7EA68B" w14:textId="44943E35" w:rsidR="0026429B" w:rsidRPr="0026429B" w:rsidRDefault="0026429B" w:rsidP="0026429B">
            <w:pPr>
              <w:pStyle w:val="TableText"/>
            </w:pPr>
          </w:p>
        </w:tc>
      </w:tr>
      <w:tr w:rsidR="0026429B" w:rsidRPr="0096180E" w14:paraId="1E4D78C0" w14:textId="77777777" w:rsidTr="000E261F">
        <w:trPr>
          <w:cantSplit/>
          <w:jc w:val="center"/>
        </w:trPr>
        <w:tc>
          <w:tcPr>
            <w:tcW w:w="212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1A0E8D97" w14:textId="7207B79A" w:rsidR="0026429B" w:rsidRPr="0026429B" w:rsidRDefault="0026429B" w:rsidP="0026429B">
            <w:pPr>
              <w:pStyle w:val="TableText"/>
            </w:pPr>
            <w:r w:rsidRPr="0026429B">
              <w:t>164.312(c)(1)</w:t>
            </w:r>
          </w:p>
        </w:tc>
        <w:tc>
          <w:tcPr>
            <w:tcW w:w="3448" w:type="dxa"/>
            <w:tcBorders>
              <w:top w:val="nil"/>
              <w:left w:val="nil"/>
              <w:bottom w:val="single" w:sz="8" w:space="0" w:color="auto"/>
              <w:right w:val="single" w:sz="8" w:space="0" w:color="auto"/>
            </w:tcBorders>
            <w:tcMar>
              <w:top w:w="14" w:type="dxa"/>
              <w:left w:w="115" w:type="dxa"/>
              <w:bottom w:w="14" w:type="dxa"/>
              <w:right w:w="115" w:type="dxa"/>
            </w:tcMar>
          </w:tcPr>
          <w:p w14:paraId="3B5AA11D" w14:textId="6F7DCE00" w:rsidR="0026429B" w:rsidRPr="0026429B" w:rsidRDefault="0026429B" w:rsidP="0026429B">
            <w:pPr>
              <w:pStyle w:val="TableText"/>
            </w:pP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1EE3A569" w14:textId="0E3A593A" w:rsidR="0026429B" w:rsidRPr="0026429B" w:rsidRDefault="0026429B" w:rsidP="0026429B">
            <w:pPr>
              <w:pStyle w:val="TableText"/>
            </w:pPr>
          </w:p>
        </w:tc>
      </w:tr>
      <w:tr w:rsidR="0026429B" w:rsidRPr="0096180E" w14:paraId="210F0E53" w14:textId="77777777" w:rsidTr="000E261F">
        <w:trPr>
          <w:cantSplit/>
          <w:jc w:val="center"/>
        </w:trPr>
        <w:tc>
          <w:tcPr>
            <w:tcW w:w="212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1D1E1BCB" w14:textId="2D1B8CE7" w:rsidR="0026429B" w:rsidRPr="0026429B" w:rsidRDefault="0026429B" w:rsidP="0026429B">
            <w:pPr>
              <w:pStyle w:val="TableText"/>
            </w:pPr>
            <w:r w:rsidRPr="0026429B">
              <w:t>164.312(d)</w:t>
            </w:r>
          </w:p>
        </w:tc>
        <w:tc>
          <w:tcPr>
            <w:tcW w:w="3448" w:type="dxa"/>
            <w:tcBorders>
              <w:top w:val="nil"/>
              <w:left w:val="nil"/>
              <w:bottom w:val="single" w:sz="8" w:space="0" w:color="auto"/>
              <w:right w:val="single" w:sz="8" w:space="0" w:color="auto"/>
            </w:tcBorders>
            <w:tcMar>
              <w:top w:w="14" w:type="dxa"/>
              <w:left w:w="115" w:type="dxa"/>
              <w:bottom w:w="14" w:type="dxa"/>
              <w:right w:w="115" w:type="dxa"/>
            </w:tcMar>
          </w:tcPr>
          <w:p w14:paraId="271CFD82" w14:textId="4FE67C3C" w:rsidR="0026429B" w:rsidRPr="0026429B" w:rsidRDefault="0026429B" w:rsidP="0026429B">
            <w:pPr>
              <w:pStyle w:val="TableText"/>
            </w:pP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1E363800" w14:textId="4A8AF504" w:rsidR="0026429B" w:rsidRPr="0026429B" w:rsidRDefault="0026429B" w:rsidP="0026429B">
            <w:pPr>
              <w:pStyle w:val="TableText"/>
            </w:pPr>
          </w:p>
        </w:tc>
      </w:tr>
      <w:tr w:rsidR="0026429B" w:rsidRPr="0096180E" w14:paraId="435ABB52" w14:textId="77777777" w:rsidTr="000E261F">
        <w:trPr>
          <w:cantSplit/>
          <w:jc w:val="center"/>
        </w:trPr>
        <w:tc>
          <w:tcPr>
            <w:tcW w:w="212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59A55414" w14:textId="14F93A6F" w:rsidR="0026429B" w:rsidRPr="0026429B" w:rsidRDefault="0026429B" w:rsidP="0026429B">
            <w:pPr>
              <w:pStyle w:val="TableText"/>
            </w:pPr>
            <w:r w:rsidRPr="0026429B">
              <w:t>164.312(e)(1)</w:t>
            </w:r>
          </w:p>
        </w:tc>
        <w:tc>
          <w:tcPr>
            <w:tcW w:w="3448" w:type="dxa"/>
            <w:tcBorders>
              <w:top w:val="nil"/>
              <w:left w:val="nil"/>
              <w:bottom w:val="single" w:sz="8" w:space="0" w:color="auto"/>
              <w:right w:val="single" w:sz="8" w:space="0" w:color="auto"/>
            </w:tcBorders>
            <w:tcMar>
              <w:top w:w="14" w:type="dxa"/>
              <w:left w:w="115" w:type="dxa"/>
              <w:bottom w:w="14" w:type="dxa"/>
              <w:right w:w="115" w:type="dxa"/>
            </w:tcMar>
          </w:tcPr>
          <w:p w14:paraId="36975982" w14:textId="5D5FE3F1" w:rsidR="0026429B" w:rsidRPr="0026429B" w:rsidRDefault="0026429B" w:rsidP="0026429B">
            <w:pPr>
              <w:pStyle w:val="TableText"/>
            </w:pP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6751ACB0" w14:textId="236E6686" w:rsidR="0026429B" w:rsidRPr="0026429B" w:rsidRDefault="0026429B" w:rsidP="0026429B">
            <w:pPr>
              <w:pStyle w:val="TableText"/>
            </w:pPr>
          </w:p>
        </w:tc>
      </w:tr>
    </w:tbl>
    <w:p w14:paraId="0AD11B66" w14:textId="77777777" w:rsidR="00F863CE" w:rsidRPr="0096180E" w:rsidRDefault="00000000">
      <w:pPr>
        <w:pStyle w:val="ConfigWindow"/>
        <w:rPr>
          <w:lang w:val="fr-FR"/>
        </w:rPr>
      </w:pPr>
      <w:r w:rsidRPr="0096180E">
        <w:rPr>
          <w:lang w:val="fr-FR"/>
        </w:rPr>
        <w:t>Ligne vierge - aucune information supplémentaire</w:t>
      </w:r>
    </w:p>
    <w:p w14:paraId="3AFE5214" w14:textId="77777777" w:rsidR="00F863CE" w:rsidRPr="0096180E" w:rsidRDefault="00000000">
      <w:pPr>
        <w:pStyle w:val="ConfigWindow"/>
        <w:rPr>
          <w:lang w:val="fr-FR"/>
        </w:rPr>
      </w:pPr>
      <w:r w:rsidRPr="0096180E">
        <w:rPr>
          <w:lang w:val="fr-FR"/>
        </w:rPr>
        <w:t>Ligne vierge - aucune information supplémentaire</w:t>
      </w:r>
    </w:p>
    <w:p w14:paraId="499F95EB" w14:textId="52B23E40" w:rsidR="00F863CE" w:rsidRPr="00EF7B09" w:rsidRDefault="00000000">
      <w:pPr>
        <w:pStyle w:val="Heading2"/>
        <w:rPr>
          <w:rFonts w:eastAsia="Times New Roman"/>
          <w:lang w:val="fr-FR"/>
        </w:rPr>
      </w:pPr>
      <w:r w:rsidRPr="00EF7B09">
        <w:rPr>
          <w:rFonts w:eastAsia="Times New Roman"/>
          <w:lang w:val="fr-FR"/>
        </w:rPr>
        <w:t>Partie 2</w:t>
      </w:r>
      <w:r w:rsidR="00EF7B09">
        <w:rPr>
          <w:rFonts w:eastAsia="Times New Roman"/>
          <w:lang w:val="fr-FR"/>
        </w:rPr>
        <w:t xml:space="preserve"> </w:t>
      </w:r>
      <w:r w:rsidRPr="00EF7B09">
        <w:rPr>
          <w:rFonts w:eastAsia="Times New Roman"/>
          <w:lang w:val="fr-FR"/>
        </w:rPr>
        <w:t>: Recommander des solutions de conformité.</w:t>
      </w:r>
    </w:p>
    <w:p w14:paraId="0A472B3F" w14:textId="77777777" w:rsidR="00F863CE" w:rsidRPr="00EF7B09" w:rsidRDefault="00000000">
      <w:pPr>
        <w:pStyle w:val="BodyTextL25"/>
        <w:rPr>
          <w:lang w:val="fr-FR"/>
        </w:rPr>
      </w:pPr>
      <w:r w:rsidRPr="00EF7B09">
        <w:rPr>
          <w:lang w:val="fr-FR"/>
        </w:rPr>
        <w:t>Les spécifications de sécurité techniques HIPAA doivent suggérer des mesures de sécurité qui amélioreront ou assureront la conformité avec chaque exigence. Complétez le tableau ci-dessous avec vos recommandations. Utilisez les connaissances que vous avez acquises jusqu'à présent et effectuez des recherches supplémentaires sur Internet. Vous constaterez qu'il existe de nombreuses solutions d'entreprises qui répondent à chaque norme HIPAA.</w:t>
      </w:r>
    </w:p>
    <w:tbl>
      <w:tblPr>
        <w:tblW w:w="10080" w:type="dxa"/>
        <w:jc w:val="center"/>
        <w:tblCellMar>
          <w:left w:w="0" w:type="dxa"/>
          <w:right w:w="0" w:type="dxa"/>
        </w:tblCellMar>
        <w:tblLook w:val="04A0" w:firstRow="1" w:lastRow="0" w:firstColumn="1" w:lastColumn="0" w:noHBand="0" w:noVBand="1"/>
        <w:tblCaption w:val="Normes HIPAA et contrôles de sécurité"/>
        <w:tblDescription w:val="to be completed by student. Record your answers in the cells marked &quot;blank&quot;"/>
      </w:tblPr>
      <w:tblGrid>
        <w:gridCol w:w="1887"/>
        <w:gridCol w:w="3235"/>
        <w:gridCol w:w="4958"/>
      </w:tblGrid>
      <w:tr w:rsidR="00F863CE" w14:paraId="32F9C98B" w14:textId="77777777">
        <w:trPr>
          <w:cantSplit/>
          <w:tblHeader/>
          <w:jc w:val="center"/>
        </w:trPr>
        <w:tc>
          <w:tcPr>
            <w:tcW w:w="188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752BF50" w14:textId="77777777" w:rsidR="00F863CE" w:rsidRDefault="00000000">
            <w:pPr>
              <w:pStyle w:val="TableHeading"/>
            </w:pPr>
            <w:r>
              <w:t>Standard</w:t>
            </w:r>
          </w:p>
        </w:tc>
        <w:tc>
          <w:tcPr>
            <w:tcW w:w="323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C825F70" w14:textId="77777777" w:rsidR="00F863CE" w:rsidRDefault="00000000">
            <w:pPr>
              <w:pStyle w:val="TableHeading"/>
            </w:pPr>
            <w:r>
              <w:rPr>
                <w:color w:val="000000"/>
              </w:rPr>
              <w:t>Nom</w:t>
            </w:r>
          </w:p>
        </w:tc>
        <w:tc>
          <w:tcPr>
            <w:tcW w:w="495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09443CC" w14:textId="77777777" w:rsidR="00F863CE" w:rsidRDefault="00000000">
            <w:pPr>
              <w:pStyle w:val="TableHeading"/>
            </w:pPr>
            <w:proofErr w:type="spellStart"/>
            <w:r>
              <w:rPr>
                <w:color w:val="000000"/>
              </w:rPr>
              <w:t>Contrôle</w:t>
            </w:r>
            <w:proofErr w:type="spellEnd"/>
          </w:p>
        </w:tc>
      </w:tr>
      <w:tr w:rsidR="00637A34" w14:paraId="22D6448F" w14:textId="77777777" w:rsidTr="00830C6C">
        <w:trPr>
          <w:cantSplit/>
          <w:jc w:val="center"/>
        </w:trPr>
        <w:tc>
          <w:tcPr>
            <w:tcW w:w="1887"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tcPr>
          <w:p w14:paraId="33B5AA92" w14:textId="2EDDF7E4" w:rsidR="00637A34" w:rsidRPr="00EF7B09" w:rsidRDefault="00637A34" w:rsidP="00637A34">
            <w:r w:rsidRPr="00AE2D28">
              <w:rPr>
                <w:b/>
                <w:bCs/>
                <w:color w:val="000000"/>
                <w:sz w:val="20"/>
                <w:szCs w:val="20"/>
              </w:rPr>
              <w:t>164.312(a)(1)</w:t>
            </w:r>
          </w:p>
        </w:tc>
        <w:tc>
          <w:tcPr>
            <w:tcW w:w="3235"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tcPr>
          <w:p w14:paraId="5B5D6B0B" w14:textId="147BA7EB" w:rsidR="00637A34" w:rsidRPr="00EF7B09" w:rsidRDefault="00637A34" w:rsidP="00637A34">
            <w:proofErr w:type="spellStart"/>
            <w:r w:rsidRPr="00AE2D28">
              <w:rPr>
                <w:b/>
                <w:bCs/>
                <w:color w:val="000000"/>
                <w:sz w:val="20"/>
                <w:szCs w:val="20"/>
              </w:rPr>
              <w:t>Contrôle</w:t>
            </w:r>
            <w:proofErr w:type="spellEnd"/>
            <w:r w:rsidRPr="00AE2D28">
              <w:rPr>
                <w:b/>
                <w:bCs/>
                <w:color w:val="000000"/>
                <w:sz w:val="20"/>
                <w:szCs w:val="20"/>
              </w:rPr>
              <w:t xml:space="preserve"> d'accès</w:t>
            </w:r>
          </w:p>
        </w:tc>
        <w:tc>
          <w:tcPr>
            <w:tcW w:w="4958"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tcPr>
          <w:p w14:paraId="29E07431" w14:textId="1B0B0793" w:rsidR="00637A34" w:rsidRPr="00EF7B09" w:rsidRDefault="00637A34" w:rsidP="00637A34"/>
        </w:tc>
      </w:tr>
      <w:tr w:rsidR="00637A34" w14:paraId="4D056575" w14:textId="77777777" w:rsidTr="00811DCB">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1110E3BD" w14:textId="380DD781" w:rsidR="00637A34" w:rsidRPr="00637A34" w:rsidRDefault="00637A34" w:rsidP="00637A34">
            <w:pPr>
              <w:pStyle w:val="TableText"/>
            </w:pPr>
            <w:r w:rsidRPr="00637A34">
              <w:t>164.312(a)(2)(</w:t>
            </w:r>
            <w:proofErr w:type="spellStart"/>
            <w:r w:rsidRPr="00637A34">
              <w:t>i</w:t>
            </w:r>
            <w:proofErr w:type="spellEnd"/>
            <w:r w:rsidRPr="00637A34">
              <w:t>)</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4FFD8F91" w14:textId="1E55906B" w:rsidR="00637A34" w:rsidRPr="00637A34" w:rsidRDefault="00637A34" w:rsidP="00637A34">
            <w:pPr>
              <w:pStyle w:val="TableText"/>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4D799992" w14:textId="3172DB58" w:rsidR="00637A34" w:rsidRPr="00637A34" w:rsidRDefault="00637A34" w:rsidP="00637A34">
            <w:pPr>
              <w:pStyle w:val="TableText"/>
            </w:pPr>
          </w:p>
        </w:tc>
      </w:tr>
      <w:tr w:rsidR="00637A34" w14:paraId="1E6056AA" w14:textId="77777777" w:rsidTr="00811DCB">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6312172A" w14:textId="0611473C" w:rsidR="00637A34" w:rsidRPr="00637A34" w:rsidRDefault="00637A34" w:rsidP="00637A34">
            <w:pPr>
              <w:pStyle w:val="TableText"/>
            </w:pPr>
            <w:r w:rsidRPr="00637A34">
              <w:t>164.312(a)(2)(ii)</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480F820B" w14:textId="2CCE2A2A" w:rsidR="00637A34" w:rsidRPr="00637A34" w:rsidRDefault="00637A34" w:rsidP="00637A34">
            <w:pPr>
              <w:pStyle w:val="TableText"/>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15FCCD65" w14:textId="0DC72B20" w:rsidR="00637A34" w:rsidRPr="00637A34" w:rsidRDefault="00637A34" w:rsidP="00637A34">
            <w:pPr>
              <w:pStyle w:val="TableText"/>
            </w:pPr>
          </w:p>
        </w:tc>
      </w:tr>
      <w:tr w:rsidR="00637A34" w14:paraId="46863E93" w14:textId="77777777" w:rsidTr="00811DCB">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70E9695C" w14:textId="5FE67454" w:rsidR="00637A34" w:rsidRPr="00637A34" w:rsidRDefault="00637A34" w:rsidP="00637A34">
            <w:pPr>
              <w:pStyle w:val="TableText"/>
            </w:pPr>
            <w:r w:rsidRPr="00637A34">
              <w:t>164.312(a)(2)(iii)</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457BD1B4" w14:textId="50485E45" w:rsidR="00637A34" w:rsidRPr="00637A34" w:rsidRDefault="00637A34" w:rsidP="00637A34">
            <w:pPr>
              <w:pStyle w:val="TableText"/>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3A28B3CB" w14:textId="2AD1DE42" w:rsidR="00637A34" w:rsidRPr="00637A34" w:rsidRDefault="00637A34" w:rsidP="00637A34">
            <w:pPr>
              <w:pStyle w:val="TableText"/>
            </w:pPr>
          </w:p>
        </w:tc>
      </w:tr>
      <w:tr w:rsidR="00637A34" w14:paraId="530BDD28" w14:textId="77777777" w:rsidTr="00811DCB">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271B605A" w14:textId="2709A8D0" w:rsidR="00637A34" w:rsidRPr="00637A34" w:rsidRDefault="00637A34" w:rsidP="00637A34">
            <w:pPr>
              <w:pStyle w:val="TableText"/>
            </w:pPr>
            <w:r w:rsidRPr="00637A34">
              <w:lastRenderedPageBreak/>
              <w:t>164.312(a)(2)(iv)</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604C1317" w14:textId="544B728D" w:rsidR="00637A34" w:rsidRPr="00637A34" w:rsidRDefault="00637A34" w:rsidP="00637A34">
            <w:pPr>
              <w:pStyle w:val="TableText"/>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6185549C" w14:textId="58A1DA95" w:rsidR="00637A34" w:rsidRPr="00637A34" w:rsidRDefault="00637A34" w:rsidP="00637A34">
            <w:pPr>
              <w:pStyle w:val="TableText"/>
            </w:pPr>
          </w:p>
        </w:tc>
      </w:tr>
      <w:tr w:rsidR="00637A34" w14:paraId="1769A292" w14:textId="77777777" w:rsidTr="00811DCB">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0930245F" w14:textId="389DF56D" w:rsidR="00637A34" w:rsidRPr="00637A34" w:rsidRDefault="00637A34" w:rsidP="00637A34">
            <w:pPr>
              <w:pStyle w:val="TableText"/>
            </w:pPr>
            <w:r w:rsidRPr="00637A34">
              <w:t>164.312(b)</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16F00603" w14:textId="4EADC7DD" w:rsidR="00637A34" w:rsidRPr="00637A34" w:rsidRDefault="00637A34" w:rsidP="00637A34">
            <w:pPr>
              <w:pStyle w:val="TableText"/>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11236F18" w14:textId="05880829" w:rsidR="00637A34" w:rsidRPr="00637A34" w:rsidRDefault="00637A34" w:rsidP="00637A34">
            <w:pPr>
              <w:pStyle w:val="TableText"/>
            </w:pPr>
          </w:p>
        </w:tc>
      </w:tr>
      <w:tr w:rsidR="00E032E5" w14:paraId="16224020" w14:textId="77777777" w:rsidTr="005260A0">
        <w:trPr>
          <w:cantSplit/>
          <w:jc w:val="center"/>
        </w:trPr>
        <w:tc>
          <w:tcPr>
            <w:tcW w:w="1887"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tcPr>
          <w:p w14:paraId="4A8E6D04" w14:textId="12F7A062" w:rsidR="00E032E5" w:rsidRPr="0096180E" w:rsidRDefault="00E032E5" w:rsidP="00E032E5">
            <w:r w:rsidRPr="00AE2D28">
              <w:rPr>
                <w:b/>
                <w:bCs/>
                <w:color w:val="000000"/>
                <w:sz w:val="20"/>
                <w:szCs w:val="20"/>
              </w:rPr>
              <w:t>164.312(c)(1)</w:t>
            </w:r>
          </w:p>
        </w:tc>
        <w:tc>
          <w:tcPr>
            <w:tcW w:w="3235"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tcPr>
          <w:p w14:paraId="54F91236" w14:textId="40D09762" w:rsidR="00E032E5" w:rsidRPr="0096180E" w:rsidRDefault="00E032E5" w:rsidP="00E032E5">
            <w:proofErr w:type="spellStart"/>
            <w:r w:rsidRPr="00AE2D28">
              <w:rPr>
                <w:b/>
                <w:bCs/>
                <w:color w:val="000000"/>
                <w:sz w:val="20"/>
                <w:szCs w:val="20"/>
              </w:rPr>
              <w:t>Intégrité</w:t>
            </w:r>
            <w:proofErr w:type="spellEnd"/>
          </w:p>
        </w:tc>
        <w:tc>
          <w:tcPr>
            <w:tcW w:w="4958"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tcPr>
          <w:p w14:paraId="723C80B3" w14:textId="63475D7D" w:rsidR="00E032E5" w:rsidRPr="0096180E" w:rsidRDefault="00E032E5" w:rsidP="00E032E5"/>
        </w:tc>
      </w:tr>
      <w:tr w:rsidR="00E032E5" w14:paraId="748077D8" w14:textId="77777777" w:rsidTr="00B9744C">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3B02D116" w14:textId="572B8210" w:rsidR="00E032E5" w:rsidRPr="0096180E" w:rsidRDefault="00E032E5" w:rsidP="00E032E5">
            <w:pPr>
              <w:pStyle w:val="TableText"/>
            </w:pPr>
            <w:r w:rsidRPr="007D3C44">
              <w:t>164.312(c)(2)</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761BFB13" w14:textId="6B3B228B" w:rsidR="00E032E5" w:rsidRPr="0096180E" w:rsidRDefault="00E032E5" w:rsidP="00E032E5">
            <w:pPr>
              <w:pStyle w:val="TableText"/>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2A7C100C" w14:textId="2B36AA97" w:rsidR="00E032E5" w:rsidRPr="0096180E" w:rsidRDefault="00E032E5" w:rsidP="00E032E5">
            <w:pPr>
              <w:pStyle w:val="TableText"/>
            </w:pPr>
          </w:p>
        </w:tc>
      </w:tr>
      <w:tr w:rsidR="00E032E5" w14:paraId="2678B553" w14:textId="77777777" w:rsidTr="00B9744C">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7F82915A" w14:textId="3B298857" w:rsidR="00E032E5" w:rsidRPr="0096180E" w:rsidRDefault="00E032E5" w:rsidP="00E032E5">
            <w:pPr>
              <w:pStyle w:val="TableText"/>
            </w:pPr>
            <w:r w:rsidRPr="007D3C44">
              <w:t>164.312(d)</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4F0F1B83" w14:textId="61BD7717" w:rsidR="00E032E5" w:rsidRPr="0096180E" w:rsidRDefault="00E032E5" w:rsidP="00E032E5">
            <w:pPr>
              <w:pStyle w:val="TableText"/>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119F4723" w14:textId="66A4F7A6" w:rsidR="00E032E5" w:rsidRPr="0096180E" w:rsidRDefault="00E032E5" w:rsidP="00E032E5">
            <w:pPr>
              <w:pStyle w:val="TableText"/>
            </w:pPr>
          </w:p>
        </w:tc>
      </w:tr>
      <w:tr w:rsidR="00E032E5" w14:paraId="3BAD24F5" w14:textId="77777777" w:rsidTr="0057042E">
        <w:trPr>
          <w:cantSplit/>
          <w:jc w:val="center"/>
        </w:trPr>
        <w:tc>
          <w:tcPr>
            <w:tcW w:w="1887"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tcPr>
          <w:p w14:paraId="7FD1000C" w14:textId="1B41203D" w:rsidR="00E032E5" w:rsidRPr="0096180E" w:rsidRDefault="00E032E5" w:rsidP="00E032E5">
            <w:r w:rsidRPr="00AE2D28">
              <w:rPr>
                <w:b/>
                <w:bCs/>
                <w:color w:val="000000"/>
                <w:sz w:val="20"/>
                <w:szCs w:val="20"/>
              </w:rPr>
              <w:t>164.312(e)(1)</w:t>
            </w:r>
          </w:p>
        </w:tc>
        <w:tc>
          <w:tcPr>
            <w:tcW w:w="3235"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tcPr>
          <w:p w14:paraId="0FFBD6D5" w14:textId="2C7E753D" w:rsidR="00E032E5" w:rsidRPr="0096180E" w:rsidRDefault="00E032E5" w:rsidP="00E032E5">
            <w:proofErr w:type="spellStart"/>
            <w:r w:rsidRPr="00AE2D28">
              <w:rPr>
                <w:b/>
                <w:bCs/>
                <w:color w:val="000000"/>
                <w:sz w:val="20"/>
                <w:szCs w:val="20"/>
              </w:rPr>
              <w:t>Sécurité</w:t>
            </w:r>
            <w:proofErr w:type="spellEnd"/>
            <w:r w:rsidRPr="00AE2D28">
              <w:rPr>
                <w:b/>
                <w:bCs/>
                <w:color w:val="000000"/>
                <w:sz w:val="20"/>
                <w:szCs w:val="20"/>
              </w:rPr>
              <w:t xml:space="preserve"> des transmissions</w:t>
            </w:r>
          </w:p>
        </w:tc>
        <w:tc>
          <w:tcPr>
            <w:tcW w:w="4958"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tcPr>
          <w:p w14:paraId="4B6D5044" w14:textId="5A515FD3" w:rsidR="00E032E5" w:rsidRPr="0096180E" w:rsidRDefault="00E032E5" w:rsidP="00E032E5"/>
        </w:tc>
      </w:tr>
      <w:tr w:rsidR="00E032E5" w14:paraId="3689D778" w14:textId="77777777" w:rsidTr="00F64BD3">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7C6FA630" w14:textId="194CC911" w:rsidR="00E032E5" w:rsidRPr="00E032E5" w:rsidRDefault="00E032E5" w:rsidP="00E032E5">
            <w:pPr>
              <w:pStyle w:val="TableText"/>
            </w:pPr>
            <w:r w:rsidRPr="00E032E5">
              <w:t>164.312(e)(2)(</w:t>
            </w:r>
            <w:proofErr w:type="spellStart"/>
            <w:r w:rsidRPr="00E032E5">
              <w:t>i</w:t>
            </w:r>
            <w:proofErr w:type="spellEnd"/>
            <w:r w:rsidRPr="00E032E5">
              <w:t>)</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624781D0" w14:textId="43A4A988" w:rsidR="00E032E5" w:rsidRPr="00E032E5" w:rsidRDefault="00E032E5" w:rsidP="00E032E5">
            <w:pPr>
              <w:pStyle w:val="TableText"/>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6C4BE47F" w14:textId="602D445E" w:rsidR="00E032E5" w:rsidRPr="00E032E5" w:rsidRDefault="00E032E5" w:rsidP="00E032E5">
            <w:pPr>
              <w:pStyle w:val="TableText"/>
            </w:pPr>
          </w:p>
        </w:tc>
      </w:tr>
      <w:tr w:rsidR="00E032E5" w14:paraId="54AA2425" w14:textId="77777777" w:rsidTr="00F64BD3">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611BEFD5" w14:textId="31CA4D6B" w:rsidR="00E032E5" w:rsidRPr="00E032E5" w:rsidRDefault="00E032E5" w:rsidP="00E032E5">
            <w:pPr>
              <w:pStyle w:val="TableText"/>
            </w:pPr>
            <w:r w:rsidRPr="00E032E5">
              <w:t>164.312(e)(2)(ii)</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07CCA509" w14:textId="6E952761" w:rsidR="00E032E5" w:rsidRPr="00E032E5" w:rsidRDefault="00E032E5" w:rsidP="00E032E5">
            <w:pPr>
              <w:pStyle w:val="TableText"/>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50E3F7E6" w14:textId="05BAE94F" w:rsidR="00E032E5" w:rsidRPr="00E032E5" w:rsidRDefault="00E032E5" w:rsidP="00E032E5">
            <w:pPr>
              <w:pStyle w:val="TableText"/>
            </w:pPr>
          </w:p>
        </w:tc>
      </w:tr>
    </w:tbl>
    <w:p w14:paraId="1E39875F" w14:textId="77777777" w:rsidR="00F863CE" w:rsidRDefault="00000000">
      <w:pPr>
        <w:pStyle w:val="ConfigWindow"/>
        <w:rPr>
          <w:lang w:val="en-US"/>
        </w:rPr>
      </w:pPr>
      <w:proofErr w:type="spellStart"/>
      <w:r>
        <w:rPr>
          <w:lang w:val="en-US"/>
        </w:rPr>
        <w:t>Ligne</w:t>
      </w:r>
      <w:proofErr w:type="spellEnd"/>
      <w:r>
        <w:rPr>
          <w:lang w:val="en-US"/>
        </w:rPr>
        <w:t xml:space="preserve"> </w:t>
      </w:r>
      <w:proofErr w:type="spellStart"/>
      <w:r>
        <w:rPr>
          <w:lang w:val="en-US"/>
        </w:rPr>
        <w:t>vierge</w:t>
      </w:r>
      <w:proofErr w:type="spellEnd"/>
      <w:r>
        <w:rPr>
          <w:lang w:val="en-US"/>
        </w:rPr>
        <w:t xml:space="preserve"> - </w:t>
      </w:r>
      <w:proofErr w:type="spellStart"/>
      <w:r>
        <w:rPr>
          <w:lang w:val="en-US"/>
        </w:rPr>
        <w:t>aucune</w:t>
      </w:r>
      <w:proofErr w:type="spellEnd"/>
      <w:r>
        <w:rPr>
          <w:lang w:val="en-US"/>
        </w:rPr>
        <w:t xml:space="preserve"> information </w:t>
      </w:r>
      <w:proofErr w:type="spellStart"/>
      <w:r>
        <w:rPr>
          <w:lang w:val="en-US"/>
        </w:rPr>
        <w:t>supplémentaire</w:t>
      </w:r>
      <w:proofErr w:type="spellEnd"/>
    </w:p>
    <w:p w14:paraId="58AA688D" w14:textId="77777777" w:rsidR="00F863CE" w:rsidRPr="00EF7B09" w:rsidRDefault="00000000">
      <w:pPr>
        <w:pStyle w:val="ConfigWindow"/>
        <w:rPr>
          <w:lang w:val="fr-FR"/>
        </w:rPr>
      </w:pPr>
      <w:r w:rsidRPr="00EF7B09">
        <w:rPr>
          <w:lang w:val="fr-FR"/>
        </w:rPr>
        <w:t>Ligne vierge - aucune information supplémentaire</w:t>
      </w:r>
    </w:p>
    <w:p w14:paraId="1C79D3C6" w14:textId="77777777" w:rsidR="00F863CE" w:rsidRPr="00EF7B09" w:rsidRDefault="00000000">
      <w:pPr>
        <w:pStyle w:val="Heading1"/>
        <w:rPr>
          <w:rFonts w:eastAsia="Times New Roman"/>
          <w:lang w:val="fr-FR"/>
        </w:rPr>
      </w:pPr>
      <w:r w:rsidRPr="00EF7B09">
        <w:rPr>
          <w:rFonts w:eastAsia="Times New Roman"/>
          <w:lang w:val="fr-FR"/>
        </w:rPr>
        <w:t>Questions de réflexion</w:t>
      </w:r>
    </w:p>
    <w:p w14:paraId="08BE11A6" w14:textId="17AB3DDF" w:rsidR="00F863CE" w:rsidRPr="00EF7B09" w:rsidRDefault="00000000">
      <w:pPr>
        <w:pStyle w:val="ReflectionQ"/>
        <w:rPr>
          <w:lang w:val="fr-FR"/>
        </w:rPr>
      </w:pPr>
      <w:r w:rsidRPr="00EF7B09">
        <w:rPr>
          <w:lang w:val="fr-FR"/>
        </w:rPr>
        <w:t>1.</w:t>
      </w:r>
      <w:r w:rsidRPr="00EF7B09">
        <w:rPr>
          <w:rFonts w:ascii="Times New Roman" w:hAnsi="Times New Roman" w:cs="Times New Roman"/>
          <w:sz w:val="14"/>
          <w:szCs w:val="14"/>
          <w:lang w:val="fr-FR"/>
        </w:rPr>
        <w:t xml:space="preserve">     </w:t>
      </w:r>
      <w:r w:rsidRPr="00EF7B09">
        <w:rPr>
          <w:lang w:val="fr-FR"/>
        </w:rPr>
        <w:t xml:space="preserve">De nombreux cadres de conformité imposent des exigences en matière de sécurité du réseau. La pertinence de ces cadres dépend du type d'entreprise et des activités menées. PCI-DSS est un cadre de conformité pour les entreprises qui acceptent les paiements par carte bancaire. Recherchez sur le web les </w:t>
      </w:r>
      <w:r w:rsidRPr="00EF7B09">
        <w:rPr>
          <w:b/>
          <w:bCs/>
          <w:lang w:val="fr-FR"/>
        </w:rPr>
        <w:t>objectifs de contrôle PCI-DSS</w:t>
      </w:r>
      <w:r w:rsidRPr="00EF7B09">
        <w:rPr>
          <w:lang w:val="fr-FR"/>
        </w:rPr>
        <w:t>. Chaque objectif a une ou plusieurs exigences. À partir de vos recherches, remplissez le tableau ci-dessous</w:t>
      </w:r>
      <w:r w:rsidR="00EF7B09">
        <w:rPr>
          <w:lang w:val="fr-FR"/>
        </w:rPr>
        <w:t xml:space="preserve"> </w:t>
      </w:r>
      <w:r w:rsidRPr="00EF7B09">
        <w:rPr>
          <w:lang w:val="fr-FR"/>
        </w:rPr>
        <w:t>:</w:t>
      </w:r>
    </w:p>
    <w:tbl>
      <w:tblPr>
        <w:tblW w:w="10080" w:type="dxa"/>
        <w:jc w:val="center"/>
        <w:tblCellMar>
          <w:left w:w="0" w:type="dxa"/>
          <w:right w:w="0" w:type="dxa"/>
        </w:tblCellMar>
        <w:tblLook w:val="04A0" w:firstRow="1" w:lastRow="0" w:firstColumn="1" w:lastColumn="0" w:noHBand="0" w:noVBand="1"/>
        <w:tblCaption w:val="Objectifs et exigences PCI-DSS"/>
        <w:tblDescription w:val="table for student responses, Record your answers in the cells marked &quot;blank&quot;"/>
      </w:tblPr>
      <w:tblGrid>
        <w:gridCol w:w="4767"/>
        <w:gridCol w:w="5313"/>
      </w:tblGrid>
      <w:tr w:rsidR="00F863CE" w14:paraId="0D539A20" w14:textId="77777777">
        <w:trPr>
          <w:cantSplit/>
          <w:tblHeader/>
          <w:jc w:val="center"/>
        </w:trPr>
        <w:tc>
          <w:tcPr>
            <w:tcW w:w="476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EB7C20D" w14:textId="77777777" w:rsidR="00F863CE" w:rsidRDefault="00000000">
            <w:pPr>
              <w:pStyle w:val="TableHeading"/>
            </w:pPr>
            <w:proofErr w:type="spellStart"/>
            <w:r>
              <w:t>Objectifs</w:t>
            </w:r>
            <w:proofErr w:type="spellEnd"/>
            <w:r>
              <w:t xml:space="preserve"> PCI-DSS</w:t>
            </w:r>
          </w:p>
        </w:tc>
        <w:tc>
          <w:tcPr>
            <w:tcW w:w="531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A9C6821" w14:textId="77777777" w:rsidR="00F863CE" w:rsidRDefault="00000000">
            <w:pPr>
              <w:pStyle w:val="TableHeading"/>
            </w:pPr>
            <w:r>
              <w:rPr>
                <w:color w:val="000000"/>
              </w:rPr>
              <w:t>Exigences PCI-DSS</w:t>
            </w:r>
          </w:p>
        </w:tc>
      </w:tr>
      <w:tr w:rsidR="00F863CE" w14:paraId="41130FC6" w14:textId="77777777" w:rsidTr="00EF7B09">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5B4C72D3" w14:textId="330E7A35" w:rsidR="00F863CE" w:rsidRPr="00EF7B09" w:rsidRDefault="00F863CE" w:rsidP="00834652">
            <w:pPr>
              <w:pStyle w:val="TableText"/>
            </w:pPr>
          </w:p>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1EDDE125" w14:textId="13C2CBBB" w:rsidR="00F863CE" w:rsidRPr="00EF7B09" w:rsidRDefault="00F863CE" w:rsidP="00834652">
            <w:pPr>
              <w:pStyle w:val="TableText"/>
            </w:pPr>
          </w:p>
        </w:tc>
      </w:tr>
      <w:tr w:rsidR="00F863CE" w14:paraId="010BC4ED" w14:textId="77777777" w:rsidTr="00EF7B09">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1350F5C6" w14:textId="0C22CFF8" w:rsidR="00F863CE" w:rsidRPr="00EF7B09" w:rsidRDefault="00F863CE" w:rsidP="00834652">
            <w:pPr>
              <w:pStyle w:val="TableText"/>
            </w:pPr>
          </w:p>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23F1746A" w14:textId="5A4B0C46" w:rsidR="00F863CE" w:rsidRPr="00EF7B09" w:rsidRDefault="00F863CE" w:rsidP="00834652">
            <w:pPr>
              <w:pStyle w:val="TableText"/>
            </w:pPr>
          </w:p>
        </w:tc>
      </w:tr>
      <w:tr w:rsidR="00F863CE" w14:paraId="00EE8698" w14:textId="77777777" w:rsidTr="00EF7B09">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3B8E7756" w14:textId="4406B10D" w:rsidR="00F863CE" w:rsidRPr="00EF7B09" w:rsidRDefault="00F863CE" w:rsidP="00834652">
            <w:pPr>
              <w:pStyle w:val="TableText"/>
            </w:pPr>
          </w:p>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638503C5" w14:textId="6C8BA35A" w:rsidR="00F863CE" w:rsidRPr="00EF7B09" w:rsidRDefault="00F863CE" w:rsidP="00834652">
            <w:pPr>
              <w:pStyle w:val="TableText"/>
            </w:pPr>
          </w:p>
        </w:tc>
      </w:tr>
      <w:tr w:rsidR="00F863CE" w14:paraId="677282E4" w14:textId="77777777" w:rsidTr="00EF7B09">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59AE2984" w14:textId="377451DC" w:rsidR="00F863CE" w:rsidRPr="00EF7B09" w:rsidRDefault="00F863CE" w:rsidP="00834652">
            <w:pPr>
              <w:pStyle w:val="TableText"/>
            </w:pPr>
          </w:p>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097BA4EB" w14:textId="635B0FA6" w:rsidR="00F863CE" w:rsidRPr="00EF7B09" w:rsidRDefault="00F863CE" w:rsidP="00834652">
            <w:pPr>
              <w:pStyle w:val="TableText"/>
            </w:pPr>
          </w:p>
        </w:tc>
      </w:tr>
      <w:tr w:rsidR="00F863CE" w14:paraId="397728CA" w14:textId="77777777" w:rsidTr="00EF7B09">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2F145586" w14:textId="2CF2FC7E" w:rsidR="00F863CE" w:rsidRPr="00EF7B09" w:rsidRDefault="00F863CE" w:rsidP="00834652">
            <w:pPr>
              <w:pStyle w:val="TableText"/>
            </w:pPr>
          </w:p>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3A21B059" w14:textId="035347B7" w:rsidR="00F863CE" w:rsidRPr="00EF7B09" w:rsidRDefault="00F863CE" w:rsidP="00834652">
            <w:pPr>
              <w:pStyle w:val="TableText"/>
            </w:pPr>
          </w:p>
        </w:tc>
      </w:tr>
      <w:tr w:rsidR="00F863CE" w14:paraId="162F43C8" w14:textId="77777777" w:rsidTr="00EF7B09">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2B649AC9" w14:textId="6A068863" w:rsidR="00F863CE" w:rsidRPr="00EF7B09" w:rsidRDefault="00F863CE" w:rsidP="00834652">
            <w:pPr>
              <w:pStyle w:val="TableText"/>
            </w:pPr>
          </w:p>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4D92DCD9" w14:textId="2DC497F6" w:rsidR="00F863CE" w:rsidRPr="00EF7B09" w:rsidRDefault="00F863CE" w:rsidP="00834652">
            <w:pPr>
              <w:pStyle w:val="TableText"/>
            </w:pPr>
          </w:p>
        </w:tc>
      </w:tr>
    </w:tbl>
    <w:p w14:paraId="2E48060E" w14:textId="77777777" w:rsidR="00F863CE" w:rsidRDefault="00000000">
      <w:pPr>
        <w:pStyle w:val="ConfigWindow"/>
        <w:rPr>
          <w:lang w:val="en-US"/>
        </w:rPr>
      </w:pPr>
      <w:proofErr w:type="spellStart"/>
      <w:r>
        <w:rPr>
          <w:lang w:val="en-US"/>
        </w:rPr>
        <w:t>Ligne</w:t>
      </w:r>
      <w:proofErr w:type="spellEnd"/>
      <w:r>
        <w:rPr>
          <w:lang w:val="en-US"/>
        </w:rPr>
        <w:t xml:space="preserve"> </w:t>
      </w:r>
      <w:proofErr w:type="spellStart"/>
      <w:r>
        <w:rPr>
          <w:lang w:val="en-US"/>
        </w:rPr>
        <w:t>vierge</w:t>
      </w:r>
      <w:proofErr w:type="spellEnd"/>
      <w:r>
        <w:rPr>
          <w:lang w:val="en-US"/>
        </w:rPr>
        <w:t xml:space="preserve"> - </w:t>
      </w:r>
      <w:proofErr w:type="spellStart"/>
      <w:r>
        <w:rPr>
          <w:lang w:val="en-US"/>
        </w:rPr>
        <w:t>aucune</w:t>
      </w:r>
      <w:proofErr w:type="spellEnd"/>
      <w:r>
        <w:rPr>
          <w:lang w:val="en-US"/>
        </w:rPr>
        <w:t xml:space="preserve"> information </w:t>
      </w:r>
      <w:proofErr w:type="spellStart"/>
      <w:r>
        <w:rPr>
          <w:lang w:val="en-US"/>
        </w:rPr>
        <w:t>supplémentaire</w:t>
      </w:r>
      <w:proofErr w:type="spellEnd"/>
    </w:p>
    <w:p w14:paraId="0FB0117F" w14:textId="77777777" w:rsidR="00F863CE" w:rsidRPr="00EF7B09" w:rsidRDefault="00000000">
      <w:pPr>
        <w:pStyle w:val="ConfigWindow"/>
        <w:rPr>
          <w:lang w:val="fr-FR"/>
        </w:rPr>
      </w:pPr>
      <w:r w:rsidRPr="00EF7B09">
        <w:rPr>
          <w:lang w:val="fr-FR"/>
        </w:rPr>
        <w:t>Ligne vierge - aucune information supplémentaire</w:t>
      </w:r>
    </w:p>
    <w:p w14:paraId="709BDFEB" w14:textId="01F8C7AE" w:rsidR="00F863CE" w:rsidRPr="00EF7B09" w:rsidRDefault="00000000">
      <w:pPr>
        <w:pStyle w:val="ReflectionQ"/>
        <w:rPr>
          <w:lang w:val="fr-FR"/>
        </w:rPr>
      </w:pPr>
      <w:r w:rsidRPr="00EF7B09">
        <w:rPr>
          <w:lang w:val="fr-FR"/>
        </w:rPr>
        <w:t>2.</w:t>
      </w:r>
      <w:r w:rsidRPr="00EF7B09">
        <w:rPr>
          <w:rFonts w:ascii="Times New Roman" w:hAnsi="Times New Roman" w:cs="Times New Roman"/>
          <w:sz w:val="14"/>
          <w:szCs w:val="14"/>
          <w:lang w:val="fr-FR"/>
        </w:rPr>
        <w:t xml:space="preserve">     </w:t>
      </w:r>
      <w:r w:rsidRPr="00EF7B09">
        <w:rPr>
          <w:lang w:val="fr-FR"/>
        </w:rPr>
        <w:t>Comment ces exigences de conformité se comparent-elles aux exigences de la loi HIPAA que vous avez fournies ci-dessus</w:t>
      </w:r>
      <w:r w:rsidR="00EF7B09">
        <w:rPr>
          <w:lang w:val="fr-FR"/>
        </w:rPr>
        <w:t xml:space="preserve"> </w:t>
      </w:r>
      <w:r w:rsidRPr="00EF7B09">
        <w:rPr>
          <w:lang w:val="fr-FR"/>
        </w:rPr>
        <w:t>?</w:t>
      </w:r>
    </w:p>
    <w:p w14:paraId="26EA2FB6" w14:textId="77777777" w:rsidR="00F863CE" w:rsidRPr="00EF7B09" w:rsidRDefault="00000000">
      <w:pPr>
        <w:pStyle w:val="AnswerLineL25"/>
        <w:rPr>
          <w:lang w:val="fr-FR"/>
        </w:rPr>
      </w:pPr>
      <w:r w:rsidRPr="00EF7B09">
        <w:rPr>
          <w:lang w:val="fr-FR"/>
        </w:rPr>
        <w:t>Saisissez vos réponses ici</w:t>
      </w:r>
    </w:p>
    <w:p w14:paraId="6DCBD6E2" w14:textId="06623E32" w:rsidR="00F863CE" w:rsidRPr="00EF7B09" w:rsidRDefault="00000000">
      <w:pPr>
        <w:pStyle w:val="ReflectionQ"/>
        <w:rPr>
          <w:lang w:val="fr-FR"/>
        </w:rPr>
      </w:pPr>
      <w:r w:rsidRPr="00EF7B09">
        <w:rPr>
          <w:lang w:val="fr-FR"/>
        </w:rPr>
        <w:t>3.</w:t>
      </w:r>
      <w:r w:rsidRPr="00EF7B09">
        <w:rPr>
          <w:rFonts w:ascii="Times New Roman" w:hAnsi="Times New Roman" w:cs="Times New Roman"/>
          <w:sz w:val="14"/>
          <w:szCs w:val="14"/>
          <w:lang w:val="fr-FR"/>
        </w:rPr>
        <w:t xml:space="preserve">     </w:t>
      </w:r>
      <w:r w:rsidRPr="00EF7B09">
        <w:rPr>
          <w:lang w:val="fr-FR"/>
        </w:rPr>
        <w:t>Les cadres de conformité tels que HIPAA et PCI-DSS concernent non seulement les grandes entreprises, mais aussi les petites. Par exemple, tous les professionnels de la santé doivent se conformer à la loi HIPAA. Toutes les entreprises qui acceptent les cartes bancaires doivent se conformer à la norme PCI-DSS. En fait, les cabinets médicaux qui acceptent les cartes de crédit doivent respecter les deux. D'après votre expérience dans ce laboratoire, quels sont, selon vous, les principaux défis en matière de conformité dans les petites entreprises</w:t>
      </w:r>
      <w:r w:rsidR="00EF7B09">
        <w:rPr>
          <w:lang w:val="fr-FR"/>
        </w:rPr>
        <w:t xml:space="preserve"> </w:t>
      </w:r>
      <w:r w:rsidRPr="00EF7B09">
        <w:rPr>
          <w:lang w:val="fr-FR"/>
        </w:rPr>
        <w:t>?</w:t>
      </w:r>
    </w:p>
    <w:p w14:paraId="3FFF9EDA" w14:textId="77777777" w:rsidR="00F863CE" w:rsidRPr="00EF7B09" w:rsidRDefault="00000000">
      <w:pPr>
        <w:pStyle w:val="AnswerLineL25"/>
        <w:rPr>
          <w:lang w:val="fr-FR"/>
        </w:rPr>
      </w:pPr>
      <w:r w:rsidRPr="00EF7B09">
        <w:rPr>
          <w:lang w:val="fr-FR"/>
        </w:rPr>
        <w:t>Saisissez vos réponses ici</w:t>
      </w:r>
    </w:p>
    <w:p w14:paraId="1735785B" w14:textId="77777777" w:rsidR="00A04FB8" w:rsidRDefault="00000000">
      <w:pPr>
        <w:pStyle w:val="ConfigWindow"/>
        <w:rPr>
          <w:lang w:val="en-US"/>
        </w:rPr>
      </w:pPr>
      <w:r>
        <w:rPr>
          <w:lang w:val="en-US"/>
        </w:rPr>
        <w:t>Fin du document</w:t>
      </w:r>
    </w:p>
    <w:sectPr w:rsidR="00A04FB8" w:rsidSect="00EF7B09">
      <w:headerReference w:type="even" r:id="rId7"/>
      <w:headerReference w:type="default" r:id="rId8"/>
      <w:footerReference w:type="even" r:id="rId9"/>
      <w:footerReference w:type="default" r:id="rId10"/>
      <w:headerReference w:type="first" r:id="rId11"/>
      <w:footerReference w:type="first" r:id="rId1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0D0189" w14:textId="77777777" w:rsidR="00FB14E7" w:rsidRDefault="00FB14E7" w:rsidP="00EF7B09">
      <w:pPr>
        <w:spacing w:before="0" w:after="0" w:line="240" w:lineRule="auto"/>
      </w:pPr>
      <w:r>
        <w:separator/>
      </w:r>
    </w:p>
  </w:endnote>
  <w:endnote w:type="continuationSeparator" w:id="0">
    <w:p w14:paraId="4551CDAB" w14:textId="77777777" w:rsidR="00FB14E7" w:rsidRDefault="00FB14E7" w:rsidP="00EF7B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0C3F2C" w14:textId="787EEB76" w:rsidR="0026429B" w:rsidRDefault="0026429B">
    <w:pPr>
      <w:pStyle w:val="Footer"/>
    </w:pPr>
    <w:r>
      <w:rPr>
        <w:noProof/>
      </w:rPr>
      <mc:AlternateContent>
        <mc:Choice Requires="wps">
          <w:drawing>
            <wp:anchor distT="0" distB="0" distL="0" distR="0" simplePos="0" relativeHeight="251659264" behindDoc="0" locked="0" layoutInCell="1" allowOverlap="1" wp14:anchorId="381BF3C5" wp14:editId="3C148899">
              <wp:simplePos x="635" y="635"/>
              <wp:positionH relativeFrom="page">
                <wp:align>right</wp:align>
              </wp:positionH>
              <wp:positionV relativeFrom="page">
                <wp:align>bottom</wp:align>
              </wp:positionV>
              <wp:extent cx="993140" cy="371475"/>
              <wp:effectExtent l="0" t="0" r="0" b="0"/>
              <wp:wrapNone/>
              <wp:docPr id="11824797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44EB9AC8" w14:textId="1D9DBEE1" w:rsidR="0026429B" w:rsidRPr="0026429B" w:rsidRDefault="0026429B" w:rsidP="0026429B">
                          <w:pPr>
                            <w:spacing w:after="0"/>
                            <w:rPr>
                              <w:rFonts w:ascii="Calibri" w:eastAsia="Calibri" w:hAnsi="Calibri" w:cs="Calibri"/>
                              <w:noProof/>
                              <w:color w:val="000000"/>
                              <w:sz w:val="16"/>
                              <w:szCs w:val="16"/>
                            </w:rPr>
                          </w:pPr>
                          <w:r w:rsidRPr="0026429B">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81BF3C5"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44EB9AC8" w14:textId="1D9DBEE1" w:rsidR="0026429B" w:rsidRPr="0026429B" w:rsidRDefault="0026429B" w:rsidP="0026429B">
                    <w:pPr>
                      <w:spacing w:after="0"/>
                      <w:rPr>
                        <w:rFonts w:ascii="Calibri" w:eastAsia="Calibri" w:hAnsi="Calibri" w:cs="Calibri"/>
                        <w:noProof/>
                        <w:color w:val="000000"/>
                        <w:sz w:val="16"/>
                        <w:szCs w:val="16"/>
                      </w:rPr>
                    </w:pPr>
                    <w:r w:rsidRPr="0026429B">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C8D623" w14:textId="664CB179" w:rsidR="00EF7B09" w:rsidRPr="00EF7B09" w:rsidRDefault="00EF7B09" w:rsidP="00EF7B09">
    <w:pPr>
      <w:pStyle w:val="Footer"/>
      <w:tabs>
        <w:tab w:val="right" w:pos="10080"/>
        <w:tab w:val="right" w:pos="10800"/>
      </w:tabs>
      <w:rPr>
        <w:rFonts w:eastAsia="Calibri"/>
        <w:b/>
        <w:bCs/>
        <w:lang w:val="fr-FR" w:eastAsia="en-US"/>
      </w:rPr>
    </w:pPr>
    <w:r w:rsidRPr="00FF773F">
      <w:rPr>
        <w:rFonts w:eastAsia="Calibri"/>
        <w:b/>
        <w:bCs/>
        <w:lang w:val="pt-BR" w:eastAsia="en-US"/>
      </w:rPr>
      <w:sym w:font="Symbol" w:char="F0E3"/>
    </w:r>
    <w:r w:rsidRPr="0022579E">
      <w:rPr>
        <w:rFonts w:eastAsia="Calibri"/>
        <w:b/>
        <w:bCs/>
        <w:lang w:val="fr-FR" w:eastAsia="en-US"/>
      </w:rPr>
      <w:t xml:space="preserve"> 2017 - 2022 Cisco et/ou ses filiales. Tous droits réservés. Cisco Public</w:t>
    </w:r>
    <w:r w:rsidRPr="0022579E">
      <w:rPr>
        <w:rFonts w:eastAsia="Calibri"/>
        <w:b/>
        <w:bCs/>
        <w:lang w:val="fr-FR" w:eastAsia="en-US"/>
      </w:rPr>
      <w:tab/>
      <w:t>Page</w:t>
    </w:r>
    <w:r w:rsidRPr="00EF7B09">
      <w:rPr>
        <w:rFonts w:eastAsia="Calibri"/>
        <w:b/>
        <w:bCs/>
        <w:lang w:val="fr-FR" w:eastAsia="en-US"/>
      </w:rPr>
      <w:t xml:space="preserve"> </w:t>
    </w:r>
    <w:r w:rsidRPr="00FF773F">
      <w:rPr>
        <w:rFonts w:eastAsia="Calibri"/>
        <w:b/>
        <w:bCs/>
        <w:lang w:val="pt-BR" w:eastAsia="en-US"/>
      </w:rPr>
      <w:fldChar w:fldCharType="begin"/>
    </w:r>
    <w:r w:rsidRPr="00EF7B09">
      <w:rPr>
        <w:rFonts w:eastAsia="Calibri"/>
        <w:b/>
        <w:bCs/>
        <w:lang w:val="fr-FR" w:eastAsia="en-US"/>
      </w:rPr>
      <w:instrText xml:space="preserve"> PAGE </w:instrText>
    </w:r>
    <w:r w:rsidRPr="00FF773F">
      <w:rPr>
        <w:rFonts w:eastAsia="Calibri"/>
        <w:b/>
        <w:bCs/>
        <w:lang w:val="pt-BR" w:eastAsia="en-US"/>
      </w:rPr>
      <w:fldChar w:fldCharType="separate"/>
    </w:r>
    <w:r w:rsidRPr="00EF7B09">
      <w:rPr>
        <w:rFonts w:eastAsia="Calibri"/>
        <w:b/>
        <w:bCs/>
        <w:lang w:val="fr-FR" w:eastAsia="en-US"/>
      </w:rPr>
      <w:t>2</w:t>
    </w:r>
    <w:r w:rsidRPr="00FF773F">
      <w:rPr>
        <w:rFonts w:eastAsia="Calibri"/>
        <w:b/>
        <w:bCs/>
        <w:lang w:val="pt-BR" w:eastAsia="en-US"/>
      </w:rPr>
      <w:fldChar w:fldCharType="end"/>
    </w:r>
    <w:r w:rsidRPr="00EF7B09">
      <w:rPr>
        <w:rFonts w:eastAsia="Calibri"/>
        <w:b/>
        <w:bCs/>
        <w:lang w:val="fr-FR" w:eastAsia="en-US"/>
      </w:rPr>
      <w:t xml:space="preserve"> de </w:t>
    </w:r>
    <w:r w:rsidRPr="00FF773F">
      <w:rPr>
        <w:rFonts w:eastAsia="Calibri"/>
        <w:b/>
        <w:bCs/>
        <w:lang w:val="pt-BR" w:eastAsia="en-US"/>
      </w:rPr>
      <w:fldChar w:fldCharType="begin"/>
    </w:r>
    <w:r w:rsidRPr="00EF7B09">
      <w:rPr>
        <w:rFonts w:eastAsia="Calibri"/>
        <w:b/>
        <w:bCs/>
        <w:lang w:val="fr-FR" w:eastAsia="en-US"/>
      </w:rPr>
      <w:instrText xml:space="preserve"> NUMPAGES  </w:instrText>
    </w:r>
    <w:r w:rsidRPr="00FF773F">
      <w:rPr>
        <w:rFonts w:eastAsia="Calibri"/>
        <w:b/>
        <w:bCs/>
        <w:lang w:val="pt-BR" w:eastAsia="en-US"/>
      </w:rPr>
      <w:fldChar w:fldCharType="separate"/>
    </w:r>
    <w:r w:rsidRPr="00EF7B09">
      <w:rPr>
        <w:rFonts w:eastAsia="Calibri"/>
        <w:b/>
        <w:bCs/>
        <w:lang w:val="fr-FR" w:eastAsia="en-US"/>
      </w:rPr>
      <w:t>5</w:t>
    </w:r>
    <w:r w:rsidRPr="00FF773F">
      <w:rPr>
        <w:rFonts w:eastAsia="Calibri"/>
        <w:b/>
        <w:bCs/>
        <w:lang w:val="pt-B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BA07E3" w14:textId="64C4A076" w:rsidR="00EF7B09" w:rsidRPr="00EF7B09" w:rsidRDefault="00EF7B09" w:rsidP="00EF7B09">
    <w:pPr>
      <w:pStyle w:val="Footer"/>
      <w:tabs>
        <w:tab w:val="right" w:pos="10080"/>
        <w:tab w:val="right" w:pos="10800"/>
      </w:tabs>
      <w:rPr>
        <w:rFonts w:eastAsia="Calibri"/>
        <w:b/>
        <w:bCs/>
        <w:lang w:val="fr-FR"/>
      </w:rPr>
    </w:pPr>
    <w:bookmarkStart w:id="0" w:name="_Hlk173147361"/>
    <w:bookmarkStart w:id="1" w:name="_Hlk173147362"/>
    <w:bookmarkStart w:id="2" w:name="_Hlk173147387"/>
    <w:bookmarkStart w:id="3" w:name="_Hlk173147388"/>
    <w:bookmarkStart w:id="4" w:name="_Hlk173147422"/>
    <w:bookmarkStart w:id="5" w:name="_Hlk173147423"/>
    <w:r w:rsidRPr="00A5551F">
      <w:rPr>
        <w:rFonts w:eastAsia="Calibri"/>
        <w:b/>
        <w:bCs/>
        <w:lang w:val="fr-FR" w:eastAsia="en-US"/>
      </w:rPr>
      <w:t>© 2017 - 2022 Cisco et/ou ses filiales. Tous droits réservés. Cisco Public</w:t>
    </w:r>
    <w:r w:rsidRPr="00A5551F">
      <w:rPr>
        <w:rFonts w:eastAsia="Calibri"/>
        <w:b/>
        <w:bCs/>
        <w:lang w:val="fr-FR" w:eastAsia="en-US"/>
      </w:rPr>
      <w:tab/>
    </w:r>
    <w:bookmarkEnd w:id="0"/>
    <w:bookmarkEnd w:id="1"/>
    <w:bookmarkEnd w:id="2"/>
    <w:bookmarkEnd w:id="3"/>
    <w:bookmarkEnd w:id="4"/>
    <w:bookmarkEnd w:id="5"/>
    <w:r w:rsidRPr="00EF7B09">
      <w:rPr>
        <w:rFonts w:eastAsia="Calibri"/>
        <w:b/>
        <w:bCs/>
        <w:lang w:val="fr-FR" w:eastAsia="en-US"/>
      </w:rPr>
      <w:t xml:space="preserve">Page 1 de </w:t>
    </w:r>
    <w:r w:rsidR="0096180E">
      <w:rPr>
        <w:rFonts w:eastAsia="Calibri"/>
        <w:b/>
        <w:bCs/>
        <w:lang w:val="fr-FR" w:eastAsia="en-US"/>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F6C721" w14:textId="77777777" w:rsidR="00FB14E7" w:rsidRDefault="00FB14E7" w:rsidP="00EF7B09">
      <w:pPr>
        <w:spacing w:before="0" w:after="0" w:line="240" w:lineRule="auto"/>
      </w:pPr>
      <w:r>
        <w:separator/>
      </w:r>
    </w:p>
  </w:footnote>
  <w:footnote w:type="continuationSeparator" w:id="0">
    <w:p w14:paraId="20FFF0E2" w14:textId="77777777" w:rsidR="00FB14E7" w:rsidRDefault="00FB14E7" w:rsidP="00EF7B0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89D786" w14:textId="77777777" w:rsidR="00E35B3F" w:rsidRDefault="00E35B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fr-FR"/>
      </w:rPr>
      <w:alias w:val="Titre"/>
      <w:tag w:val=""/>
      <w:id w:val="-1711953976"/>
      <w:placeholder>
        <w:docPart w:val="C2CB196B713D4A78B943B75CE99FF790"/>
      </w:placeholder>
      <w:dataBinding w:prefixMappings="xmlns:ns0='http://purl.org/dc/elements/1.1/' xmlns:ns1='http://schemas.openxmlformats.org/package/2006/metadata/core-properties' " w:xpath="/ns1:coreProperties[1]/ns0:title[1]" w:storeItemID="{6C3C8BC8-F283-45AE-878A-BAB7291924A1}"/>
      <w:text/>
    </w:sdtPr>
    <w:sdtContent>
      <w:p w14:paraId="3CEBE3FA" w14:textId="2BFFAA84" w:rsidR="00EF7B09" w:rsidRPr="0022579E" w:rsidRDefault="00EF7B09" w:rsidP="00EF7B09">
        <w:pPr>
          <w:pStyle w:val="PageHead"/>
          <w:pBdr>
            <w:bottom w:val="single" w:sz="18" w:space="1" w:color="auto"/>
          </w:pBdr>
          <w:tabs>
            <w:tab w:val="right" w:pos="10080"/>
          </w:tabs>
          <w:rPr>
            <w:lang w:val="fr-FR"/>
          </w:rPr>
        </w:pPr>
        <w:r>
          <w:rPr>
            <w:rFonts w:eastAsia="Calibri" w:cs="Times New Roman"/>
            <w:bCs w:val="0"/>
            <w:szCs w:val="22"/>
            <w:lang w:val="fr-FR"/>
          </w:rPr>
          <w:t>Atelier – Recommander des mesures de sécurité pour répondre aux exigences de conformité</w:t>
        </w:r>
      </w:p>
    </w:sdtContent>
  </w:sdt>
  <w:p w14:paraId="21969C55" w14:textId="77777777" w:rsidR="00EF7B09" w:rsidRPr="00EF7B09" w:rsidRDefault="00EF7B09">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567C7" w14:textId="5AEB92EF" w:rsidR="00EF7B09" w:rsidRDefault="00EF7B09" w:rsidP="00EF7B09">
    <w:r>
      <w:rPr>
        <w:noProof/>
      </w:rPr>
      <w:drawing>
        <wp:inline distT="0" distB="0" distL="0" distR="0" wp14:anchorId="1A70CD2B" wp14:editId="747BA523">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B09"/>
    <w:rsid w:val="000F6848"/>
    <w:rsid w:val="0026429B"/>
    <w:rsid w:val="00411E01"/>
    <w:rsid w:val="00637A34"/>
    <w:rsid w:val="00726FBC"/>
    <w:rsid w:val="00834652"/>
    <w:rsid w:val="0096180E"/>
    <w:rsid w:val="009C2CDC"/>
    <w:rsid w:val="00A04FB8"/>
    <w:rsid w:val="00E032E5"/>
    <w:rsid w:val="00E35B3F"/>
    <w:rsid w:val="00E711CD"/>
    <w:rsid w:val="00EF7B09"/>
    <w:rsid w:val="00F863CE"/>
    <w:rsid w:val="00FB14E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C43A3A"/>
  <w15:chartTrackingRefBased/>
  <w15:docId w15:val="{42CA0655-6FFD-4606-B81E-9E1FDD35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TableAnswer">
    <w:name w:val="Table Answer"/>
    <w:basedOn w:val="Normal"/>
    <w:pPr>
      <w:spacing w:line="240" w:lineRule="auto"/>
    </w:pPr>
    <w:rPr>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EF7B0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F7B09"/>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hs.gov/sites/default/files/ocr/privacy/hipaa/administrative/securityrule/techsafeguards.pdf" TargetMode="Externa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2CB196B713D4A78B943B75CE99FF790"/>
        <w:category>
          <w:name w:val="General"/>
          <w:gallery w:val="placeholder"/>
        </w:category>
        <w:types>
          <w:type w:val="bbPlcHdr"/>
        </w:types>
        <w:behaviors>
          <w:behavior w:val="content"/>
        </w:behaviors>
        <w:guid w:val="{5908FA4E-2A66-4704-803A-9E77910509C0}"/>
      </w:docPartPr>
      <w:docPartBody>
        <w:p w:rsidR="004C68D5" w:rsidRDefault="00781D9A" w:rsidP="00781D9A">
          <w:pPr>
            <w:pStyle w:val="C2CB196B713D4A78B943B75CE99FF790"/>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D9A"/>
    <w:rsid w:val="004C68D5"/>
    <w:rsid w:val="005A31F4"/>
    <w:rsid w:val="007511E6"/>
    <w:rsid w:val="00781D9A"/>
    <w:rsid w:val="009C2CDC"/>
    <w:rsid w:val="00C27216"/>
    <w:rsid w:val="00E711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1D9A"/>
    <w:rPr>
      <w:color w:val="808080"/>
    </w:rPr>
  </w:style>
  <w:style w:type="paragraph" w:customStyle="1" w:styleId="C2CB196B713D4A78B943B75CE99FF790">
    <w:name w:val="C2CB196B713D4A78B943B75CE99FF790"/>
    <w:rsid w:val="00781D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Atelier – Recommander des mesures de sécurité pour répondre aux exigences de conformité</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Recommander des mesures de sécurité pour répondre aux exigences de conformité</dc:title>
  <dc:subject/>
  <dc:creator>Akshay Bhagwatkar (aptlogica)</dc:creator>
  <cp:keywords/>
  <dc:description/>
  <cp:lastModifiedBy>Jason Yip (jasyip)</cp:lastModifiedBy>
  <cp:revision>8</cp:revision>
  <dcterms:created xsi:type="dcterms:W3CDTF">2024-07-31T10:15:00Z</dcterms:created>
  <dcterms:modified xsi:type="dcterms:W3CDTF">2024-08-07T22:23:00Z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12131c3c,70c5223,2c4b124</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2024-08-07T22:20:44Z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5d678662-56ff-4f82-8baa-7ec6c75ef83f</vt:lpwstr>
  </property>
  <property fmtid="{D5CDD505-2E9C-101B-9397-08002B2CF9AE}" pid="25" name="MSIP_Label_c8f49a32-fde3-48a5-9266-b5b0972a22dc_ContentBits">
    <vt:lpwstr>2</vt:lpwstr>
  </property>
</Properties>
</file>