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A1E4F" w14:textId="798234E6" w:rsidR="00530670" w:rsidRDefault="002834DD" w:rsidP="006868AB">
      <w:pPr>
        <w:pStyle w:val="Title"/>
        <w:rPr>
          <w:color w:val="EE0000"/>
          <w:lang w:val="fr-FR"/>
        </w:rPr>
      </w:pPr>
      <w:r w:rsidRPr="00DD3BEF">
        <w:rPr>
          <w:lang w:val="fr-FR"/>
        </w:rPr>
        <w:t>Atelier – Mise en œuvre des contrôles de sécurité</w:t>
      </w:r>
      <w:r w:rsidR="00DD3BEF">
        <w:rPr>
          <w:lang w:val="fr-FR"/>
        </w:rPr>
        <w:t xml:space="preserve"> </w:t>
      </w:r>
    </w:p>
    <w:p w14:paraId="478992F1" w14:textId="77777777" w:rsidR="00530670" w:rsidRPr="00DD3BEF" w:rsidRDefault="002834DD">
      <w:pPr>
        <w:pStyle w:val="Heading1"/>
        <w:rPr>
          <w:rFonts w:eastAsia="Times New Roman"/>
          <w:lang w:val="fr-FR"/>
        </w:rPr>
      </w:pPr>
      <w:r w:rsidRPr="00DD3BEF">
        <w:rPr>
          <w:rFonts w:eastAsia="Times New Roman"/>
          <w:lang w:val="fr-FR"/>
        </w:rPr>
        <w:t>Objectifs</w:t>
      </w:r>
    </w:p>
    <w:p w14:paraId="03D70404"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b/>
          <w:bCs/>
          <w:lang w:val="fr-FR"/>
        </w:rPr>
        <w:t>Analyser les besoins d'une entreprise en matière de sécurité.</w:t>
      </w:r>
    </w:p>
    <w:p w14:paraId="6AC1C679"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b/>
          <w:bCs/>
          <w:lang w:val="fr-FR"/>
        </w:rPr>
        <w:t>Recommander des contrôles de sécurité en fonction des besoins de l'entreprise.</w:t>
      </w:r>
    </w:p>
    <w:p w14:paraId="26E7F291" w14:textId="77777777" w:rsidR="00530670" w:rsidRPr="00DD3BEF" w:rsidRDefault="002834DD">
      <w:pPr>
        <w:pStyle w:val="Heading1"/>
        <w:rPr>
          <w:rFonts w:eastAsia="Times New Roman"/>
          <w:lang w:val="fr-FR"/>
        </w:rPr>
      </w:pPr>
      <w:r w:rsidRPr="00DD3BEF">
        <w:rPr>
          <w:rFonts w:eastAsia="Times New Roman"/>
          <w:lang w:val="fr-FR"/>
        </w:rPr>
        <w:t>Contexte/scénario</w:t>
      </w:r>
    </w:p>
    <w:p w14:paraId="2B5159A7" w14:textId="77777777" w:rsidR="00530670" w:rsidRPr="00DD3BEF" w:rsidRDefault="002834DD">
      <w:pPr>
        <w:pStyle w:val="BodyTextL25"/>
        <w:rPr>
          <w:lang w:val="fr-FR"/>
        </w:rPr>
      </w:pPr>
      <w:r w:rsidRPr="00DD3BEF">
        <w:rPr>
          <w:lang w:val="fr-FR"/>
        </w:rPr>
        <w:t xml:space="preserve">Au cours de ces travaux pratiques, vous allez recommander des contrôles de sécurité en fonction des besoins du système scolaire de Greenville Public </w:t>
      </w:r>
      <w:proofErr w:type="spellStart"/>
      <w:r w:rsidRPr="00DD3BEF">
        <w:rPr>
          <w:lang w:val="fr-FR"/>
        </w:rPr>
        <w:t>School</w:t>
      </w:r>
      <w:proofErr w:type="spellEnd"/>
      <w:r w:rsidRPr="00DD3BEF">
        <w:rPr>
          <w:lang w:val="fr-FR"/>
        </w:rPr>
        <w:t xml:space="preserve">. </w:t>
      </w:r>
    </w:p>
    <w:p w14:paraId="6AE91F40" w14:textId="77777777" w:rsidR="00530670" w:rsidRPr="00DD3BEF" w:rsidRDefault="002834DD">
      <w:pPr>
        <w:pStyle w:val="BodyTextL25"/>
        <w:rPr>
          <w:lang w:val="fr-FR"/>
        </w:rPr>
      </w:pPr>
      <w:r w:rsidRPr="00DD3BEF">
        <w:rPr>
          <w:lang w:val="fr-FR"/>
        </w:rPr>
        <w:t>Le système scolaire se compose d'un lycée, d'un collège et de trois écoles primaires. Le district compte environ 2 500 étudiants, 210 enseignants, 220 administrateurs et membres du personnel d'assistance, et 25 employés de maintenance. Le point de présence Internet et le data center se trouvent dans le lycée, qui abrite également les bureaux administratifs. Les écoles sont interconnectées au lycée via un réseau de fibres optiques redondant. Le data center héberge tous les serveurs requis au même endroit.</w:t>
      </w:r>
    </w:p>
    <w:p w14:paraId="0C60D450" w14:textId="77777777" w:rsidR="00530670" w:rsidRPr="00DD3BEF" w:rsidRDefault="002834DD">
      <w:pPr>
        <w:pStyle w:val="BodyTextL25"/>
        <w:rPr>
          <w:lang w:val="fr-FR"/>
        </w:rPr>
      </w:pPr>
      <w:r w:rsidRPr="00DD3BEF">
        <w:rPr>
          <w:lang w:val="fr-FR"/>
        </w:rPr>
        <w:t xml:space="preserve">Votre entreprise a été embauchée pour analyser la sécurité physique et la cybersécurité du système scolaire de Greenville. Un incident s'est récemment produit dans lequel un étudiant du secondaire a obtenu les informations d'identification d'un enseignant et s'est connecté au réseau administratif. L'étudiant a modifié ses notes, désactivé les caméras de vidéosurveillance et obtenu les numéros de téléphone des étudiants. </w:t>
      </w:r>
    </w:p>
    <w:p w14:paraId="79BDB07D" w14:textId="77777777" w:rsidR="00530670" w:rsidRPr="00DD3BEF" w:rsidRDefault="002834DD">
      <w:pPr>
        <w:pStyle w:val="BodyTextL25"/>
        <w:rPr>
          <w:lang w:val="fr-FR"/>
        </w:rPr>
      </w:pPr>
      <w:r w:rsidRPr="00DD3BEF">
        <w:rPr>
          <w:lang w:val="fr-FR"/>
        </w:rPr>
        <w:t>La directrice de la sécurité du district a récemment quitté son emploi et le poste n'a pas été pourvu. La sécurité avait été mise en œuvre par un certain nombre de consultants et d'employés et n'avait pas été bien documentée. Vos tâches consistent à proposer des contrôles de sécurité à mettre en œuvre et à analyser le système actuel pour voir s'il utilise ces contrôles. Le directeur et le conseil scolaire ont établi la liste suivante des préoccupations en matière de sécurité. Vous utiliserez comme point de départ pour votre analyse :</w:t>
      </w:r>
    </w:p>
    <w:p w14:paraId="7D28AAC9"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Un large éventail d'ordinateurs, avec du matériel et des logiciels vieillissants, sont dispersés un peu partout dans le district, la plupart dans les salles de classe et les laboratoires d'apprentissage.</w:t>
      </w:r>
    </w:p>
    <w:p w14:paraId="1C2CD922"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Certains districts scolaires à l'échelle nationale ont fait l'objet de poursuites judiciaires en raison de la perte d'informations parentales en raison de violations de données</w:t>
      </w:r>
    </w:p>
    <w:p w14:paraId="7F92A76B"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 xml:space="preserve">Un autre district scolaire de l'État a dû fermer ses portes jusqu'à ce que les systèmes soient restaurés après une attaque par ransomware des données chiffrées stockées sur </w:t>
      </w:r>
      <w:proofErr w:type="gramStart"/>
      <w:r w:rsidRPr="00DD3BEF">
        <w:rPr>
          <w:lang w:val="fr-FR"/>
        </w:rPr>
        <w:t>un certain</w:t>
      </w:r>
      <w:proofErr w:type="gramEnd"/>
      <w:r w:rsidRPr="00DD3BEF">
        <w:rPr>
          <w:lang w:val="fr-FR"/>
        </w:rPr>
        <w:t xml:space="preserve"> nombre d'ordinateurs du réseau du district.</w:t>
      </w:r>
    </w:p>
    <w:p w14:paraId="382DAB4F"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Les dossiers académiques ont été consultés et modifiés par des étudiants.</w:t>
      </w:r>
    </w:p>
    <w:p w14:paraId="4B11BDDB"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Un parent qui n'était pas autorisé à voir son enfant a eu accès à une activité parascolaire dans l'enceinte de l'établissement.</w:t>
      </w:r>
    </w:p>
    <w:p w14:paraId="02AD5154"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Le serveur de la bibliothèque dans le data center avait déjà été débranché par le personnel de nettoyage.</w:t>
      </w:r>
    </w:p>
    <w:p w14:paraId="4E15C407"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 xml:space="preserve">Les </w:t>
      </w:r>
      <w:proofErr w:type="gramStart"/>
      <w:r w:rsidRPr="00DD3BEF">
        <w:rPr>
          <w:lang w:val="fr-FR"/>
        </w:rPr>
        <w:t>informations</w:t>
      </w:r>
      <w:proofErr w:type="gramEnd"/>
      <w:r w:rsidRPr="00DD3BEF">
        <w:rPr>
          <w:lang w:val="fr-FR"/>
        </w:rPr>
        <w:t xml:space="preserve"> sur les étudiants ont été divulguées par un employé administratif en réponse à un e-mail malveillant.</w:t>
      </w:r>
    </w:p>
    <w:p w14:paraId="340E2972" w14:textId="77777777" w:rsidR="00530670" w:rsidRPr="00DD3BEF" w:rsidRDefault="002834DD">
      <w:pPr>
        <w:pStyle w:val="Heading1"/>
        <w:rPr>
          <w:rFonts w:eastAsia="Times New Roman"/>
          <w:lang w:val="fr-FR"/>
        </w:rPr>
      </w:pPr>
      <w:r w:rsidRPr="00DD3BEF">
        <w:rPr>
          <w:rFonts w:eastAsia="Times New Roman"/>
          <w:lang w:val="fr-FR"/>
        </w:rPr>
        <w:t>Ressources requises</w:t>
      </w:r>
    </w:p>
    <w:p w14:paraId="1E58D049" w14:textId="77777777" w:rsidR="00530670" w:rsidRPr="00DD3BEF" w:rsidRDefault="002834DD">
      <w:pPr>
        <w:pStyle w:val="Bulletlevel1"/>
        <w:rPr>
          <w:lang w:val="fr-FR"/>
        </w:rPr>
      </w:pPr>
      <w:r>
        <w:rPr>
          <w:rFonts w:ascii="Webdings" w:hAnsi="Webdings"/>
          <w:sz w:val="14"/>
          <w:szCs w:val="14"/>
          <w:lang w:val="en-US"/>
        </w:rPr>
        <w:t>=</w:t>
      </w:r>
      <w:r w:rsidRPr="00DD3BEF">
        <w:rPr>
          <w:rFonts w:ascii="Times New Roman" w:hAnsi="Times New Roman" w:cs="Times New Roman"/>
          <w:sz w:val="14"/>
          <w:szCs w:val="14"/>
          <w:lang w:val="fr-FR"/>
        </w:rPr>
        <w:t xml:space="preserve">   </w:t>
      </w:r>
      <w:r w:rsidRPr="00DD3BEF">
        <w:rPr>
          <w:lang w:val="fr-FR"/>
        </w:rPr>
        <w:t>Appareil avec accès à l'internet</w:t>
      </w:r>
    </w:p>
    <w:p w14:paraId="503B3A24" w14:textId="77777777" w:rsidR="00530670" w:rsidRPr="00DD3BEF" w:rsidRDefault="002834DD">
      <w:pPr>
        <w:pStyle w:val="Heading1"/>
        <w:rPr>
          <w:rFonts w:eastAsia="Times New Roman"/>
          <w:lang w:val="fr-FR"/>
        </w:rPr>
      </w:pPr>
      <w:r w:rsidRPr="00DD3BEF">
        <w:rPr>
          <w:rFonts w:eastAsia="Times New Roman"/>
          <w:lang w:val="fr-FR"/>
        </w:rPr>
        <w:lastRenderedPageBreak/>
        <w:t>Instructions</w:t>
      </w:r>
    </w:p>
    <w:p w14:paraId="0B3244B5" w14:textId="77777777" w:rsidR="00530670" w:rsidRPr="00DD3BEF" w:rsidRDefault="002834DD">
      <w:pPr>
        <w:pStyle w:val="Heading2"/>
        <w:rPr>
          <w:rFonts w:eastAsia="Times New Roman"/>
          <w:lang w:val="fr-FR"/>
        </w:rPr>
      </w:pPr>
      <w:r w:rsidRPr="00DD3BEF">
        <w:rPr>
          <w:rFonts w:eastAsia="Times New Roman"/>
          <w:lang w:val="fr-FR"/>
        </w:rPr>
        <w:t xml:space="preserve">Partie 1 : Vérifier les contrôles de sécurité </w:t>
      </w:r>
    </w:p>
    <w:p w14:paraId="22828E20" w14:textId="77777777" w:rsidR="00530670" w:rsidRPr="00DD3BEF" w:rsidRDefault="002834DD">
      <w:pPr>
        <w:pStyle w:val="BodyTextL25"/>
        <w:rPr>
          <w:lang w:val="fr-FR"/>
        </w:rPr>
      </w:pPr>
      <w:r w:rsidRPr="00DD3BEF">
        <w:rPr>
          <w:lang w:val="fr-FR"/>
        </w:rPr>
        <w:t>Passez en revue les définitions des types et des fonctions de contrôle de sécurité ci-dessous.</w:t>
      </w:r>
    </w:p>
    <w:p w14:paraId="05932836" w14:textId="77777777" w:rsidR="00530670" w:rsidRPr="00DD3BEF" w:rsidRDefault="002834DD">
      <w:pPr>
        <w:pStyle w:val="BodyTextL25Bold"/>
        <w:rPr>
          <w:lang w:val="fr-FR"/>
        </w:rPr>
      </w:pPr>
      <w:r w:rsidRPr="00DD3BEF">
        <w:rPr>
          <w:lang w:val="fr-FR"/>
        </w:rPr>
        <w:t>Il existe trois types de contrôles de sécurité :</w:t>
      </w:r>
    </w:p>
    <w:p w14:paraId="797A5723" w14:textId="77777777" w:rsidR="00530670" w:rsidRPr="00DD3BEF" w:rsidRDefault="002834DD">
      <w:pPr>
        <w:pStyle w:val="BodyTextL25"/>
        <w:ind w:left="1080" w:hanging="360"/>
        <w:rPr>
          <w:lang w:val="fr-FR"/>
        </w:rPr>
      </w:pPr>
      <w:r w:rsidRPr="00DD3BEF">
        <w:rPr>
          <w:lang w:val="fr-FR"/>
        </w:rPr>
        <w:t>1.</w:t>
      </w:r>
      <w:r w:rsidRPr="00DD3BEF">
        <w:rPr>
          <w:rFonts w:ascii="Times New Roman" w:hAnsi="Times New Roman" w:cs="Times New Roman"/>
          <w:sz w:val="14"/>
          <w:szCs w:val="14"/>
          <w:lang w:val="fr-FR"/>
        </w:rPr>
        <w:t xml:space="preserve">     </w:t>
      </w:r>
      <w:r w:rsidRPr="00DD3BEF">
        <w:rPr>
          <w:b/>
          <w:bCs/>
          <w:lang w:val="fr-FR"/>
        </w:rPr>
        <w:t>Contrôles de sécurité physique </w:t>
      </w:r>
      <w:r w:rsidRPr="00DD3BEF">
        <w:rPr>
          <w:lang w:val="fr-FR"/>
        </w:rPr>
        <w:t>: mis en œuvre pour contrôler l'accès physique aux personnes, aux équipements, aux installations et aux informations.</w:t>
      </w:r>
    </w:p>
    <w:p w14:paraId="656DCA68" w14:textId="77777777" w:rsidR="00530670" w:rsidRPr="00DD3BEF" w:rsidRDefault="002834DD">
      <w:pPr>
        <w:pStyle w:val="BodyTextL25"/>
        <w:ind w:left="1080" w:hanging="360"/>
        <w:rPr>
          <w:lang w:val="fr-FR"/>
        </w:rPr>
      </w:pPr>
      <w:r w:rsidRPr="00DD3BEF">
        <w:rPr>
          <w:lang w:val="fr-FR"/>
        </w:rPr>
        <w:t>2.</w:t>
      </w:r>
      <w:r w:rsidRPr="00DD3BEF">
        <w:rPr>
          <w:rFonts w:ascii="Times New Roman" w:hAnsi="Times New Roman" w:cs="Times New Roman"/>
          <w:sz w:val="14"/>
          <w:szCs w:val="14"/>
          <w:lang w:val="fr-FR"/>
        </w:rPr>
        <w:t xml:space="preserve">     </w:t>
      </w:r>
      <w:r w:rsidRPr="00DD3BEF">
        <w:rPr>
          <w:b/>
          <w:bCs/>
          <w:lang w:val="fr-FR"/>
        </w:rPr>
        <w:t>Contrôles de sécurité techniques </w:t>
      </w:r>
      <w:r w:rsidRPr="00DD3BEF">
        <w:rPr>
          <w:lang w:val="fr-FR"/>
        </w:rPr>
        <w:t>: mis en œuvre pour protéger les systèmes matériels et logiciels et les informations que ces systèmes transmettent, traitent ou stockent.</w:t>
      </w:r>
    </w:p>
    <w:p w14:paraId="3FFAD8D0" w14:textId="77777777" w:rsidR="00530670" w:rsidRPr="00DD3BEF" w:rsidRDefault="002834DD">
      <w:pPr>
        <w:pStyle w:val="BodyTextL25"/>
        <w:ind w:left="1080" w:hanging="360"/>
        <w:rPr>
          <w:lang w:val="fr-FR"/>
        </w:rPr>
      </w:pPr>
      <w:r w:rsidRPr="00DD3BEF">
        <w:rPr>
          <w:lang w:val="fr-FR"/>
        </w:rPr>
        <w:t>3.</w:t>
      </w:r>
      <w:r w:rsidRPr="00DD3BEF">
        <w:rPr>
          <w:rFonts w:ascii="Times New Roman" w:hAnsi="Times New Roman" w:cs="Times New Roman"/>
          <w:sz w:val="14"/>
          <w:szCs w:val="14"/>
          <w:lang w:val="fr-FR"/>
        </w:rPr>
        <w:t xml:space="preserve">     </w:t>
      </w:r>
      <w:r w:rsidRPr="00DD3BEF">
        <w:rPr>
          <w:b/>
          <w:bCs/>
          <w:lang w:val="fr-FR"/>
        </w:rPr>
        <w:t>Contrôles de sécurité administratifs </w:t>
      </w:r>
      <w:r w:rsidRPr="00DD3BEF">
        <w:rPr>
          <w:lang w:val="fr-FR"/>
        </w:rPr>
        <w:t>: politiques, procédures, règles et directives suivies par le personnel afin d'atteindre les objectifs de sécurité d'une entreprise.</w:t>
      </w:r>
    </w:p>
    <w:p w14:paraId="155C8605" w14:textId="77777777" w:rsidR="00530670" w:rsidRPr="00DD3BEF" w:rsidRDefault="002834DD">
      <w:pPr>
        <w:pStyle w:val="BodyTextL25Bold"/>
        <w:rPr>
          <w:lang w:val="fr-FR"/>
        </w:rPr>
      </w:pPr>
      <w:r w:rsidRPr="00DD3BEF">
        <w:rPr>
          <w:lang w:val="fr-FR"/>
        </w:rPr>
        <w:t>Les contrôles de sécurité ont trois fonctions :</w:t>
      </w:r>
    </w:p>
    <w:p w14:paraId="198E3B38" w14:textId="77777777" w:rsidR="00530670" w:rsidRPr="00DD3BEF" w:rsidRDefault="002834DD">
      <w:pPr>
        <w:pStyle w:val="BodyTextL25"/>
        <w:ind w:left="1080" w:hanging="360"/>
        <w:rPr>
          <w:lang w:val="fr-FR"/>
        </w:rPr>
      </w:pPr>
      <w:r w:rsidRPr="00DD3BEF">
        <w:rPr>
          <w:lang w:val="fr-FR"/>
        </w:rPr>
        <w:t>1.</w:t>
      </w:r>
      <w:r w:rsidRPr="00DD3BEF">
        <w:rPr>
          <w:rFonts w:ascii="Times New Roman" w:hAnsi="Times New Roman" w:cs="Times New Roman"/>
          <w:sz w:val="14"/>
          <w:szCs w:val="14"/>
          <w:lang w:val="fr-FR"/>
        </w:rPr>
        <w:t xml:space="preserve">     </w:t>
      </w:r>
      <w:r w:rsidRPr="00DD3BEF">
        <w:rPr>
          <w:b/>
          <w:bCs/>
          <w:lang w:val="fr-FR"/>
        </w:rPr>
        <w:t>Préventif</w:t>
      </w:r>
      <w:r w:rsidRPr="00DD3BEF">
        <w:rPr>
          <w:lang w:val="fr-FR"/>
        </w:rPr>
        <w:t> - empêchez les menaces de se produire</w:t>
      </w:r>
    </w:p>
    <w:p w14:paraId="00829F2D" w14:textId="77777777" w:rsidR="00530670" w:rsidRPr="00DD3BEF" w:rsidRDefault="002834DD">
      <w:pPr>
        <w:pStyle w:val="BodyTextL25"/>
        <w:ind w:left="1080" w:hanging="360"/>
        <w:rPr>
          <w:lang w:val="fr-FR"/>
        </w:rPr>
      </w:pPr>
      <w:r w:rsidRPr="00DD3BEF">
        <w:rPr>
          <w:lang w:val="fr-FR"/>
        </w:rPr>
        <w:t>2.</w:t>
      </w:r>
      <w:r w:rsidRPr="00DD3BEF">
        <w:rPr>
          <w:rFonts w:ascii="Times New Roman" w:hAnsi="Times New Roman" w:cs="Times New Roman"/>
          <w:sz w:val="14"/>
          <w:szCs w:val="14"/>
          <w:lang w:val="fr-FR"/>
        </w:rPr>
        <w:t xml:space="preserve">     </w:t>
      </w:r>
      <w:r w:rsidRPr="00DD3BEF">
        <w:rPr>
          <w:b/>
          <w:bCs/>
          <w:lang w:val="fr-FR"/>
        </w:rPr>
        <w:t>Détective</w:t>
      </w:r>
      <w:r w:rsidRPr="00DD3BEF">
        <w:rPr>
          <w:lang w:val="fr-FR"/>
        </w:rPr>
        <w:t> - identifier les activités non autorisées</w:t>
      </w:r>
    </w:p>
    <w:p w14:paraId="2E212DEE" w14:textId="77777777" w:rsidR="00530670" w:rsidRPr="00DD3BEF" w:rsidRDefault="002834DD">
      <w:pPr>
        <w:pStyle w:val="BodyTextL25"/>
        <w:ind w:left="1080" w:hanging="360"/>
        <w:rPr>
          <w:lang w:val="fr-FR"/>
        </w:rPr>
      </w:pPr>
      <w:r w:rsidRPr="00DD3BEF">
        <w:rPr>
          <w:lang w:val="fr-FR"/>
        </w:rPr>
        <w:t>3.</w:t>
      </w:r>
      <w:r w:rsidRPr="00DD3BEF">
        <w:rPr>
          <w:rFonts w:ascii="Times New Roman" w:hAnsi="Times New Roman" w:cs="Times New Roman"/>
          <w:sz w:val="14"/>
          <w:szCs w:val="14"/>
          <w:lang w:val="fr-FR"/>
        </w:rPr>
        <w:t xml:space="preserve">     </w:t>
      </w:r>
      <w:r w:rsidRPr="00DD3BEF">
        <w:rPr>
          <w:b/>
          <w:bCs/>
          <w:lang w:val="fr-FR"/>
        </w:rPr>
        <w:t>Correctif</w:t>
      </w:r>
      <w:r w:rsidRPr="00DD3BEF">
        <w:rPr>
          <w:lang w:val="fr-FR"/>
        </w:rPr>
        <w:t> - éliminez les activités indésirables en restaurant les systèmes à l'état CIA normal</w:t>
      </w:r>
    </w:p>
    <w:p w14:paraId="49EBE039" w14:textId="77777777" w:rsidR="00530670" w:rsidRPr="00DD3BEF" w:rsidRDefault="002834DD">
      <w:pPr>
        <w:pStyle w:val="Heading2"/>
        <w:rPr>
          <w:rFonts w:eastAsia="Times New Roman"/>
          <w:lang w:val="fr-FR"/>
        </w:rPr>
      </w:pPr>
      <w:r w:rsidRPr="00DD3BEF">
        <w:rPr>
          <w:rFonts w:eastAsia="Times New Roman"/>
          <w:lang w:val="fr-FR"/>
        </w:rPr>
        <w:t>Partie 2 : remplir une grille de contrôles de sécurité</w:t>
      </w:r>
    </w:p>
    <w:p w14:paraId="7905CB19" w14:textId="77777777" w:rsidR="00530670" w:rsidRPr="00DD3BEF" w:rsidRDefault="002834DD">
      <w:pPr>
        <w:pStyle w:val="BodyTextL25"/>
        <w:rPr>
          <w:lang w:val="fr-FR"/>
        </w:rPr>
      </w:pPr>
      <w:r w:rsidRPr="00DD3BEF">
        <w:rPr>
          <w:lang w:val="fr-FR"/>
        </w:rPr>
        <w:t>Vous allez maintenant compléter la grille en recommandant des mesures spécifiques pour chacune des cases vides de la grille. Vous recommanderez des mesures, des systèmes ou des activités de sécurité générale et de cybersécurité. Supposons que le district scolaire n'ait pas mis en place de sécurité pour le moment.</w:t>
      </w:r>
    </w:p>
    <w:p w14:paraId="6E4D8540" w14:textId="77777777" w:rsidR="00530670" w:rsidRPr="00DD3BEF" w:rsidRDefault="002834DD">
      <w:pPr>
        <w:pStyle w:val="BodyTextL25"/>
        <w:rPr>
          <w:lang w:val="fr-FR"/>
        </w:rPr>
      </w:pPr>
      <w:r w:rsidRPr="00DD3BEF">
        <w:rPr>
          <w:lang w:val="fr-FR"/>
        </w:rPr>
        <w:t>Inscrivez vos réponses dans le tableau ci-dessous :</w:t>
      </w:r>
    </w:p>
    <w:tbl>
      <w:tblPr>
        <w:tblW w:w="10080" w:type="dxa"/>
        <w:jc w:val="center"/>
        <w:tblCellMar>
          <w:left w:w="0" w:type="dxa"/>
          <w:right w:w="0" w:type="dxa"/>
        </w:tblCellMar>
        <w:tblLook w:val="04A0" w:firstRow="1" w:lastRow="0" w:firstColumn="1" w:lastColumn="0" w:noHBand="0" w:noVBand="1"/>
        <w:tblDescription w:val="This table is a security control grid that allows you record your answers regarding preventive, detective and corrective measures for physical, technical and administrative controls. Record your answers in the cells labeled &quot;blank&quot;."/>
      </w:tblPr>
      <w:tblGrid>
        <w:gridCol w:w="1789"/>
        <w:gridCol w:w="2590"/>
        <w:gridCol w:w="2803"/>
        <w:gridCol w:w="2898"/>
      </w:tblGrid>
      <w:tr w:rsidR="00530670" w14:paraId="12E81917" w14:textId="77777777">
        <w:trPr>
          <w:cantSplit/>
          <w:tblHeader/>
          <w:jc w:val="center"/>
        </w:trPr>
        <w:tc>
          <w:tcPr>
            <w:tcW w:w="1668"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EFDDC2A" w14:textId="77777777" w:rsidR="00530670" w:rsidRPr="00DD3BEF" w:rsidRDefault="002834DD">
            <w:pPr>
              <w:pStyle w:val="TableHeading"/>
              <w:rPr>
                <w:lang w:val="fr-FR"/>
              </w:rPr>
            </w:pPr>
            <w:r w:rsidRPr="00DD3BEF">
              <w:rPr>
                <w:lang w:val="fr-FR"/>
              </w:rPr>
              <w:t> </w:t>
            </w:r>
          </w:p>
        </w:tc>
        <w:tc>
          <w:tcPr>
            <w:tcW w:w="26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BF41118" w14:textId="77777777" w:rsidR="00530670" w:rsidRDefault="002834DD">
            <w:pPr>
              <w:pStyle w:val="TableHeading"/>
            </w:pPr>
            <w:proofErr w:type="spellStart"/>
            <w:r>
              <w:t>Prévention</w:t>
            </w:r>
            <w:proofErr w:type="spellEnd"/>
          </w:p>
        </w:tc>
        <w:tc>
          <w:tcPr>
            <w:tcW w:w="284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D40BDC1" w14:textId="77777777" w:rsidR="00530670" w:rsidRDefault="002834DD">
            <w:pPr>
              <w:pStyle w:val="TableHeading"/>
            </w:pPr>
            <w:proofErr w:type="spellStart"/>
            <w:r>
              <w:t>Détection</w:t>
            </w:r>
            <w:proofErr w:type="spellEnd"/>
          </w:p>
        </w:tc>
        <w:tc>
          <w:tcPr>
            <w:tcW w:w="294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7BC6E80" w14:textId="77777777" w:rsidR="00530670" w:rsidRDefault="002834DD">
            <w:pPr>
              <w:pStyle w:val="TableHeading"/>
            </w:pPr>
            <w:r>
              <w:t>Correction</w:t>
            </w:r>
          </w:p>
        </w:tc>
      </w:tr>
      <w:tr w:rsidR="00530670" w14:paraId="063470EF" w14:textId="77777777" w:rsidTr="00DD3BEF">
        <w:trPr>
          <w:cantSplit/>
          <w:jc w:val="center"/>
        </w:trPr>
        <w:tc>
          <w:tcPr>
            <w:tcW w:w="1668"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6D17531B" w14:textId="77777777" w:rsidR="00530670" w:rsidRDefault="002834DD">
            <w:pPr>
              <w:pStyle w:val="TableHeading"/>
              <w:jc w:val="left"/>
            </w:pPr>
            <w:proofErr w:type="spellStart"/>
            <w:r>
              <w:t>Contrôles</w:t>
            </w:r>
            <w:proofErr w:type="spellEnd"/>
            <w:r>
              <w:t xml:space="preserve"> </w:t>
            </w:r>
            <w:proofErr w:type="spellStart"/>
            <w:r>
              <w:t>d'accès</w:t>
            </w:r>
            <w:proofErr w:type="spellEnd"/>
            <w:r>
              <w:t xml:space="preserve"> physiques</w:t>
            </w:r>
          </w:p>
        </w:tc>
        <w:tc>
          <w:tcPr>
            <w:tcW w:w="2625" w:type="dxa"/>
            <w:tcBorders>
              <w:top w:val="nil"/>
              <w:left w:val="nil"/>
              <w:bottom w:val="single" w:sz="8" w:space="0" w:color="auto"/>
              <w:right w:val="single" w:sz="8" w:space="0" w:color="auto"/>
            </w:tcBorders>
            <w:tcMar>
              <w:top w:w="14" w:type="dxa"/>
              <w:left w:w="115" w:type="dxa"/>
              <w:bottom w:w="14" w:type="dxa"/>
              <w:right w:w="115" w:type="dxa"/>
            </w:tcMar>
          </w:tcPr>
          <w:p w14:paraId="32DC2526" w14:textId="6E28229A" w:rsidR="00530670" w:rsidRPr="002834DD" w:rsidRDefault="00530670" w:rsidP="002834DD"/>
        </w:tc>
        <w:tc>
          <w:tcPr>
            <w:tcW w:w="2846" w:type="dxa"/>
            <w:tcBorders>
              <w:top w:val="nil"/>
              <w:left w:val="nil"/>
              <w:bottom w:val="single" w:sz="8" w:space="0" w:color="auto"/>
              <w:right w:val="single" w:sz="8" w:space="0" w:color="auto"/>
            </w:tcBorders>
            <w:tcMar>
              <w:top w:w="14" w:type="dxa"/>
              <w:left w:w="115" w:type="dxa"/>
              <w:bottom w:w="14" w:type="dxa"/>
              <w:right w:w="115" w:type="dxa"/>
            </w:tcMar>
          </w:tcPr>
          <w:p w14:paraId="428A03D6" w14:textId="69188EB8" w:rsidR="00530670" w:rsidRPr="002834DD" w:rsidRDefault="00530670" w:rsidP="002834DD"/>
        </w:tc>
        <w:tc>
          <w:tcPr>
            <w:tcW w:w="2941" w:type="dxa"/>
            <w:tcBorders>
              <w:top w:val="nil"/>
              <w:left w:val="nil"/>
              <w:bottom w:val="single" w:sz="8" w:space="0" w:color="auto"/>
              <w:right w:val="single" w:sz="8" w:space="0" w:color="auto"/>
            </w:tcBorders>
            <w:tcMar>
              <w:top w:w="14" w:type="dxa"/>
              <w:left w:w="115" w:type="dxa"/>
              <w:bottom w:w="14" w:type="dxa"/>
              <w:right w:w="115" w:type="dxa"/>
            </w:tcMar>
          </w:tcPr>
          <w:p w14:paraId="43C20B33" w14:textId="35C1DBC3" w:rsidR="00530670" w:rsidRPr="002834DD" w:rsidRDefault="00530670" w:rsidP="002834DD"/>
        </w:tc>
      </w:tr>
      <w:tr w:rsidR="00530670" w14:paraId="4999AA8F" w14:textId="77777777" w:rsidTr="00DD3BEF">
        <w:trPr>
          <w:cantSplit/>
          <w:jc w:val="center"/>
        </w:trPr>
        <w:tc>
          <w:tcPr>
            <w:tcW w:w="1668"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24DD264A" w14:textId="77777777" w:rsidR="00530670" w:rsidRDefault="002834DD">
            <w:pPr>
              <w:pStyle w:val="TableHeading"/>
              <w:jc w:val="left"/>
            </w:pPr>
            <w:proofErr w:type="spellStart"/>
            <w:r>
              <w:t>Contrôles</w:t>
            </w:r>
            <w:proofErr w:type="spellEnd"/>
            <w:r>
              <w:t xml:space="preserve"> techniques</w:t>
            </w:r>
          </w:p>
        </w:tc>
        <w:tc>
          <w:tcPr>
            <w:tcW w:w="2625" w:type="dxa"/>
            <w:tcBorders>
              <w:top w:val="nil"/>
              <w:left w:val="nil"/>
              <w:bottom w:val="single" w:sz="8" w:space="0" w:color="auto"/>
              <w:right w:val="single" w:sz="8" w:space="0" w:color="auto"/>
            </w:tcBorders>
            <w:tcMar>
              <w:top w:w="14" w:type="dxa"/>
              <w:left w:w="115" w:type="dxa"/>
              <w:bottom w:w="14" w:type="dxa"/>
              <w:right w:w="115" w:type="dxa"/>
            </w:tcMar>
          </w:tcPr>
          <w:p w14:paraId="5312B7D4" w14:textId="195C3D23" w:rsidR="00530670" w:rsidRPr="002834DD" w:rsidRDefault="00530670" w:rsidP="002834DD"/>
        </w:tc>
        <w:tc>
          <w:tcPr>
            <w:tcW w:w="2846" w:type="dxa"/>
            <w:tcBorders>
              <w:top w:val="nil"/>
              <w:left w:val="nil"/>
              <w:bottom w:val="single" w:sz="8" w:space="0" w:color="auto"/>
              <w:right w:val="single" w:sz="8" w:space="0" w:color="auto"/>
            </w:tcBorders>
            <w:tcMar>
              <w:top w:w="14" w:type="dxa"/>
              <w:left w:w="115" w:type="dxa"/>
              <w:bottom w:w="14" w:type="dxa"/>
              <w:right w:w="115" w:type="dxa"/>
            </w:tcMar>
          </w:tcPr>
          <w:p w14:paraId="10231CC8" w14:textId="767C4B28" w:rsidR="00530670" w:rsidRPr="002834DD" w:rsidRDefault="00530670" w:rsidP="002834DD"/>
        </w:tc>
        <w:tc>
          <w:tcPr>
            <w:tcW w:w="2941" w:type="dxa"/>
            <w:tcBorders>
              <w:top w:val="nil"/>
              <w:left w:val="nil"/>
              <w:bottom w:val="single" w:sz="8" w:space="0" w:color="auto"/>
              <w:right w:val="single" w:sz="8" w:space="0" w:color="auto"/>
            </w:tcBorders>
            <w:tcMar>
              <w:top w:w="14" w:type="dxa"/>
              <w:left w:w="115" w:type="dxa"/>
              <w:bottom w:w="14" w:type="dxa"/>
              <w:right w:w="115" w:type="dxa"/>
            </w:tcMar>
          </w:tcPr>
          <w:p w14:paraId="2E13D330" w14:textId="45194BC3" w:rsidR="00530670" w:rsidRPr="002834DD" w:rsidRDefault="00530670" w:rsidP="002834DD"/>
        </w:tc>
      </w:tr>
      <w:tr w:rsidR="00530670" w14:paraId="71AF395E" w14:textId="77777777" w:rsidTr="00DD3BEF">
        <w:trPr>
          <w:cantSplit/>
          <w:jc w:val="center"/>
        </w:trPr>
        <w:tc>
          <w:tcPr>
            <w:tcW w:w="1668"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27310CCA" w14:textId="77777777" w:rsidR="00530670" w:rsidRDefault="002834DD">
            <w:pPr>
              <w:pStyle w:val="TableHeading"/>
              <w:jc w:val="left"/>
            </w:pPr>
            <w:proofErr w:type="spellStart"/>
            <w:r>
              <w:t>Commandes</w:t>
            </w:r>
            <w:proofErr w:type="spellEnd"/>
            <w:r>
              <w:t xml:space="preserve"> </w:t>
            </w:r>
            <w:proofErr w:type="spellStart"/>
            <w:r>
              <w:t>d'administrateur</w:t>
            </w:r>
            <w:proofErr w:type="spellEnd"/>
          </w:p>
        </w:tc>
        <w:tc>
          <w:tcPr>
            <w:tcW w:w="2625" w:type="dxa"/>
            <w:tcBorders>
              <w:top w:val="nil"/>
              <w:left w:val="nil"/>
              <w:bottom w:val="single" w:sz="8" w:space="0" w:color="auto"/>
              <w:right w:val="single" w:sz="8" w:space="0" w:color="auto"/>
            </w:tcBorders>
            <w:tcMar>
              <w:top w:w="14" w:type="dxa"/>
              <w:left w:w="115" w:type="dxa"/>
              <w:bottom w:w="14" w:type="dxa"/>
              <w:right w:w="115" w:type="dxa"/>
            </w:tcMar>
          </w:tcPr>
          <w:p w14:paraId="1FC456E2" w14:textId="28DDEDA8" w:rsidR="00530670" w:rsidRPr="002834DD" w:rsidRDefault="00530670" w:rsidP="002834DD"/>
        </w:tc>
        <w:tc>
          <w:tcPr>
            <w:tcW w:w="2846" w:type="dxa"/>
            <w:tcBorders>
              <w:top w:val="nil"/>
              <w:left w:val="nil"/>
              <w:bottom w:val="single" w:sz="8" w:space="0" w:color="auto"/>
              <w:right w:val="single" w:sz="8" w:space="0" w:color="auto"/>
            </w:tcBorders>
            <w:tcMar>
              <w:top w:w="14" w:type="dxa"/>
              <w:left w:w="115" w:type="dxa"/>
              <w:bottom w:w="14" w:type="dxa"/>
              <w:right w:w="115" w:type="dxa"/>
            </w:tcMar>
          </w:tcPr>
          <w:p w14:paraId="4A45EA1A" w14:textId="0DC0648B" w:rsidR="00530670" w:rsidRPr="002834DD" w:rsidRDefault="00530670" w:rsidP="002834DD"/>
        </w:tc>
        <w:tc>
          <w:tcPr>
            <w:tcW w:w="2941" w:type="dxa"/>
            <w:tcBorders>
              <w:top w:val="nil"/>
              <w:left w:val="nil"/>
              <w:bottom w:val="single" w:sz="8" w:space="0" w:color="auto"/>
              <w:right w:val="single" w:sz="8" w:space="0" w:color="auto"/>
            </w:tcBorders>
            <w:tcMar>
              <w:top w:w="14" w:type="dxa"/>
              <w:left w:w="115" w:type="dxa"/>
              <w:bottom w:w="14" w:type="dxa"/>
              <w:right w:w="115" w:type="dxa"/>
            </w:tcMar>
          </w:tcPr>
          <w:p w14:paraId="7732C4A7" w14:textId="753F056F" w:rsidR="00530670" w:rsidRPr="002834DD" w:rsidRDefault="00530670" w:rsidP="002834DD"/>
        </w:tc>
      </w:tr>
    </w:tbl>
    <w:p w14:paraId="6A38D158" w14:textId="77777777" w:rsidR="00530670" w:rsidRDefault="002834DD">
      <w:pPr>
        <w:pStyle w:val="ConfigWindow"/>
        <w:rPr>
          <w:lang w:val="en-US"/>
        </w:rPr>
      </w:pPr>
      <w:proofErr w:type="spellStart"/>
      <w:r>
        <w:rPr>
          <w:lang w:val="en-US"/>
        </w:rPr>
        <w:t>Ligne</w:t>
      </w:r>
      <w:proofErr w:type="spellEnd"/>
      <w:r>
        <w:rPr>
          <w:lang w:val="en-US"/>
        </w:rPr>
        <w:t xml:space="preserve"> </w:t>
      </w:r>
      <w:proofErr w:type="spellStart"/>
      <w:r>
        <w:rPr>
          <w:lang w:val="en-US"/>
        </w:rPr>
        <w:t>vierge</w:t>
      </w:r>
      <w:proofErr w:type="spellEnd"/>
      <w:r>
        <w:rPr>
          <w:lang w:val="en-US"/>
        </w:rPr>
        <w:t xml:space="preserve"> - </w:t>
      </w:r>
      <w:proofErr w:type="spellStart"/>
      <w:r>
        <w:rPr>
          <w:lang w:val="en-US"/>
        </w:rPr>
        <w:t>aucune</w:t>
      </w:r>
      <w:proofErr w:type="spellEnd"/>
      <w:r>
        <w:rPr>
          <w:lang w:val="en-US"/>
        </w:rPr>
        <w:t xml:space="preserve"> information </w:t>
      </w:r>
      <w:proofErr w:type="spellStart"/>
      <w:r>
        <w:rPr>
          <w:lang w:val="en-US"/>
        </w:rPr>
        <w:t>supplémentaire</w:t>
      </w:r>
      <w:proofErr w:type="spellEnd"/>
    </w:p>
    <w:p w14:paraId="6F02D9F1" w14:textId="77777777" w:rsidR="00530670" w:rsidRPr="00DD3BEF" w:rsidRDefault="002834DD">
      <w:pPr>
        <w:pStyle w:val="ConfigWindow"/>
        <w:rPr>
          <w:lang w:val="fr-FR"/>
        </w:rPr>
      </w:pPr>
      <w:r w:rsidRPr="00DD3BEF">
        <w:rPr>
          <w:lang w:val="fr-FR"/>
        </w:rPr>
        <w:t>Ligne vierge - aucune information supplémentaire</w:t>
      </w:r>
    </w:p>
    <w:p w14:paraId="5B6FF6A6" w14:textId="77777777" w:rsidR="00530670" w:rsidRPr="00DD3BEF" w:rsidRDefault="002834DD">
      <w:pPr>
        <w:pStyle w:val="Heading1"/>
        <w:rPr>
          <w:rFonts w:eastAsia="Times New Roman"/>
          <w:lang w:val="fr-FR"/>
        </w:rPr>
      </w:pPr>
      <w:r w:rsidRPr="00DD3BEF">
        <w:rPr>
          <w:rFonts w:eastAsia="Times New Roman"/>
          <w:lang w:val="fr-FR"/>
        </w:rPr>
        <w:t>Questions de réflexion</w:t>
      </w:r>
    </w:p>
    <w:p w14:paraId="71562122" w14:textId="77777777" w:rsidR="00530670" w:rsidRPr="00DD3BEF" w:rsidRDefault="002834DD">
      <w:pPr>
        <w:pStyle w:val="ReflectionQ"/>
        <w:rPr>
          <w:lang w:val="fr-FR"/>
        </w:rPr>
      </w:pPr>
      <w:r w:rsidRPr="00DD3BEF">
        <w:rPr>
          <w:lang w:val="fr-FR"/>
        </w:rPr>
        <w:t>1.</w:t>
      </w:r>
      <w:r w:rsidRPr="00DD3BEF">
        <w:rPr>
          <w:rFonts w:ascii="Times New Roman" w:hAnsi="Times New Roman" w:cs="Times New Roman"/>
          <w:sz w:val="14"/>
          <w:szCs w:val="14"/>
          <w:lang w:val="fr-FR"/>
        </w:rPr>
        <w:t>    </w:t>
      </w:r>
      <w:r w:rsidRPr="00DD3BEF">
        <w:rPr>
          <w:lang w:val="fr-FR"/>
        </w:rPr>
        <w:t>Pourquoi les contrôles physiques préventifs sont-ils importants dans les écoles ?</w:t>
      </w:r>
    </w:p>
    <w:p w14:paraId="10420599" w14:textId="77777777" w:rsidR="00530670" w:rsidRPr="00DD3BEF" w:rsidRDefault="002834DD">
      <w:pPr>
        <w:pStyle w:val="AnswerLineL25"/>
        <w:rPr>
          <w:lang w:val="fr-FR"/>
        </w:rPr>
      </w:pPr>
      <w:r w:rsidRPr="00DD3BEF">
        <w:rPr>
          <w:lang w:val="fr-FR"/>
        </w:rPr>
        <w:t>Saisissez vos réponses ici</w:t>
      </w:r>
    </w:p>
    <w:p w14:paraId="7E02F465" w14:textId="77777777" w:rsidR="00530670" w:rsidRPr="00DD3BEF" w:rsidRDefault="002834DD">
      <w:pPr>
        <w:pStyle w:val="ReflectionQ"/>
        <w:rPr>
          <w:lang w:val="fr-FR"/>
        </w:rPr>
      </w:pPr>
      <w:r w:rsidRPr="00DD3BEF">
        <w:rPr>
          <w:lang w:val="fr-FR"/>
        </w:rPr>
        <w:t>2.</w:t>
      </w:r>
      <w:r w:rsidRPr="00DD3BEF">
        <w:rPr>
          <w:rFonts w:ascii="Times New Roman" w:hAnsi="Times New Roman" w:cs="Times New Roman"/>
          <w:sz w:val="14"/>
          <w:szCs w:val="14"/>
          <w:lang w:val="fr-FR"/>
        </w:rPr>
        <w:t xml:space="preserve">     </w:t>
      </w:r>
      <w:r w:rsidRPr="00DD3BEF">
        <w:rPr>
          <w:lang w:val="fr-FR"/>
        </w:rPr>
        <w:t>Quels contrôles administratifs préventifs sont les plus efficaces contre l'ingénierie sociale, y compris les vecteurs qui propagent les ransomwares ?</w:t>
      </w:r>
    </w:p>
    <w:p w14:paraId="5266AFF7" w14:textId="77777777" w:rsidR="00530670" w:rsidRPr="00DD3BEF" w:rsidRDefault="002834DD">
      <w:pPr>
        <w:pStyle w:val="AnswerLineL25"/>
        <w:rPr>
          <w:lang w:val="fr-FR"/>
        </w:rPr>
      </w:pPr>
      <w:bookmarkStart w:id="0" w:name="_Hlk82772288"/>
      <w:bookmarkStart w:id="1" w:name="_Hlk82772524"/>
      <w:bookmarkEnd w:id="0"/>
      <w:r w:rsidRPr="00DD3BEF">
        <w:rPr>
          <w:lang w:val="fr-FR"/>
        </w:rPr>
        <w:t>Saisissez vos réponses ici</w:t>
      </w:r>
      <w:bookmarkEnd w:id="1"/>
    </w:p>
    <w:p w14:paraId="77111500" w14:textId="77777777" w:rsidR="00530670" w:rsidRPr="00DD3BEF" w:rsidRDefault="002834DD">
      <w:pPr>
        <w:pStyle w:val="ReflectionQ"/>
        <w:rPr>
          <w:lang w:val="fr-FR"/>
        </w:rPr>
      </w:pPr>
      <w:r w:rsidRPr="00DD3BEF">
        <w:rPr>
          <w:lang w:val="fr-FR"/>
        </w:rPr>
        <w:lastRenderedPageBreak/>
        <w:t>3.</w:t>
      </w:r>
      <w:r w:rsidRPr="00DD3BEF">
        <w:rPr>
          <w:rFonts w:ascii="Times New Roman" w:hAnsi="Times New Roman" w:cs="Times New Roman"/>
          <w:sz w:val="14"/>
          <w:szCs w:val="14"/>
          <w:lang w:val="fr-FR"/>
        </w:rPr>
        <w:t xml:space="preserve">     </w:t>
      </w:r>
      <w:r w:rsidRPr="00DD3BEF">
        <w:rPr>
          <w:lang w:val="fr-FR"/>
        </w:rPr>
        <w:t>Qu'est-ce qui est essentiel pour éviter les dommages durables causés par les attaques par ransomware tout en économisant de l'argent sur le paiement des ransomwares pour la restauration des données ?</w:t>
      </w:r>
    </w:p>
    <w:p w14:paraId="655F91EA" w14:textId="77777777" w:rsidR="00530670" w:rsidRPr="00DD3BEF" w:rsidRDefault="002834DD">
      <w:pPr>
        <w:pStyle w:val="AnswerLineL25"/>
        <w:rPr>
          <w:lang w:val="fr-FR"/>
        </w:rPr>
      </w:pPr>
      <w:r w:rsidRPr="00DD3BEF">
        <w:rPr>
          <w:lang w:val="fr-FR"/>
        </w:rPr>
        <w:t>Saisissez vos réponses ici</w:t>
      </w:r>
    </w:p>
    <w:p w14:paraId="71A000E0" w14:textId="77777777" w:rsidR="0003419A" w:rsidRPr="002834DD" w:rsidRDefault="002834DD">
      <w:pPr>
        <w:pStyle w:val="ConfigWindow"/>
        <w:rPr>
          <w:lang w:val="fr-FR"/>
        </w:rPr>
      </w:pPr>
      <w:r w:rsidRPr="002834DD">
        <w:rPr>
          <w:lang w:val="fr-FR"/>
        </w:rPr>
        <w:t>Fin du document</w:t>
      </w:r>
    </w:p>
    <w:sectPr w:rsidR="0003419A" w:rsidRPr="002834DD" w:rsidSect="00DD3BEF">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AA408" w14:textId="77777777" w:rsidR="0099548C" w:rsidRDefault="0099548C" w:rsidP="00DD3BEF">
      <w:pPr>
        <w:spacing w:before="0" w:after="0" w:line="240" w:lineRule="auto"/>
      </w:pPr>
      <w:r>
        <w:separator/>
      </w:r>
    </w:p>
  </w:endnote>
  <w:endnote w:type="continuationSeparator" w:id="0">
    <w:p w14:paraId="068FC3F2" w14:textId="77777777" w:rsidR="0099548C" w:rsidRDefault="0099548C" w:rsidP="00DD3B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17877" w14:textId="5624EA30" w:rsidR="0039483B" w:rsidRDefault="0039483B">
    <w:pPr>
      <w:pStyle w:val="Footer"/>
    </w:pPr>
    <w:r>
      <w:rPr>
        <w:noProof/>
      </w:rPr>
      <mc:AlternateContent>
        <mc:Choice Requires="wps">
          <w:drawing>
            <wp:anchor distT="0" distB="0" distL="0" distR="0" simplePos="0" relativeHeight="251659264" behindDoc="0" locked="0" layoutInCell="1" allowOverlap="1" wp14:anchorId="61390A0E" wp14:editId="573D9FE6">
              <wp:simplePos x="635" y="635"/>
              <wp:positionH relativeFrom="page">
                <wp:align>right</wp:align>
              </wp:positionH>
              <wp:positionV relativeFrom="page">
                <wp:align>bottom</wp:align>
              </wp:positionV>
              <wp:extent cx="993140" cy="371475"/>
              <wp:effectExtent l="0" t="0" r="0" b="0"/>
              <wp:wrapNone/>
              <wp:docPr id="94030628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65D7D46" w14:textId="4B9B89CC" w:rsidR="0039483B" w:rsidRPr="0039483B" w:rsidRDefault="0039483B" w:rsidP="0039483B">
                          <w:pPr>
                            <w:spacing w:after="0"/>
                            <w:rPr>
                              <w:rFonts w:ascii="Calibri" w:eastAsia="Calibri" w:hAnsi="Calibri" w:cs="Calibri"/>
                              <w:noProof/>
                              <w:color w:val="000000"/>
                              <w:sz w:val="16"/>
                              <w:szCs w:val="16"/>
                            </w:rPr>
                          </w:pPr>
                          <w:r w:rsidRPr="0039483B">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1390A0E"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065D7D46" w14:textId="4B9B89CC" w:rsidR="0039483B" w:rsidRPr="0039483B" w:rsidRDefault="0039483B" w:rsidP="0039483B">
                    <w:pPr>
                      <w:spacing w:after="0"/>
                      <w:rPr>
                        <w:rFonts w:ascii="Calibri" w:eastAsia="Calibri" w:hAnsi="Calibri" w:cs="Calibri"/>
                        <w:noProof/>
                        <w:color w:val="000000"/>
                        <w:sz w:val="16"/>
                        <w:szCs w:val="16"/>
                      </w:rPr>
                    </w:pPr>
                    <w:r w:rsidRPr="0039483B">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853F7" w14:textId="45F6AEF9" w:rsidR="00DD3BEF" w:rsidRPr="00DD3BEF" w:rsidRDefault="00DD3BEF" w:rsidP="00DD3BEF">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DD3BEF">
      <w:rPr>
        <w:rFonts w:eastAsia="Calibri"/>
        <w:b/>
        <w:bCs/>
        <w:lang w:val="fr-FR" w:eastAsia="en-US"/>
      </w:rPr>
      <w:t xml:space="preserve"> </w:t>
    </w:r>
    <w:r w:rsidRPr="00FF773F">
      <w:rPr>
        <w:rFonts w:eastAsia="Calibri"/>
        <w:b/>
        <w:bCs/>
        <w:lang w:val="pt-BR" w:eastAsia="en-US"/>
      </w:rPr>
      <w:fldChar w:fldCharType="begin"/>
    </w:r>
    <w:r w:rsidRPr="00DD3BEF">
      <w:rPr>
        <w:rFonts w:eastAsia="Calibri"/>
        <w:b/>
        <w:bCs/>
        <w:lang w:val="fr-FR" w:eastAsia="en-US"/>
      </w:rPr>
      <w:instrText xml:space="preserve"> PAGE </w:instrText>
    </w:r>
    <w:r w:rsidRPr="00FF773F">
      <w:rPr>
        <w:rFonts w:eastAsia="Calibri"/>
        <w:b/>
        <w:bCs/>
        <w:lang w:val="pt-BR" w:eastAsia="en-US"/>
      </w:rPr>
      <w:fldChar w:fldCharType="separate"/>
    </w:r>
    <w:r w:rsidRPr="00DD3BEF">
      <w:rPr>
        <w:rFonts w:eastAsia="Calibri"/>
        <w:b/>
        <w:bCs/>
        <w:lang w:val="fr-FR" w:eastAsia="en-US"/>
      </w:rPr>
      <w:t>2</w:t>
    </w:r>
    <w:r w:rsidRPr="00FF773F">
      <w:rPr>
        <w:rFonts w:eastAsia="Calibri"/>
        <w:b/>
        <w:bCs/>
        <w:lang w:val="pt-BR" w:eastAsia="en-US"/>
      </w:rPr>
      <w:fldChar w:fldCharType="end"/>
    </w:r>
    <w:r w:rsidRPr="00DD3BEF">
      <w:rPr>
        <w:rFonts w:eastAsia="Calibri"/>
        <w:b/>
        <w:bCs/>
        <w:lang w:val="fr-FR" w:eastAsia="en-US"/>
      </w:rPr>
      <w:t xml:space="preserve"> de </w:t>
    </w:r>
    <w:r w:rsidRPr="00FF773F">
      <w:rPr>
        <w:rFonts w:eastAsia="Calibri"/>
        <w:b/>
        <w:bCs/>
        <w:lang w:val="pt-BR" w:eastAsia="en-US"/>
      </w:rPr>
      <w:fldChar w:fldCharType="begin"/>
    </w:r>
    <w:r w:rsidRPr="00DD3BEF">
      <w:rPr>
        <w:rFonts w:eastAsia="Calibri"/>
        <w:b/>
        <w:bCs/>
        <w:lang w:val="fr-FR" w:eastAsia="en-US"/>
      </w:rPr>
      <w:instrText xml:space="preserve"> NUMPAGES  </w:instrText>
    </w:r>
    <w:r w:rsidRPr="00FF773F">
      <w:rPr>
        <w:rFonts w:eastAsia="Calibri"/>
        <w:b/>
        <w:bCs/>
        <w:lang w:val="pt-BR" w:eastAsia="en-US"/>
      </w:rPr>
      <w:fldChar w:fldCharType="separate"/>
    </w:r>
    <w:r w:rsidRPr="00DD3BEF">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B9375" w14:textId="02C7CC56" w:rsidR="00DD3BEF" w:rsidRPr="00DD3BEF" w:rsidRDefault="00DD3BEF" w:rsidP="00DD3BEF">
    <w:pPr>
      <w:pStyle w:val="Footer"/>
      <w:tabs>
        <w:tab w:val="right" w:pos="10080"/>
        <w:tab w:val="right" w:pos="10800"/>
      </w:tabs>
      <w:rPr>
        <w:rFonts w:eastAsia="Calibri"/>
        <w:b/>
        <w:bCs/>
        <w:lang w:val="fr-FR"/>
      </w:rPr>
    </w:pPr>
    <w:bookmarkStart w:id="3" w:name="_Hlk173147361"/>
    <w:bookmarkStart w:id="4" w:name="_Hlk173147362"/>
    <w:bookmarkStart w:id="5" w:name="_Hlk173147387"/>
    <w:bookmarkStart w:id="6" w:name="_Hlk173147388"/>
    <w:bookmarkStart w:id="7" w:name="_Hlk173147422"/>
    <w:bookmarkStart w:id="8" w:name="_Hlk173147423"/>
    <w:bookmarkStart w:id="9" w:name="_Hlk173336290"/>
    <w:bookmarkStart w:id="10" w:name="_Hlk173336291"/>
    <w:bookmarkStart w:id="11" w:name="_Hlk173339210"/>
    <w:bookmarkStart w:id="12" w:name="_Hlk173339211"/>
    <w:bookmarkStart w:id="13" w:name="_Hlk173339814"/>
    <w:bookmarkStart w:id="14" w:name="_Hlk173339815"/>
    <w:bookmarkStart w:id="15" w:name="_Hlk173340553"/>
    <w:bookmarkStart w:id="16" w:name="_Hlk173340554"/>
    <w:r w:rsidRPr="003E6939">
      <w:rPr>
        <w:rFonts w:eastAsia="Calibri"/>
        <w:b/>
        <w:bCs/>
        <w:lang w:val="fr-FR" w:eastAsia="en-US"/>
      </w:rPr>
      <w:t>© 2017 - 2022 Cisco et/ou ses filiales. Tous droits réservés. Cisco Public</w:t>
    </w:r>
    <w:r w:rsidRPr="003E6939">
      <w:rPr>
        <w:rFonts w:eastAsia="Calibri"/>
        <w:b/>
        <w:bCs/>
        <w:lang w:val="fr-FR" w:eastAsia="en-US"/>
      </w:rPr>
      <w:tab/>
    </w:r>
    <w:bookmarkEnd w:id="3"/>
    <w:bookmarkEnd w:id="4"/>
    <w:bookmarkEnd w:id="5"/>
    <w:bookmarkEnd w:id="6"/>
    <w:bookmarkEnd w:id="7"/>
    <w:bookmarkEnd w:id="8"/>
    <w:r w:rsidRPr="00DD3BEF">
      <w:rPr>
        <w:rFonts w:eastAsia="Calibri"/>
        <w:b/>
        <w:bCs/>
        <w:lang w:val="fr-FR" w:eastAsia="en-US"/>
      </w:rPr>
      <w:t xml:space="preserve">Page 1 de </w:t>
    </w:r>
    <w:bookmarkEnd w:id="9"/>
    <w:bookmarkEnd w:id="10"/>
    <w:bookmarkEnd w:id="11"/>
    <w:bookmarkEnd w:id="12"/>
    <w:bookmarkEnd w:id="13"/>
    <w:bookmarkEnd w:id="14"/>
    <w:bookmarkEnd w:id="15"/>
    <w:bookmarkEnd w:id="16"/>
    <w:r w:rsidR="006868AB">
      <w:rPr>
        <w:rFonts w:eastAsia="Calibri"/>
        <w:b/>
        <w:bCs/>
        <w:lang w:val="fr-FR" w:eastAsia="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E6149F" w14:textId="77777777" w:rsidR="0099548C" w:rsidRDefault="0099548C" w:rsidP="00DD3BEF">
      <w:pPr>
        <w:spacing w:before="0" w:after="0" w:line="240" w:lineRule="auto"/>
      </w:pPr>
      <w:r>
        <w:separator/>
      </w:r>
    </w:p>
  </w:footnote>
  <w:footnote w:type="continuationSeparator" w:id="0">
    <w:p w14:paraId="04774825" w14:textId="77777777" w:rsidR="0099548C" w:rsidRDefault="0099548C" w:rsidP="00DD3B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ED18F" w14:textId="77777777" w:rsidR="0039483B" w:rsidRDefault="00394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3336406" w:displacedByCustomXml="next"/>
  <w:sdt>
    <w:sdtPr>
      <w:rPr>
        <w:rFonts w:eastAsia="Calibri" w:cs="Times New Roman"/>
        <w:bCs w:val="0"/>
        <w:szCs w:val="22"/>
        <w:lang w:val="fr-FR"/>
      </w:rPr>
      <w:alias w:val="Titre"/>
      <w:tag w:val=""/>
      <w:id w:val="-1711953976"/>
      <w:placeholder>
        <w:docPart w:val="A4BECA7031954AEB951129CFCD3150EC"/>
      </w:placeholder>
      <w:dataBinding w:prefixMappings="xmlns:ns0='http://purl.org/dc/elements/1.1/' xmlns:ns1='http://schemas.openxmlformats.org/package/2006/metadata/core-properties' " w:xpath="/ns1:coreProperties[1]/ns0:title[1]" w:storeItemID="{6C3C8BC8-F283-45AE-878A-BAB7291924A1}"/>
      <w:text/>
    </w:sdtPr>
    <w:sdtContent>
      <w:p w14:paraId="08E5D1BA" w14:textId="4EDFF67F" w:rsidR="00DD3BEF" w:rsidRPr="0022579E" w:rsidRDefault="00DD3BEF" w:rsidP="00DD3BEF">
        <w:pPr>
          <w:pStyle w:val="PageHead"/>
          <w:pBdr>
            <w:bottom w:val="single" w:sz="18" w:space="1" w:color="auto"/>
          </w:pBdr>
          <w:tabs>
            <w:tab w:val="right" w:pos="10080"/>
          </w:tabs>
          <w:rPr>
            <w:lang w:val="fr-FR"/>
          </w:rPr>
        </w:pPr>
        <w:r>
          <w:rPr>
            <w:rFonts w:eastAsia="Calibri" w:cs="Times New Roman"/>
            <w:bCs w:val="0"/>
            <w:szCs w:val="22"/>
            <w:lang w:val="fr-FR"/>
          </w:rPr>
          <w:t>Atelier – Mise en œuvre des contrôles de sécurité</w:t>
        </w:r>
      </w:p>
    </w:sdtContent>
  </w:sdt>
  <w:bookmarkEnd w:id="2"/>
  <w:p w14:paraId="0B99FAFD" w14:textId="77777777" w:rsidR="00DD3BEF" w:rsidRPr="00DD3BEF" w:rsidRDefault="00DD3BEF">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372DA" w14:textId="0278B91E" w:rsidR="00DD3BEF" w:rsidRDefault="00DD3BEF" w:rsidP="00DD3BEF">
    <w:r>
      <w:rPr>
        <w:noProof/>
      </w:rPr>
      <w:drawing>
        <wp:inline distT="0" distB="0" distL="0" distR="0" wp14:anchorId="6C626AF8" wp14:editId="16AE9958">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BEF"/>
    <w:rsid w:val="0003419A"/>
    <w:rsid w:val="002834DD"/>
    <w:rsid w:val="0039483B"/>
    <w:rsid w:val="00530670"/>
    <w:rsid w:val="006145FA"/>
    <w:rsid w:val="006868AB"/>
    <w:rsid w:val="006D632F"/>
    <w:rsid w:val="0099548C"/>
    <w:rsid w:val="009C2CDC"/>
    <w:rsid w:val="009F31FD"/>
    <w:rsid w:val="00DD3BEF"/>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4C879"/>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4BECA7031954AEB951129CFCD3150EC"/>
        <w:category>
          <w:name w:val="General"/>
          <w:gallery w:val="placeholder"/>
        </w:category>
        <w:types>
          <w:type w:val="bbPlcHdr"/>
        </w:types>
        <w:behaviors>
          <w:behavior w:val="content"/>
        </w:behaviors>
        <w:guid w:val="{8C3007AB-D4A8-4885-B96D-3D611A1EEE71}"/>
      </w:docPartPr>
      <w:docPartBody>
        <w:p w:rsidR="00426E8F" w:rsidRDefault="004C2567" w:rsidP="004C2567">
          <w:pPr>
            <w:pStyle w:val="A4BECA7031954AEB951129CFCD3150E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67"/>
    <w:rsid w:val="00426E8F"/>
    <w:rsid w:val="004C2567"/>
    <w:rsid w:val="005C0B75"/>
    <w:rsid w:val="006145FA"/>
    <w:rsid w:val="009C2CDC"/>
    <w:rsid w:val="00A83125"/>
    <w:rsid w:val="00E711CD"/>
    <w:rsid w:val="00FE3D4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2567"/>
    <w:rPr>
      <w:color w:val="808080"/>
    </w:rPr>
  </w:style>
  <w:style w:type="paragraph" w:customStyle="1" w:styleId="A4BECA7031954AEB951129CFCD3150EC">
    <w:name w:val="A4BECA7031954AEB951129CFCD3150EC"/>
    <w:rsid w:val="004C25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Mise en œuvre des contrôles de sécurité</dc:title>
  <dc:subject/>
  <dc:creator>Akshay Bhagwatkar (aptlogica)</dc:creator>
  <cp:keywords/>
  <dc:description/>
  <cp:lastModifiedBy>Jason Yip (jasyip)</cp:lastModifiedBy>
  <cp:revision>6</cp:revision>
  <dcterms:created xsi:type="dcterms:W3CDTF">2024-07-31T13:03:00Z</dcterms:created>
  <dcterms:modified xsi:type="dcterms:W3CDTF">2024-08-07T22:32:00Z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160a311c,380bef6e,7b1af48c</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2024-08-07T22:31:48Z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2db82e46-ae26-417c-a7c4-a7d5403e79ad</vt:lpwstr>
  </property>
  <property fmtid="{D5CDD505-2E9C-101B-9397-08002B2CF9AE}" pid="25" name="MSIP_Label_c8f49a32-fde3-48a5-9266-b5b0972a22dc_ContentBits">
    <vt:lpwstr>2</vt:lpwstr>
  </property>
</Properties>
</file>