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E8CC2" w14:textId="24D11982" w:rsidR="00C519A1" w:rsidRPr="00E127C6" w:rsidRDefault="00C519A1" w:rsidP="00772CA3">
      <w:pPr>
        <w:pStyle w:val="a3"/>
        <w:rPr>
          <w:sz w:val="44"/>
          <w:lang w:val="en-US"/>
        </w:rPr>
      </w:pPr>
      <w:r w:rsidRPr="00A642AE">
        <w:rPr>
          <w:sz w:val="44"/>
        </w:rPr>
        <w:t>Έγγραφ</w:t>
      </w:r>
      <w:r w:rsidR="002856B1" w:rsidRPr="00A642AE">
        <w:rPr>
          <w:sz w:val="44"/>
        </w:rPr>
        <w:t>ο</w:t>
      </w:r>
      <w:r w:rsidR="002856B1" w:rsidRPr="00E127C6">
        <w:rPr>
          <w:sz w:val="44"/>
          <w:lang w:val="en-US"/>
        </w:rPr>
        <w:t xml:space="preserve"> </w:t>
      </w:r>
      <w:r w:rsidR="002856B1" w:rsidRPr="00A642AE">
        <w:rPr>
          <w:sz w:val="44"/>
        </w:rPr>
        <w:t>απαιτήσεων</w:t>
      </w:r>
      <w:r w:rsidR="002856B1" w:rsidRPr="00E127C6">
        <w:rPr>
          <w:sz w:val="44"/>
          <w:lang w:val="en-US"/>
        </w:rPr>
        <w:t xml:space="preserve"> </w:t>
      </w:r>
      <w:r w:rsidR="002856B1" w:rsidRPr="00A642AE">
        <w:rPr>
          <w:sz w:val="44"/>
        </w:rPr>
        <w:t>εμπλεκομένων</w:t>
      </w:r>
      <w:r w:rsidR="002856B1" w:rsidRPr="00E127C6">
        <w:rPr>
          <w:sz w:val="44"/>
          <w:lang w:val="en-US"/>
        </w:rPr>
        <w:t xml:space="preserve"> </w:t>
      </w:r>
      <w:r w:rsidR="002856B1" w:rsidRPr="00A642AE">
        <w:rPr>
          <w:sz w:val="44"/>
        </w:rPr>
        <w:t>μερών</w:t>
      </w:r>
      <w:r w:rsidR="00A642AE" w:rsidRPr="00E127C6">
        <w:rPr>
          <w:sz w:val="44"/>
          <w:lang w:val="en-US"/>
        </w:rPr>
        <w:t xml:space="preserve"> </w:t>
      </w:r>
      <w:r w:rsidRPr="00E127C6">
        <w:rPr>
          <w:sz w:val="44"/>
          <w:lang w:val="en-US"/>
        </w:rPr>
        <w:t>(</w:t>
      </w:r>
      <w:proofErr w:type="spellStart"/>
      <w:r w:rsidRPr="00E127C6">
        <w:rPr>
          <w:sz w:val="44"/>
          <w:lang w:val="en-US"/>
        </w:rPr>
        <w:t>StRS</w:t>
      </w:r>
      <w:proofErr w:type="spellEnd"/>
      <w:r w:rsidRPr="00E127C6">
        <w:rPr>
          <w:sz w:val="44"/>
          <w:lang w:val="en-US"/>
        </w:rPr>
        <w:t>)</w:t>
      </w:r>
      <w:r w:rsidR="00E127C6" w:rsidRPr="00E127C6">
        <w:rPr>
          <w:sz w:val="44"/>
          <w:lang w:val="en-US"/>
        </w:rPr>
        <w:br/>
      </w:r>
      <w:r w:rsidR="00E127C6">
        <w:rPr>
          <w:sz w:val="44"/>
          <w:lang w:val="en-US"/>
        </w:rPr>
        <w:t>Stakeholders</w:t>
      </w:r>
      <w:r w:rsidR="00E127C6" w:rsidRPr="00E127C6">
        <w:rPr>
          <w:sz w:val="44"/>
          <w:lang w:val="en-US"/>
        </w:rPr>
        <w:t xml:space="preserve"> </w:t>
      </w:r>
      <w:r w:rsidR="00E127C6">
        <w:rPr>
          <w:sz w:val="44"/>
          <w:lang w:val="en-US"/>
        </w:rPr>
        <w:t>Requirements</w:t>
      </w:r>
      <w:r w:rsidR="00E127C6" w:rsidRPr="00E127C6">
        <w:rPr>
          <w:sz w:val="44"/>
          <w:lang w:val="en-US"/>
        </w:rPr>
        <w:t xml:space="preserve"> </w:t>
      </w:r>
      <w:r w:rsidR="00E127C6">
        <w:rPr>
          <w:sz w:val="44"/>
          <w:lang w:val="en-US"/>
        </w:rPr>
        <w:t>Specification</w:t>
      </w:r>
    </w:p>
    <w:p w14:paraId="232AC7F1" w14:textId="77777777" w:rsidR="00C519A1" w:rsidRDefault="002856B1" w:rsidP="002856B1">
      <w:pPr>
        <w:pStyle w:val="Description"/>
      </w:pPr>
      <w:r>
        <w:t xml:space="preserve">ΠΡΟΣΑΡΜΟΓΗ ΤΟΥ ΑΝΤΙΣΤΟΙΧΟΥ ΕΓΓΡΑΦΟΥ ΤΟΥ ΠΡΟΤΥΠΟΥ </w:t>
      </w:r>
      <w:r w:rsidRPr="002856B1">
        <w:t>ISO/IEC/IEEE 29148:2011</w:t>
      </w:r>
    </w:p>
    <w:p w14:paraId="3B453DBF" w14:textId="77777777" w:rsidR="00A642AE" w:rsidRDefault="00A642AE" w:rsidP="002856B1">
      <w:pPr>
        <w:pStyle w:val="Description"/>
      </w:pPr>
    </w:p>
    <w:p w14:paraId="358DD3D0" w14:textId="43B1AB30" w:rsidR="00E127C6" w:rsidRDefault="00BB6D56" w:rsidP="00A642AE">
      <w:pPr>
        <w:pStyle w:val="a6"/>
      </w:pPr>
      <w:r>
        <w:t>[</w:t>
      </w:r>
      <w:r w:rsidR="003A5541">
        <w:t>Τρ</w:t>
      </w:r>
      <w:r w:rsidR="000C57D4">
        <w:t>άπεζα Χ</w:t>
      </w:r>
      <w:r w:rsidR="00E127C6">
        <w:t>]</w:t>
      </w:r>
    </w:p>
    <w:p w14:paraId="48C7DC2B" w14:textId="77777777" w:rsidR="00C519A1" w:rsidRPr="00515616" w:rsidRDefault="00C519A1" w:rsidP="004276A5">
      <w:pPr>
        <w:pStyle w:val="1"/>
      </w:pPr>
      <w:r w:rsidRPr="00A10F7D">
        <w:t>Εισαγωγή</w:t>
      </w:r>
    </w:p>
    <w:p w14:paraId="36563AFC" w14:textId="77777777" w:rsidR="00C519A1" w:rsidRPr="00A10F7D" w:rsidRDefault="00BE4961" w:rsidP="00BE4961">
      <w:pPr>
        <w:pStyle w:val="2"/>
      </w:pPr>
      <w:r>
        <w:t>1.1</w:t>
      </w:r>
      <w:r>
        <w:tab/>
      </w:r>
      <w:r w:rsidR="001E6AA0">
        <w:t>Ταυτότητα - επιχειρησιακοί στόχοι</w:t>
      </w:r>
    </w:p>
    <w:p w14:paraId="41C6B01F" w14:textId="42465A16" w:rsidR="00A24711" w:rsidRPr="0002371F" w:rsidRDefault="00C61995" w:rsidP="000668F5">
      <w:pPr>
        <w:pStyle w:val="Description"/>
        <w:rPr>
          <w:i w:val="0"/>
          <w:iCs/>
          <w:color w:val="auto"/>
        </w:rPr>
      </w:pPr>
      <w:r w:rsidRPr="0002371F">
        <w:rPr>
          <w:i w:val="0"/>
          <w:iCs/>
          <w:color w:val="auto"/>
        </w:rPr>
        <w:t xml:space="preserve">Ο παρών </w:t>
      </w:r>
      <w:r w:rsidRPr="0002371F">
        <w:rPr>
          <w:i w:val="0"/>
          <w:iCs/>
          <w:color w:val="auto"/>
          <w:lang w:val="en-US"/>
        </w:rPr>
        <w:t>stakeholder</w:t>
      </w:r>
      <w:r w:rsidRPr="0002371F">
        <w:rPr>
          <w:i w:val="0"/>
          <w:iCs/>
          <w:color w:val="auto"/>
        </w:rPr>
        <w:t xml:space="preserve"> είναι κάποια τράπεζα.</w:t>
      </w:r>
      <w:r w:rsidR="00B4506F" w:rsidRPr="0002371F">
        <w:rPr>
          <w:i w:val="0"/>
          <w:iCs/>
          <w:color w:val="auto"/>
        </w:rPr>
        <w:t xml:space="preserve"> Καθημερινά, υπεύθυνοι της επιχείρησης καλούνται να λάβουν σημαντικές αποφάσεις, οι οποίες περιλαμβάνουν μεγάλα χρηματικά ποσά. Μία τέτοια είναι η έγκριση κάποιου δανείου. Προφανώς, για να ληφθεί η καλύτερη δυνατή απόφαση, ο υπεύθυνος οφείλει να έχει πρόσβαση σε στοιχεία και στατιστικά που θα σχηματίσουν την τελική του εκτίμηση για το ποια είναι η πιο σωστή κίνηση. </w:t>
      </w:r>
      <w:r w:rsidR="002916D0" w:rsidRPr="0002371F">
        <w:rPr>
          <w:i w:val="0"/>
          <w:iCs/>
          <w:color w:val="auto"/>
        </w:rPr>
        <w:t xml:space="preserve">Κύριος στόχος αυτού του </w:t>
      </w:r>
      <w:r w:rsidR="002916D0" w:rsidRPr="0002371F">
        <w:rPr>
          <w:i w:val="0"/>
          <w:iCs/>
          <w:color w:val="auto"/>
          <w:lang w:val="en-US"/>
        </w:rPr>
        <w:t>stakeholder</w:t>
      </w:r>
      <w:r w:rsidR="002916D0" w:rsidRPr="0002371F">
        <w:rPr>
          <w:i w:val="0"/>
          <w:iCs/>
          <w:color w:val="auto"/>
        </w:rPr>
        <w:t xml:space="preserve"> είναι η ανάλυση των δεδομένων που λαμβάνει από την επιχείρησή μας και η αξιοποίησή τους σε διάφορους τομείς της επιχείρησής του</w:t>
      </w:r>
      <w:r w:rsidR="00E25277" w:rsidRPr="0002371F">
        <w:rPr>
          <w:i w:val="0"/>
          <w:iCs/>
          <w:color w:val="auto"/>
        </w:rPr>
        <w:t>.</w:t>
      </w:r>
      <w:r w:rsidR="002916D0" w:rsidRPr="0002371F">
        <w:rPr>
          <w:i w:val="0"/>
          <w:iCs/>
          <w:color w:val="auto"/>
        </w:rPr>
        <w:t xml:space="preserve"> Θα μπορούσε να χρησιμοποιήσει τα δεδομένα, μετά από μελέτη τους, για το σχεδιασμό της επιχειρησιακής στρατηγικής, καθώς και για τη λήψη σημαντικών αποφάσεων.</w:t>
      </w:r>
    </w:p>
    <w:p w14:paraId="765620AE" w14:textId="77777777" w:rsidR="0002371F" w:rsidRDefault="0002371F" w:rsidP="00BE4961">
      <w:pPr>
        <w:pStyle w:val="2"/>
      </w:pPr>
    </w:p>
    <w:p w14:paraId="1A753A70" w14:textId="6F32438B" w:rsidR="00C519A1" w:rsidRDefault="00BE4961" w:rsidP="00BE4961">
      <w:pPr>
        <w:pStyle w:val="2"/>
      </w:pPr>
      <w:r>
        <w:t>1.2</w:t>
      </w:r>
      <w:r>
        <w:tab/>
      </w:r>
      <w:r w:rsidR="00E127C6">
        <w:t>Περίγραμμα</w:t>
      </w:r>
      <w:r w:rsidR="00C519A1">
        <w:t xml:space="preserve"> επιχειρησιακών λειτουργιών</w:t>
      </w:r>
    </w:p>
    <w:p w14:paraId="524D487C" w14:textId="67486638" w:rsidR="0092605D" w:rsidRPr="0002371F" w:rsidRDefault="0092605D" w:rsidP="002005E0">
      <w:pPr>
        <w:pStyle w:val="Description"/>
        <w:rPr>
          <w:i w:val="0"/>
          <w:iCs/>
          <w:color w:val="auto"/>
        </w:rPr>
      </w:pPr>
      <w:r w:rsidRPr="0002371F">
        <w:rPr>
          <w:i w:val="0"/>
          <w:iCs/>
          <w:color w:val="auto"/>
        </w:rPr>
        <w:t xml:space="preserve">Μια τράπεζα έχει </w:t>
      </w:r>
      <w:r w:rsidR="005E5B37" w:rsidRPr="0002371F">
        <w:rPr>
          <w:i w:val="0"/>
          <w:iCs/>
          <w:color w:val="auto"/>
        </w:rPr>
        <w:t>αρκετές</w:t>
      </w:r>
      <w:r w:rsidRPr="0002371F">
        <w:rPr>
          <w:i w:val="0"/>
          <w:iCs/>
          <w:color w:val="auto"/>
        </w:rPr>
        <w:t xml:space="preserve"> από τις ακόλουθες λειτουργίες:</w:t>
      </w:r>
    </w:p>
    <w:p w14:paraId="03ED741F" w14:textId="7FAEAEC9" w:rsidR="002005E0" w:rsidRPr="0002371F" w:rsidRDefault="0092605D" w:rsidP="0092605D">
      <w:pPr>
        <w:pStyle w:val="Description"/>
        <w:numPr>
          <w:ilvl w:val="0"/>
          <w:numId w:val="19"/>
        </w:numPr>
        <w:rPr>
          <w:i w:val="0"/>
          <w:iCs/>
          <w:color w:val="auto"/>
        </w:rPr>
      </w:pPr>
      <w:r w:rsidRPr="0002371F">
        <w:rPr>
          <w:i w:val="0"/>
          <w:iCs/>
          <w:color w:val="auto"/>
        </w:rPr>
        <w:t>Αποδοχή καταθέσεων και διαχείριση λογαριασμών</w:t>
      </w:r>
    </w:p>
    <w:p w14:paraId="1C6F94DD" w14:textId="450E1716" w:rsidR="0092605D" w:rsidRPr="0002371F" w:rsidRDefault="0092605D" w:rsidP="0092605D">
      <w:pPr>
        <w:pStyle w:val="Description"/>
        <w:numPr>
          <w:ilvl w:val="0"/>
          <w:numId w:val="19"/>
        </w:numPr>
        <w:rPr>
          <w:i w:val="0"/>
          <w:iCs/>
          <w:color w:val="auto"/>
        </w:rPr>
      </w:pPr>
      <w:r w:rsidRPr="0002371F">
        <w:rPr>
          <w:i w:val="0"/>
          <w:iCs/>
          <w:color w:val="auto"/>
        </w:rPr>
        <w:t>Επέκταση/έγκριση δανείων</w:t>
      </w:r>
    </w:p>
    <w:p w14:paraId="483C1C14" w14:textId="16DC0B2B" w:rsidR="0092605D" w:rsidRPr="0002371F" w:rsidRDefault="0092605D" w:rsidP="0092605D">
      <w:pPr>
        <w:pStyle w:val="Description"/>
        <w:numPr>
          <w:ilvl w:val="0"/>
          <w:numId w:val="19"/>
        </w:numPr>
        <w:rPr>
          <w:i w:val="0"/>
          <w:iCs/>
          <w:color w:val="auto"/>
        </w:rPr>
      </w:pPr>
      <w:r w:rsidRPr="0002371F">
        <w:rPr>
          <w:i w:val="0"/>
          <w:iCs/>
          <w:color w:val="auto"/>
        </w:rPr>
        <w:t>Αγορά και πώληση ξένου συναλλάγματος</w:t>
      </w:r>
    </w:p>
    <w:p w14:paraId="5CD29CF3" w14:textId="76C6B07E" w:rsidR="0092605D" w:rsidRPr="0002371F" w:rsidRDefault="00B739CD" w:rsidP="0092605D">
      <w:pPr>
        <w:pStyle w:val="Description"/>
        <w:numPr>
          <w:ilvl w:val="0"/>
          <w:numId w:val="19"/>
        </w:numPr>
        <w:rPr>
          <w:i w:val="0"/>
          <w:iCs/>
          <w:color w:val="auto"/>
        </w:rPr>
      </w:pPr>
      <w:r w:rsidRPr="0002371F">
        <w:rPr>
          <w:i w:val="0"/>
          <w:iCs/>
          <w:color w:val="auto"/>
        </w:rPr>
        <w:t xml:space="preserve">Διάθεση </w:t>
      </w:r>
      <w:r w:rsidR="0092605D" w:rsidRPr="0002371F">
        <w:rPr>
          <w:i w:val="0"/>
          <w:iCs/>
          <w:color w:val="auto"/>
        </w:rPr>
        <w:t>διάφορων οικονομικών υπηρεσιών</w:t>
      </w:r>
    </w:p>
    <w:p w14:paraId="4F2F122F" w14:textId="7486FE8F" w:rsidR="0092605D" w:rsidRPr="0002371F" w:rsidRDefault="005E5B37" w:rsidP="0092605D">
      <w:pPr>
        <w:pStyle w:val="Description"/>
        <w:numPr>
          <w:ilvl w:val="0"/>
          <w:numId w:val="19"/>
        </w:numPr>
        <w:rPr>
          <w:i w:val="0"/>
          <w:iCs/>
          <w:color w:val="auto"/>
        </w:rPr>
      </w:pPr>
      <w:r w:rsidRPr="0002371F">
        <w:rPr>
          <w:i w:val="0"/>
          <w:iCs/>
          <w:color w:val="auto"/>
        </w:rPr>
        <w:t>Λειτουργία ως μεσάζων για εντολές μετακίνησης χρημάτων ή αγοραπωλησίες ξένου συναλλάγματος.</w:t>
      </w:r>
    </w:p>
    <w:p w14:paraId="2166819C" w14:textId="5B1CF82D" w:rsidR="005E5B37" w:rsidRPr="0002371F" w:rsidRDefault="005E5B37" w:rsidP="0092605D">
      <w:pPr>
        <w:pStyle w:val="Description"/>
        <w:numPr>
          <w:ilvl w:val="0"/>
          <w:numId w:val="19"/>
        </w:numPr>
        <w:rPr>
          <w:i w:val="0"/>
          <w:iCs/>
          <w:color w:val="auto"/>
        </w:rPr>
      </w:pPr>
      <w:r w:rsidRPr="0002371F">
        <w:rPr>
          <w:i w:val="0"/>
          <w:iCs/>
          <w:color w:val="auto"/>
        </w:rPr>
        <w:t>Προώθηση οικονομικών διαδικασιών</w:t>
      </w:r>
    </w:p>
    <w:p w14:paraId="76489F87" w14:textId="1300E7A3" w:rsidR="005E5B37" w:rsidRPr="0002371F" w:rsidRDefault="00117FF1" w:rsidP="00A14A78">
      <w:pPr>
        <w:pStyle w:val="Description"/>
        <w:ind w:left="360"/>
        <w:rPr>
          <w:i w:val="0"/>
          <w:iCs/>
          <w:color w:val="auto"/>
        </w:rPr>
      </w:pPr>
      <w:r w:rsidRPr="0002371F">
        <w:rPr>
          <w:i w:val="0"/>
          <w:iCs/>
          <w:color w:val="auto"/>
        </w:rPr>
        <w:t>Κάθε απόφαση που καλείται να λάβει κάποιος υπεύθυνος της τράπεζας περιλαμβάνει την μελέτη και αξιολόγηση των συνθηκών και δεδομένων του περιβάλλοντος γύρω από το ζήτημα. Αυτά τα δεδομένα λαμβάνονται πολύ συχνά από τις βάσεις δεδομένων επιχειρήσεων, όπως η δική μας, αφού προηγηθεί εμπορική συμφωνία. Φυσικά πάντα διασφαλίζονται τα προσωπικά δεδομένα που χρησιμοποιούν τις υπηρεσίες της εφαρμογής μας.</w:t>
      </w:r>
    </w:p>
    <w:p w14:paraId="24C31F06" w14:textId="48B863B4" w:rsidR="00117FF1" w:rsidRPr="0002371F" w:rsidRDefault="00117FF1" w:rsidP="00A14A78">
      <w:pPr>
        <w:pStyle w:val="Description"/>
        <w:ind w:left="360"/>
        <w:rPr>
          <w:i w:val="0"/>
          <w:iCs/>
          <w:color w:val="auto"/>
          <w:lang w:val="en-US"/>
        </w:rPr>
      </w:pPr>
      <w:r w:rsidRPr="0002371F">
        <w:rPr>
          <w:i w:val="0"/>
          <w:iCs/>
          <w:color w:val="auto"/>
        </w:rPr>
        <w:t xml:space="preserve">Για παράδειγμα, ένας ιδιοκτήτης </w:t>
      </w:r>
      <w:r w:rsidRPr="0002371F">
        <w:rPr>
          <w:i w:val="0"/>
          <w:iCs/>
          <w:color w:val="auto"/>
          <w:lang w:val="en-US"/>
        </w:rPr>
        <w:t>parking</w:t>
      </w:r>
      <w:r w:rsidRPr="0002371F">
        <w:rPr>
          <w:i w:val="0"/>
          <w:iCs/>
          <w:color w:val="auto"/>
        </w:rPr>
        <w:t xml:space="preserve"> θα μπορούσε να κάνει αίτηση για έγκριση δανείου. Μετά από μελέτη των δεδομένων που παρέχονται από εμάς, και σε συνδυασμό με στοιχεία που συλλέγονται από άλλες πηγές, ο υπεύθυνος της τράπεζας μπορεί να εκτιμήσει αν ο αιτών του δανείου θα μπορέσει να ξεπληρώσει το δάνειο και να του εγκρίνει ή όχι το δάνειο, δηλαδή να πάρει τη σωστή απόφαση προς όφελος της τράπεζας.</w:t>
      </w:r>
      <w:r w:rsidR="0002371F" w:rsidRPr="0002371F">
        <w:rPr>
          <w:i w:val="0"/>
          <w:iCs/>
          <w:color w:val="auto"/>
        </w:rPr>
        <w:t xml:space="preserve"> </w:t>
      </w:r>
      <w:r w:rsidR="0002371F">
        <w:rPr>
          <w:i w:val="0"/>
          <w:iCs/>
          <w:color w:val="auto"/>
        </w:rPr>
        <w:t xml:space="preserve">Κάτι παρόμοιο παρουσιάζεται στο παρακάτω </w:t>
      </w:r>
      <w:r w:rsidR="0002371F">
        <w:rPr>
          <w:i w:val="0"/>
          <w:iCs/>
          <w:color w:val="auto"/>
          <w:lang w:val="en-US"/>
        </w:rPr>
        <w:t>deployment diagram.</w:t>
      </w:r>
    </w:p>
    <w:p w14:paraId="1A50DBE3" w14:textId="44ECAD90" w:rsidR="0002371F" w:rsidRPr="0002371F" w:rsidRDefault="0002371F" w:rsidP="0002371F">
      <w:pPr>
        <w:pStyle w:val="Description"/>
        <w:ind w:left="360"/>
        <w:jc w:val="center"/>
        <w:rPr>
          <w:i w:val="0"/>
          <w:iCs/>
          <w:color w:val="auto"/>
        </w:rPr>
      </w:pPr>
      <w:r>
        <w:rPr>
          <w:noProof/>
        </w:rPr>
        <w:lastRenderedPageBreak/>
        <w:drawing>
          <wp:inline distT="0" distB="0" distL="0" distR="0" wp14:anchorId="46CB462D" wp14:editId="201A6F23">
            <wp:extent cx="4572000" cy="1789770"/>
            <wp:effectExtent l="0" t="0" r="0" b="127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6191" cy="1803155"/>
                    </a:xfrm>
                    <a:prstGeom prst="rect">
                      <a:avLst/>
                    </a:prstGeom>
                  </pic:spPr>
                </pic:pic>
              </a:graphicData>
            </a:graphic>
          </wp:inline>
        </w:drawing>
      </w:r>
    </w:p>
    <w:p w14:paraId="3D14E382" w14:textId="77777777" w:rsidR="00C519A1" w:rsidRDefault="00111202" w:rsidP="004276A5">
      <w:pPr>
        <w:pStyle w:val="1"/>
      </w:pPr>
      <w:r>
        <w:t>Αναφορές</w:t>
      </w:r>
      <w:r w:rsidR="00686E19">
        <w:t xml:space="preserve"> - πηγές πληροφοριών</w:t>
      </w:r>
    </w:p>
    <w:p w14:paraId="3F9C4CF3" w14:textId="0BA6B8BB" w:rsidR="00A72D4E" w:rsidRPr="0002371F" w:rsidRDefault="00E4060C" w:rsidP="00252015">
      <w:pPr>
        <w:pStyle w:val="Description"/>
        <w:rPr>
          <w:i w:val="0"/>
          <w:iCs/>
          <w:color w:val="auto"/>
        </w:rPr>
      </w:pPr>
      <w:r w:rsidRPr="0002371F">
        <w:rPr>
          <w:i w:val="0"/>
          <w:iCs/>
          <w:color w:val="auto"/>
        </w:rPr>
        <w:t>Ν/Α</w:t>
      </w:r>
    </w:p>
    <w:p w14:paraId="0556FB20" w14:textId="77777777" w:rsidR="00C519A1" w:rsidRPr="00486BEA" w:rsidRDefault="00486BEA" w:rsidP="004276A5">
      <w:pPr>
        <w:pStyle w:val="1"/>
      </w:pPr>
      <w:r>
        <w:t>Λειτουργικές απαιτήσεις επιχειρησιακού περιβάλλοντος</w:t>
      </w:r>
    </w:p>
    <w:p w14:paraId="74ECAA21" w14:textId="726C2109" w:rsidR="00C519A1" w:rsidRDefault="004B1A74" w:rsidP="00BE4961">
      <w:pPr>
        <w:pStyle w:val="2"/>
      </w:pPr>
      <w:r>
        <w:t>3</w:t>
      </w:r>
      <w:r w:rsidR="00BF22DA">
        <w:t>.1</w:t>
      </w:r>
      <w:r w:rsidR="00BF22DA">
        <w:tab/>
      </w:r>
      <w:r w:rsidR="00486BEA">
        <w:t>Επιχειρησιακές διαδικασίες</w:t>
      </w:r>
    </w:p>
    <w:p w14:paraId="3A423BB8" w14:textId="10574CD7" w:rsidR="00402065" w:rsidRPr="0002371F" w:rsidRDefault="00402065" w:rsidP="00402065">
      <w:pPr>
        <w:pStyle w:val="Description"/>
        <w:numPr>
          <w:ilvl w:val="0"/>
          <w:numId w:val="17"/>
        </w:numPr>
        <w:rPr>
          <w:i w:val="0"/>
          <w:iCs/>
          <w:color w:val="auto"/>
        </w:rPr>
      </w:pPr>
      <w:r w:rsidRPr="0002371F">
        <w:rPr>
          <w:i w:val="0"/>
          <w:iCs/>
          <w:color w:val="auto"/>
        </w:rPr>
        <w:t xml:space="preserve">Ανάλυση δεδομένων και στατιστικών: </w:t>
      </w:r>
      <w:r w:rsidR="00DA4B42" w:rsidRPr="0002371F">
        <w:rPr>
          <w:i w:val="0"/>
          <w:iCs/>
          <w:color w:val="auto"/>
        </w:rPr>
        <w:t>Κάθε φόρτιση που πραγματοποιούν οι χρήστες της εφαρμογής μας σημαίνει και ταυτόχρονη καταγραφή των δεδομένων της φόρτισης, μαζί με κάποια αναγνωριστικά, όπως ο σταθμός, η ημερομηνία κτλ. Στη βάση μας αποθηκεύονται αυτές οι καταγραφές, πρώτα για πρόσβαση από τον ίδιο τον χρήστη. Ύστερα, μαζί με καταγραφές από άλλους χρήστες, και μαζί με τα στατιστικά που παράγουμε από αυτά, μεταφέρονται σε ενδιαφερόμενους</w:t>
      </w:r>
      <w:r w:rsidRPr="0002371F">
        <w:rPr>
          <w:i w:val="0"/>
          <w:iCs/>
          <w:color w:val="auto"/>
        </w:rPr>
        <w:t xml:space="preserve">, όπως ο </w:t>
      </w:r>
      <w:r w:rsidRPr="0002371F">
        <w:rPr>
          <w:i w:val="0"/>
          <w:iCs/>
          <w:color w:val="auto"/>
          <w:lang w:val="en-US"/>
        </w:rPr>
        <w:t>stakeholder</w:t>
      </w:r>
      <w:r w:rsidRPr="0002371F">
        <w:rPr>
          <w:i w:val="0"/>
          <w:iCs/>
          <w:color w:val="auto"/>
        </w:rPr>
        <w:t xml:space="preserve"> εδώ</w:t>
      </w:r>
      <w:r w:rsidR="00DA4B42" w:rsidRPr="0002371F">
        <w:rPr>
          <w:i w:val="0"/>
          <w:iCs/>
          <w:color w:val="auto"/>
        </w:rPr>
        <w:t>.</w:t>
      </w:r>
      <w:r w:rsidRPr="0002371F">
        <w:rPr>
          <w:i w:val="0"/>
          <w:iCs/>
          <w:color w:val="auto"/>
        </w:rPr>
        <w:t xml:space="preserve"> Εκεί, τα δεδομένα αναλύονται από ειδικούς στον τομέα του </w:t>
      </w:r>
      <w:r w:rsidRPr="0002371F">
        <w:rPr>
          <w:i w:val="0"/>
          <w:iCs/>
          <w:color w:val="auto"/>
          <w:lang w:val="en-US"/>
        </w:rPr>
        <w:t>Data</w:t>
      </w:r>
      <w:r w:rsidRPr="0002371F">
        <w:rPr>
          <w:i w:val="0"/>
          <w:iCs/>
          <w:color w:val="auto"/>
        </w:rPr>
        <w:t xml:space="preserve"> </w:t>
      </w:r>
      <w:r w:rsidRPr="0002371F">
        <w:rPr>
          <w:i w:val="0"/>
          <w:iCs/>
          <w:color w:val="auto"/>
          <w:lang w:val="en-US"/>
        </w:rPr>
        <w:t>Analysis</w:t>
      </w:r>
      <w:r w:rsidRPr="0002371F">
        <w:rPr>
          <w:i w:val="0"/>
          <w:iCs/>
          <w:color w:val="auto"/>
        </w:rPr>
        <w:t>, και παράγονται ορισμένα συμπεράσματα. Αυτ</w:t>
      </w:r>
      <w:r w:rsidR="002279DD" w:rsidRPr="0002371F">
        <w:rPr>
          <w:i w:val="0"/>
          <w:iCs/>
          <w:color w:val="auto"/>
        </w:rPr>
        <w:t>ά σχετίζονται με προβλέψεις σχετικά με την οικονομική φύση της κοινωνίας του σήμερα, καθώς και πού τείνει να οδηγηθεί στο μέλλον.</w:t>
      </w:r>
      <w:r w:rsidR="00A2175A" w:rsidRPr="0002371F">
        <w:rPr>
          <w:i w:val="0"/>
          <w:iCs/>
          <w:color w:val="auto"/>
        </w:rPr>
        <w:t xml:space="preserve"> Σύμφωνα με αυτές, κρίνεται αν κάποιο, π.χ., αίτημα για δάνειο, είναι ωφέλιμο να εγκριθεί από την τράπεζα ή όχι.</w:t>
      </w:r>
      <w:r w:rsidR="002279DD" w:rsidRPr="0002371F">
        <w:rPr>
          <w:i w:val="0"/>
          <w:iCs/>
          <w:color w:val="auto"/>
        </w:rPr>
        <w:t xml:space="preserve"> </w:t>
      </w:r>
    </w:p>
    <w:p w14:paraId="552D283E" w14:textId="58EEA892" w:rsidR="00E001DB" w:rsidRPr="0002371F" w:rsidRDefault="00A2175A" w:rsidP="00DA4B42">
      <w:pPr>
        <w:pStyle w:val="Description"/>
        <w:numPr>
          <w:ilvl w:val="0"/>
          <w:numId w:val="17"/>
        </w:numPr>
        <w:rPr>
          <w:i w:val="0"/>
          <w:iCs/>
          <w:color w:val="auto"/>
        </w:rPr>
      </w:pPr>
      <w:r w:rsidRPr="0002371F">
        <w:rPr>
          <w:i w:val="0"/>
          <w:iCs/>
          <w:color w:val="auto"/>
        </w:rPr>
        <w:t>Επιχειρησιακός σχεδιασμός: αναλύοντας δεδομένα που απορρέουν από σημαντικό πλήθος ανθρώπων, κάποιος μπορεί να καταλήξει σε συμπεράσματα με μεγάλο βαθμό βεβαιότητας, για το πώς αλλάζει ο κόσμος και με ποιους ρυθμούς. Συνεπώς, μια τράπεζα που στοχεύει να εξελίσσεται και να πρωταγωνιστεί στον οικονομικό κόσμο του μέλλοντος οφείλει να προσπαθεί, με τέτοιες μελέτες, να προβλέψει ποιες είναι οι κατάλληλες δράσεις που πρέπει να λάβει για να είναι μέρος του.</w:t>
      </w:r>
    </w:p>
    <w:p w14:paraId="24B1ED70" w14:textId="379C81E0" w:rsidR="00A2175A" w:rsidRPr="0002371F" w:rsidRDefault="00E87EAB" w:rsidP="00DA4B42">
      <w:pPr>
        <w:pStyle w:val="Description"/>
        <w:numPr>
          <w:ilvl w:val="0"/>
          <w:numId w:val="17"/>
        </w:numPr>
        <w:rPr>
          <w:i w:val="0"/>
          <w:iCs/>
          <w:color w:val="auto"/>
        </w:rPr>
      </w:pPr>
      <w:r w:rsidRPr="0002371F">
        <w:rPr>
          <w:i w:val="0"/>
          <w:iCs/>
          <w:color w:val="auto"/>
        </w:rPr>
        <w:t>Συνεργατικές προοπτικές: συχνά δεδομένα προς ανάλυση παρουσιάζουν προτιμήσεις ανθρώπων προς προϊόντα ή υπηρεσίες κάποιας εταιρείας. Μια τράπεζα οφείλει να εξετάζει πόσο αξιόπιστη είναι αυτή η προτίμηση, τι προοπτικές εξέλιξης υπάρχουν και πως θα μπορούσε να συνεργαστεί με μια τέτοια εταιρεία, ώστε να επωφεληθεί και αυτή.</w:t>
      </w:r>
    </w:p>
    <w:p w14:paraId="0EAA868E" w14:textId="77B916D8" w:rsidR="00C519A1" w:rsidRDefault="004B1A74" w:rsidP="00BE4961">
      <w:pPr>
        <w:pStyle w:val="2"/>
      </w:pPr>
      <w:r>
        <w:t>3</w:t>
      </w:r>
      <w:r w:rsidR="00BF22DA">
        <w:t>.</w:t>
      </w:r>
      <w:r w:rsidR="006324B1">
        <w:t>2</w:t>
      </w:r>
      <w:r w:rsidR="00BF22DA">
        <w:tab/>
      </w:r>
      <w:r w:rsidR="00BF22DA">
        <w:tab/>
      </w:r>
      <w:r w:rsidR="00486BEA">
        <w:t>Δείκτες ποιότητας</w:t>
      </w:r>
    </w:p>
    <w:p w14:paraId="67F5B464" w14:textId="20BF9B82" w:rsidR="00580A8C" w:rsidRPr="0002371F" w:rsidRDefault="00E47288" w:rsidP="00E47288">
      <w:pPr>
        <w:pStyle w:val="Description"/>
        <w:numPr>
          <w:ilvl w:val="0"/>
          <w:numId w:val="18"/>
        </w:numPr>
        <w:rPr>
          <w:i w:val="0"/>
          <w:iCs/>
          <w:color w:val="auto"/>
        </w:rPr>
      </w:pPr>
      <w:r w:rsidRPr="0002371F">
        <w:rPr>
          <w:i w:val="0"/>
          <w:iCs/>
          <w:color w:val="auto"/>
        </w:rPr>
        <w:t>Πλήθος εγγεγραμμένων χρηστών</w:t>
      </w:r>
    </w:p>
    <w:p w14:paraId="1F01BD15" w14:textId="2F478FDB" w:rsidR="00E47288" w:rsidRPr="0002371F" w:rsidRDefault="00E47288" w:rsidP="00E47288">
      <w:pPr>
        <w:pStyle w:val="Description"/>
        <w:numPr>
          <w:ilvl w:val="0"/>
          <w:numId w:val="18"/>
        </w:numPr>
        <w:rPr>
          <w:i w:val="0"/>
          <w:iCs/>
          <w:color w:val="auto"/>
        </w:rPr>
      </w:pPr>
      <w:r w:rsidRPr="0002371F">
        <w:rPr>
          <w:i w:val="0"/>
          <w:iCs/>
          <w:color w:val="auto"/>
        </w:rPr>
        <w:t>Πλήθος σταθμών φόρτισης, υποστηριζόμενων ηλεκτροκίνητων και προγραμμάτων φόρτισης</w:t>
      </w:r>
    </w:p>
    <w:p w14:paraId="211B4C37" w14:textId="744C6E04" w:rsidR="00E47288" w:rsidRPr="0002371F" w:rsidRDefault="00E47288" w:rsidP="00E47288">
      <w:pPr>
        <w:pStyle w:val="Description"/>
        <w:numPr>
          <w:ilvl w:val="0"/>
          <w:numId w:val="18"/>
        </w:numPr>
        <w:rPr>
          <w:i w:val="0"/>
          <w:iCs/>
          <w:color w:val="auto"/>
        </w:rPr>
      </w:pPr>
      <w:r w:rsidRPr="0002371F">
        <w:rPr>
          <w:i w:val="0"/>
          <w:iCs/>
          <w:color w:val="auto"/>
        </w:rPr>
        <w:t>Πλήθος ενδιαφερόμενων για τα στατιστικά και τα δεδομένα που προσφέρουμε</w:t>
      </w:r>
    </w:p>
    <w:p w14:paraId="6DAF2C89" w14:textId="53AC7D96" w:rsidR="00E47288" w:rsidRPr="0002371F" w:rsidRDefault="00E47288" w:rsidP="00E47288">
      <w:pPr>
        <w:pStyle w:val="Description"/>
        <w:numPr>
          <w:ilvl w:val="0"/>
          <w:numId w:val="18"/>
        </w:numPr>
        <w:rPr>
          <w:i w:val="0"/>
          <w:iCs/>
          <w:color w:val="auto"/>
        </w:rPr>
      </w:pPr>
      <w:r w:rsidRPr="0002371F">
        <w:rPr>
          <w:i w:val="0"/>
          <w:iCs/>
          <w:color w:val="auto"/>
        </w:rPr>
        <w:t>Πλήθος εταιρειών που ενδιαφέρονται να διαφημίσουν τα προϊόντα τους στην εφαρμογή μας</w:t>
      </w:r>
    </w:p>
    <w:p w14:paraId="1B5AC5F3" w14:textId="14FDF9BA" w:rsidR="00E47288" w:rsidRPr="0002371F" w:rsidRDefault="00E47288" w:rsidP="00E47288">
      <w:pPr>
        <w:pStyle w:val="Description"/>
        <w:numPr>
          <w:ilvl w:val="0"/>
          <w:numId w:val="18"/>
        </w:numPr>
        <w:rPr>
          <w:i w:val="0"/>
          <w:iCs/>
          <w:color w:val="auto"/>
        </w:rPr>
      </w:pPr>
      <w:r w:rsidRPr="0002371F">
        <w:rPr>
          <w:i w:val="0"/>
          <w:iCs/>
          <w:color w:val="auto"/>
        </w:rPr>
        <w:t>Πλήθος παραπόνων και αρνητικών σχολίων, έναντι θετικών</w:t>
      </w:r>
    </w:p>
    <w:p w14:paraId="4123C9B5" w14:textId="4320C01A" w:rsidR="00E47288" w:rsidRPr="0002371F" w:rsidRDefault="00B837F9" w:rsidP="00E47288">
      <w:pPr>
        <w:pStyle w:val="Description"/>
        <w:numPr>
          <w:ilvl w:val="0"/>
          <w:numId w:val="18"/>
        </w:numPr>
        <w:rPr>
          <w:i w:val="0"/>
          <w:iCs/>
          <w:color w:val="auto"/>
        </w:rPr>
      </w:pPr>
      <w:r w:rsidRPr="0002371F">
        <w:rPr>
          <w:i w:val="0"/>
          <w:iCs/>
          <w:color w:val="auto"/>
        </w:rPr>
        <w:t>Στατιστικά επισκέψεων στη σελίδα της εφαρμογ</w:t>
      </w:r>
      <w:r w:rsidR="0067083D" w:rsidRPr="0002371F">
        <w:rPr>
          <w:i w:val="0"/>
          <w:iCs/>
          <w:color w:val="auto"/>
        </w:rPr>
        <w:t>ής</w:t>
      </w:r>
    </w:p>
    <w:p w14:paraId="6A6D3DE3" w14:textId="77777777" w:rsidR="00C519A1" w:rsidRDefault="00772CA3" w:rsidP="004276A5">
      <w:pPr>
        <w:pStyle w:val="1"/>
      </w:pPr>
      <w:r>
        <w:lastRenderedPageBreak/>
        <w:t>Έ</w:t>
      </w:r>
      <w:r w:rsidR="00486BEA">
        <w:t>κθεση απαιτήσεων χρηστών</w:t>
      </w:r>
    </w:p>
    <w:p w14:paraId="4B68AB49" w14:textId="501D23C8" w:rsidR="00221171" w:rsidRPr="0002371F" w:rsidRDefault="0067083D" w:rsidP="00FE7A3C">
      <w:pPr>
        <w:pStyle w:val="Description"/>
        <w:rPr>
          <w:i w:val="0"/>
          <w:iCs/>
          <w:color w:val="auto"/>
        </w:rPr>
      </w:pPr>
      <w:r w:rsidRPr="0002371F">
        <w:rPr>
          <w:i w:val="0"/>
          <w:iCs/>
          <w:color w:val="auto"/>
        </w:rPr>
        <w:t>Οι οικονομικά εμπλεκόμενοι συνεργάτες απαιτούν οι πληροφορίες που αγοράζουν από εμάς να είναι αξιόπιστες και να τους παρέχεται σημαντικό πλήθος στατιστικών και δεδομένων, που να καλύπτει τις περισσότερες ανάγκες τους. Καθώς, τα στοιχεία αυτά χρησιμοποιούνται, π.χ., για σχεδιασμό επιχειρησιακής στρατηγικής, είναι φυσιολογικές οι παραπάνω απαιτήσεις, ώστε τα συμπεράσματα που προκύπτουν να έχουν μεγάλο βαθμό ασφάλειας.</w:t>
      </w:r>
      <w:r w:rsidR="0063219B" w:rsidRPr="0002371F">
        <w:rPr>
          <w:i w:val="0"/>
          <w:iCs/>
          <w:color w:val="auto"/>
        </w:rPr>
        <w:t xml:space="preserve"> </w:t>
      </w:r>
    </w:p>
    <w:p w14:paraId="116D2D18" w14:textId="77777777" w:rsidR="00C519A1" w:rsidRPr="00486BEA" w:rsidRDefault="00486BEA" w:rsidP="004276A5">
      <w:pPr>
        <w:pStyle w:val="1"/>
      </w:pPr>
      <w:r>
        <w:t>Αρχές του προτεινόμενου συστήματος</w:t>
      </w:r>
    </w:p>
    <w:p w14:paraId="2467B41B" w14:textId="72DC6E9D" w:rsidR="00C519A1" w:rsidRPr="0002371F" w:rsidRDefault="00A703F9" w:rsidP="00772CA3">
      <w:pPr>
        <w:pStyle w:val="Description"/>
        <w:rPr>
          <w:i w:val="0"/>
          <w:iCs/>
          <w:color w:val="auto"/>
        </w:rPr>
      </w:pPr>
      <w:r w:rsidRPr="0002371F">
        <w:rPr>
          <w:i w:val="0"/>
          <w:iCs/>
          <w:color w:val="auto"/>
        </w:rPr>
        <w:t xml:space="preserve">Κάθε χρήστης μπορεί, μέσω του συστήματος, να φορτίσει το ηλεκτρικό όχημα του με το επιθυμητό πρόγραμμα, καθώς και να διαβάσει τα δεδομένα καταγραφών παρελθοντικών φορτίσεων που έχει κάνει. Οι καταγραφές αυτές αποθηκεύονται σε μια βάση δεδομένων, όπου οι </w:t>
      </w:r>
      <w:r w:rsidRPr="0002371F">
        <w:rPr>
          <w:i w:val="0"/>
          <w:iCs/>
          <w:color w:val="auto"/>
          <w:lang w:val="en-US"/>
        </w:rPr>
        <w:t>admins</w:t>
      </w:r>
      <w:r w:rsidRPr="0002371F">
        <w:rPr>
          <w:i w:val="0"/>
          <w:iCs/>
          <w:color w:val="auto"/>
        </w:rPr>
        <w:t xml:space="preserve"> μπορούν να τις επεξεργαστούν. Οι </w:t>
      </w:r>
      <w:r w:rsidRPr="0002371F">
        <w:rPr>
          <w:i w:val="0"/>
          <w:iCs/>
          <w:color w:val="auto"/>
          <w:lang w:val="en-US"/>
        </w:rPr>
        <w:t>admins</w:t>
      </w:r>
      <w:r w:rsidRPr="0002371F">
        <w:rPr>
          <w:i w:val="0"/>
          <w:iCs/>
          <w:color w:val="auto"/>
        </w:rPr>
        <w:t xml:space="preserve"> είναι εκείνοι που ελέγχουν τους σταθμούς φόρτισης, τα μοντέλα ηλεκτροκίνητων και τα προγράμματα φόρτισης που προσφέρονται. </w:t>
      </w:r>
      <w:r w:rsidR="00FA2E5E" w:rsidRPr="0002371F">
        <w:rPr>
          <w:i w:val="0"/>
          <w:iCs/>
          <w:color w:val="auto"/>
        </w:rPr>
        <w:t xml:space="preserve">Ο </w:t>
      </w:r>
      <w:r w:rsidR="00FA2E5E" w:rsidRPr="0002371F">
        <w:rPr>
          <w:i w:val="0"/>
          <w:iCs/>
          <w:color w:val="auto"/>
          <w:lang w:val="en-US"/>
        </w:rPr>
        <w:t>stakeholder</w:t>
      </w:r>
      <w:r w:rsidR="00FA2E5E" w:rsidRPr="0002371F">
        <w:rPr>
          <w:i w:val="0"/>
          <w:iCs/>
          <w:color w:val="auto"/>
        </w:rPr>
        <w:t xml:space="preserve"> μας, κάποια τράπεζα, θα μπορούσε να προτείνει την επέκταση του βαθμού συνεργασίας με την επιχείρησή μας. Πιο συγκεκριμένα, να υπάρχουν ειδικές προσφορές για κατόχους κάρτας της συγκεκριμένης τράπεζας ή και για χρήστες που μόλις έκαναν τη μετάβαση και προχώρησαν σε έκδοση κάρτας από αυτήν. </w:t>
      </w:r>
      <w:r w:rsidRPr="0002371F">
        <w:rPr>
          <w:i w:val="0"/>
          <w:iCs/>
          <w:color w:val="auto"/>
        </w:rPr>
        <w:t>Επίσης, οφείλουν να εξετάζουν ανά τακτικά χρονικά διαστήματα το σύστημα και να προχωρούν κάθε φορά στις απαραίτητες αλλαγές για να εξασφαλίζεται η σωστή λειτουργία.</w:t>
      </w:r>
    </w:p>
    <w:p w14:paraId="3975471A" w14:textId="77777777" w:rsidR="00C519A1" w:rsidRDefault="00486BEA" w:rsidP="004276A5">
      <w:pPr>
        <w:pStyle w:val="1"/>
      </w:pPr>
      <w:r>
        <w:t>Περιορισμοί</w:t>
      </w:r>
      <w:r w:rsidR="00772CA3">
        <w:t xml:space="preserve"> στο πλαίσιο του έργου</w:t>
      </w:r>
    </w:p>
    <w:p w14:paraId="15CADDEE" w14:textId="4AE3D8AE" w:rsidR="00FE7A3C" w:rsidRPr="0002371F" w:rsidRDefault="0019728F" w:rsidP="00FE7A3C">
      <w:pPr>
        <w:pStyle w:val="Description"/>
        <w:rPr>
          <w:i w:val="0"/>
          <w:iCs/>
          <w:color w:val="auto"/>
        </w:rPr>
      </w:pPr>
      <w:r w:rsidRPr="0002371F">
        <w:rPr>
          <w:i w:val="0"/>
          <w:iCs/>
          <w:color w:val="auto"/>
        </w:rPr>
        <w:t>Αρχικός περιορισμός σίγουρα είναι η προστασία των προσωπικών δεδομένων των χρηστών της εφαρμογής, κατά τη μεταφορά των δεδομένων των καταγραφών φορτίσεων σε οικονομικά εμπλεκόμενους συνεργάτες. Περαιτέρω περιορισμοί θα καθοριστούν κατά την υλοποίηση του συστήματος</w:t>
      </w:r>
      <w:r w:rsidR="00221171" w:rsidRPr="0002371F">
        <w:rPr>
          <w:i w:val="0"/>
          <w:iCs/>
          <w:color w:val="auto"/>
        </w:rPr>
        <w:t>.</w:t>
      </w:r>
    </w:p>
    <w:p w14:paraId="22B0B4F3" w14:textId="77777777" w:rsidR="00E43B38" w:rsidRDefault="00515616" w:rsidP="004276A5">
      <w:pPr>
        <w:pStyle w:val="1"/>
      </w:pPr>
      <w:r>
        <w:t xml:space="preserve">Παράρτημα: ακρωνύμια και συντομογραφίες </w:t>
      </w:r>
    </w:p>
    <w:p w14:paraId="701A9EAC" w14:textId="0D70C8E0" w:rsidR="00FE7A3C" w:rsidRPr="00C87106" w:rsidRDefault="00FE7A3C" w:rsidP="00C87106"/>
    <w:sectPr w:rsidR="00FE7A3C" w:rsidRPr="00C87106" w:rsidSect="00383D14">
      <w:foot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B39337" w14:textId="77777777" w:rsidR="00612D3C" w:rsidRDefault="00612D3C" w:rsidP="00651715">
      <w:pPr>
        <w:spacing w:before="0"/>
      </w:pPr>
      <w:r>
        <w:separator/>
      </w:r>
    </w:p>
  </w:endnote>
  <w:endnote w:type="continuationSeparator" w:id="0">
    <w:p w14:paraId="0F0C132E" w14:textId="77777777" w:rsidR="00612D3C" w:rsidRDefault="00612D3C" w:rsidP="0065171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D8E130" w14:textId="217B1351" w:rsidR="00651715" w:rsidRPr="00CD383C" w:rsidRDefault="00221171" w:rsidP="00CD383C">
    <w:pPr>
      <w:pStyle w:val="a5"/>
      <w:pBdr>
        <w:top w:val="single" w:sz="4" w:space="1" w:color="auto"/>
      </w:pBdr>
      <w:rPr>
        <w:sz w:val="18"/>
        <w:szCs w:val="18"/>
      </w:rPr>
    </w:pPr>
    <w:r>
      <w:rPr>
        <w:sz w:val="18"/>
        <w:szCs w:val="18"/>
      </w:rPr>
      <w:t>ΟΜΑΔΑ</w:t>
    </w:r>
    <w:r w:rsidR="00651715" w:rsidRPr="00CD383C">
      <w:rPr>
        <w:sz w:val="18"/>
        <w:szCs w:val="18"/>
      </w:rPr>
      <w:tab/>
      <w:t xml:space="preserve">ΕΓΓΡΑΦΟ </w:t>
    </w:r>
    <w:proofErr w:type="spellStart"/>
    <w:r w:rsidR="00651715" w:rsidRPr="00CD383C">
      <w:rPr>
        <w:sz w:val="18"/>
        <w:szCs w:val="18"/>
        <w:lang w:val="en-US"/>
      </w:rPr>
      <w:t>StRS</w:t>
    </w:r>
    <w:proofErr w:type="spellEnd"/>
    <w:r w:rsidR="004B1A74">
      <w:rPr>
        <w:sz w:val="18"/>
        <w:szCs w:val="18"/>
      </w:rPr>
      <w:t xml:space="preserve"> (20</w:t>
    </w:r>
    <w:r w:rsidR="00252015">
      <w:rPr>
        <w:sz w:val="18"/>
        <w:szCs w:val="18"/>
      </w:rPr>
      <w:t>20</w:t>
    </w:r>
    <w:r w:rsidR="004B1A74">
      <w:rPr>
        <w:sz w:val="18"/>
        <w:szCs w:val="18"/>
      </w:rPr>
      <w:t>)</w:t>
    </w:r>
    <w:r w:rsidR="00651715" w:rsidRPr="00CD383C">
      <w:rPr>
        <w:sz w:val="18"/>
        <w:szCs w:val="18"/>
        <w:lang w:val="en-US"/>
      </w:rPr>
      <w:tab/>
    </w:r>
    <w:proofErr w:type="spellStart"/>
    <w:r w:rsidR="00651715" w:rsidRPr="00CD383C">
      <w:rPr>
        <w:sz w:val="18"/>
        <w:szCs w:val="18"/>
      </w:rPr>
      <w:t>Σελ</w:t>
    </w:r>
    <w:proofErr w:type="spellEnd"/>
    <w:r w:rsidR="00651715" w:rsidRPr="00CD383C">
      <w:rPr>
        <w:sz w:val="18"/>
        <w:szCs w:val="18"/>
      </w:rPr>
      <w:t xml:space="preserve"> </w:t>
    </w:r>
    <w:r w:rsidR="00651715" w:rsidRPr="00CD383C">
      <w:rPr>
        <w:sz w:val="18"/>
        <w:szCs w:val="18"/>
      </w:rPr>
      <w:fldChar w:fldCharType="begin"/>
    </w:r>
    <w:r w:rsidR="00651715" w:rsidRPr="00CD383C">
      <w:rPr>
        <w:sz w:val="18"/>
        <w:szCs w:val="18"/>
      </w:rPr>
      <w:instrText xml:space="preserve"> PAGE  \* MERGEFORMAT </w:instrText>
    </w:r>
    <w:r w:rsidR="00651715" w:rsidRPr="00CD383C">
      <w:rPr>
        <w:sz w:val="18"/>
        <w:szCs w:val="18"/>
      </w:rPr>
      <w:fldChar w:fldCharType="separate"/>
    </w:r>
    <w:r w:rsidR="000C57D4">
      <w:rPr>
        <w:noProof/>
        <w:sz w:val="18"/>
        <w:szCs w:val="18"/>
      </w:rPr>
      <w:t>1</w:t>
    </w:r>
    <w:r w:rsidR="00651715" w:rsidRPr="00CD383C">
      <w:rPr>
        <w:sz w:val="18"/>
        <w:szCs w:val="18"/>
      </w:rPr>
      <w:fldChar w:fldCharType="end"/>
    </w:r>
    <w:r w:rsidR="00651715" w:rsidRPr="00CD383C">
      <w:rPr>
        <w:sz w:val="18"/>
        <w:szCs w:val="18"/>
      </w:rPr>
      <w:t xml:space="preserve"> /</w:t>
    </w:r>
    <w:r w:rsidR="00CD383C" w:rsidRPr="00CD383C">
      <w:rPr>
        <w:sz w:val="18"/>
        <w:szCs w:val="18"/>
      </w:rPr>
      <w:t xml:space="preserve"> </w:t>
    </w:r>
    <w:r w:rsidR="00651715" w:rsidRPr="00CD383C">
      <w:rPr>
        <w:sz w:val="18"/>
        <w:szCs w:val="18"/>
      </w:rPr>
      <w:t xml:space="preserve"> </w:t>
    </w:r>
    <w:r w:rsidR="00651715" w:rsidRPr="00CD383C">
      <w:rPr>
        <w:sz w:val="18"/>
        <w:szCs w:val="18"/>
      </w:rPr>
      <w:fldChar w:fldCharType="begin"/>
    </w:r>
    <w:r w:rsidR="00651715" w:rsidRPr="00CD383C">
      <w:rPr>
        <w:sz w:val="18"/>
        <w:szCs w:val="18"/>
      </w:rPr>
      <w:instrText xml:space="preserve"> NUMPAGES  \* MERGEFORMAT </w:instrText>
    </w:r>
    <w:r w:rsidR="00651715" w:rsidRPr="00CD383C">
      <w:rPr>
        <w:sz w:val="18"/>
        <w:szCs w:val="18"/>
      </w:rPr>
      <w:fldChar w:fldCharType="separate"/>
    </w:r>
    <w:r w:rsidR="000C57D4">
      <w:rPr>
        <w:noProof/>
        <w:sz w:val="18"/>
        <w:szCs w:val="18"/>
      </w:rPr>
      <w:t>3</w:t>
    </w:r>
    <w:r w:rsidR="00651715" w:rsidRPr="00CD383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419FA3" w14:textId="77777777" w:rsidR="00612D3C" w:rsidRDefault="00612D3C" w:rsidP="00651715">
      <w:pPr>
        <w:spacing w:before="0"/>
      </w:pPr>
      <w:r>
        <w:separator/>
      </w:r>
    </w:p>
  </w:footnote>
  <w:footnote w:type="continuationSeparator" w:id="0">
    <w:p w14:paraId="072490C9" w14:textId="77777777" w:rsidR="00612D3C" w:rsidRDefault="00612D3C" w:rsidP="00651715">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A16D3"/>
    <w:multiLevelType w:val="hybridMultilevel"/>
    <w:tmpl w:val="95E89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35A5ACF"/>
    <w:multiLevelType w:val="multilevel"/>
    <w:tmpl w:val="42BCBAFA"/>
    <w:lvl w:ilvl="0">
      <w:start w:val="1"/>
      <w:numFmt w:val="decimal"/>
      <w:pStyle w:val="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EA827F3"/>
    <w:multiLevelType w:val="hybridMultilevel"/>
    <w:tmpl w:val="79C86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F4C7845"/>
    <w:multiLevelType w:val="hybridMultilevel"/>
    <w:tmpl w:val="99D86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13"/>
  </w:num>
  <w:num w:numId="3">
    <w:abstractNumId w:val="14"/>
  </w:num>
  <w:num w:numId="4">
    <w:abstractNumId w:val="5"/>
  </w:num>
  <w:num w:numId="5">
    <w:abstractNumId w:val="9"/>
  </w:num>
  <w:num w:numId="6">
    <w:abstractNumId w:val="18"/>
  </w:num>
  <w:num w:numId="7">
    <w:abstractNumId w:val="10"/>
  </w:num>
  <w:num w:numId="8">
    <w:abstractNumId w:val="15"/>
  </w:num>
  <w:num w:numId="9">
    <w:abstractNumId w:val="3"/>
  </w:num>
  <w:num w:numId="10">
    <w:abstractNumId w:val="16"/>
  </w:num>
  <w:num w:numId="11">
    <w:abstractNumId w:val="7"/>
  </w:num>
  <w:num w:numId="12">
    <w:abstractNumId w:val="2"/>
  </w:num>
  <w:num w:numId="13">
    <w:abstractNumId w:val="17"/>
  </w:num>
  <w:num w:numId="14">
    <w:abstractNumId w:val="6"/>
  </w:num>
  <w:num w:numId="15">
    <w:abstractNumId w:val="11"/>
  </w:num>
  <w:num w:numId="16">
    <w:abstractNumId w:val="1"/>
  </w:num>
  <w:num w:numId="17">
    <w:abstractNumId w:val="0"/>
  </w:num>
  <w:num w:numId="18">
    <w:abstractNumId w:val="12"/>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9A1"/>
    <w:rsid w:val="0002371F"/>
    <w:rsid w:val="000436D4"/>
    <w:rsid w:val="000523EE"/>
    <w:rsid w:val="000668F5"/>
    <w:rsid w:val="000818FE"/>
    <w:rsid w:val="000C3076"/>
    <w:rsid w:val="000C57D4"/>
    <w:rsid w:val="000D2A93"/>
    <w:rsid w:val="00111202"/>
    <w:rsid w:val="00117FF1"/>
    <w:rsid w:val="00147AA7"/>
    <w:rsid w:val="001966DA"/>
    <w:rsid w:val="0019728F"/>
    <w:rsid w:val="001E039E"/>
    <w:rsid w:val="001E6AA0"/>
    <w:rsid w:val="002005E0"/>
    <w:rsid w:val="0020426D"/>
    <w:rsid w:val="00221171"/>
    <w:rsid w:val="002279DD"/>
    <w:rsid w:val="00252015"/>
    <w:rsid w:val="00263904"/>
    <w:rsid w:val="00277644"/>
    <w:rsid w:val="002856B1"/>
    <w:rsid w:val="002916D0"/>
    <w:rsid w:val="00383D14"/>
    <w:rsid w:val="00386C37"/>
    <w:rsid w:val="003A5541"/>
    <w:rsid w:val="00402065"/>
    <w:rsid w:val="0042689A"/>
    <w:rsid w:val="004276A5"/>
    <w:rsid w:val="00442BF2"/>
    <w:rsid w:val="00486BEA"/>
    <w:rsid w:val="00487A0D"/>
    <w:rsid w:val="004B1A74"/>
    <w:rsid w:val="004D5298"/>
    <w:rsid w:val="00502D10"/>
    <w:rsid w:val="0051233D"/>
    <w:rsid w:val="00515616"/>
    <w:rsid w:val="00526DE4"/>
    <w:rsid w:val="005738CC"/>
    <w:rsid w:val="00580A8C"/>
    <w:rsid w:val="00596973"/>
    <w:rsid w:val="005A1D46"/>
    <w:rsid w:val="005D283E"/>
    <w:rsid w:val="005E5B37"/>
    <w:rsid w:val="00607C0B"/>
    <w:rsid w:val="00612D3C"/>
    <w:rsid w:val="0063219B"/>
    <w:rsid w:val="006324B1"/>
    <w:rsid w:val="006500BA"/>
    <w:rsid w:val="00651715"/>
    <w:rsid w:val="0067083D"/>
    <w:rsid w:val="00686E19"/>
    <w:rsid w:val="00772CA3"/>
    <w:rsid w:val="0078083D"/>
    <w:rsid w:val="00912552"/>
    <w:rsid w:val="00921FB8"/>
    <w:rsid w:val="0092605D"/>
    <w:rsid w:val="009474EB"/>
    <w:rsid w:val="00976DEA"/>
    <w:rsid w:val="009E195F"/>
    <w:rsid w:val="00A03148"/>
    <w:rsid w:val="00A10F7D"/>
    <w:rsid w:val="00A14A78"/>
    <w:rsid w:val="00A2175A"/>
    <w:rsid w:val="00A24711"/>
    <w:rsid w:val="00A642AE"/>
    <w:rsid w:val="00A703F9"/>
    <w:rsid w:val="00A72D4E"/>
    <w:rsid w:val="00A925FA"/>
    <w:rsid w:val="00AC4A29"/>
    <w:rsid w:val="00AC57F6"/>
    <w:rsid w:val="00AE1A3E"/>
    <w:rsid w:val="00B4506F"/>
    <w:rsid w:val="00B5446B"/>
    <w:rsid w:val="00B739CD"/>
    <w:rsid w:val="00B837F9"/>
    <w:rsid w:val="00BB6D56"/>
    <w:rsid w:val="00BD421C"/>
    <w:rsid w:val="00BE4961"/>
    <w:rsid w:val="00BF22DA"/>
    <w:rsid w:val="00C357DF"/>
    <w:rsid w:val="00C519A1"/>
    <w:rsid w:val="00C60E95"/>
    <w:rsid w:val="00C61995"/>
    <w:rsid w:val="00C87106"/>
    <w:rsid w:val="00CD383C"/>
    <w:rsid w:val="00D274E4"/>
    <w:rsid w:val="00D62603"/>
    <w:rsid w:val="00DA4B42"/>
    <w:rsid w:val="00E001DB"/>
    <w:rsid w:val="00E127C6"/>
    <w:rsid w:val="00E25277"/>
    <w:rsid w:val="00E4060C"/>
    <w:rsid w:val="00E43B38"/>
    <w:rsid w:val="00E47288"/>
    <w:rsid w:val="00E71B62"/>
    <w:rsid w:val="00E87EAB"/>
    <w:rsid w:val="00E9772A"/>
    <w:rsid w:val="00EB771A"/>
    <w:rsid w:val="00F23E65"/>
    <w:rsid w:val="00FA2E5E"/>
    <w:rsid w:val="00FB199F"/>
    <w:rsid w:val="00FE7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EDC10"/>
  <w15:docId w15:val="{1EA68EBD-D7C1-40E7-B632-9C6288607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7106"/>
    <w:pPr>
      <w:snapToGrid w:val="0"/>
      <w:spacing w:before="120"/>
    </w:pPr>
    <w:rPr>
      <w:lang w:val="el-GR"/>
    </w:rPr>
  </w:style>
  <w:style w:type="paragraph" w:styleId="1">
    <w:name w:val="heading 1"/>
    <w:basedOn w:val="a"/>
    <w:next w:val="a"/>
    <w:link w:val="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2">
    <w:name w:val="heading 2"/>
    <w:basedOn w:val="a"/>
    <w:next w:val="a"/>
    <w:link w:val="2Char"/>
    <w:uiPriority w:val="9"/>
    <w:unhideWhenUsed/>
    <w:qFormat/>
    <w:rsid w:val="00BE4961"/>
    <w:pPr>
      <w:keepNext/>
      <w:keepLines/>
      <w:spacing w:before="240"/>
      <w:ind w:left="567" w:hanging="567"/>
      <w:outlineLvl w:val="1"/>
    </w:pPr>
    <w:rPr>
      <w:rFonts w:asciiTheme="majorHAnsi" w:eastAsiaTheme="majorEastAsia" w:hAnsiTheme="majorHAnsi" w:cstheme="majorBidi"/>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4276A5"/>
    <w:rPr>
      <w:rFonts w:asciiTheme="majorHAnsi" w:eastAsiaTheme="majorEastAsia" w:hAnsiTheme="majorHAnsi" w:cstheme="majorBidi"/>
      <w:sz w:val="32"/>
      <w:szCs w:val="32"/>
      <w:lang w:val="el-GR"/>
    </w:rPr>
  </w:style>
  <w:style w:type="character" w:customStyle="1" w:styleId="2Char">
    <w:name w:val="Επικεφαλίδα 2 Char"/>
    <w:basedOn w:val="a0"/>
    <w:link w:val="2"/>
    <w:uiPriority w:val="9"/>
    <w:rsid w:val="00BE4961"/>
    <w:rPr>
      <w:rFonts w:asciiTheme="majorHAnsi" w:eastAsiaTheme="majorEastAsia" w:hAnsiTheme="majorHAnsi" w:cstheme="majorBidi"/>
      <w:sz w:val="26"/>
      <w:szCs w:val="26"/>
      <w:lang w:val="el-GR"/>
    </w:rPr>
  </w:style>
  <w:style w:type="paragraph" w:customStyle="1" w:styleId="Description">
    <w:name w:val="Description"/>
    <w:basedOn w:val="a"/>
    <w:qFormat/>
    <w:rsid w:val="00772CA3"/>
    <w:rPr>
      <w:i/>
      <w:color w:val="8496B0" w:themeColor="text2" w:themeTint="99"/>
      <w:sz w:val="20"/>
    </w:rPr>
  </w:style>
  <w:style w:type="paragraph" w:styleId="a3">
    <w:name w:val="Title"/>
    <w:basedOn w:val="a"/>
    <w:next w:val="a"/>
    <w:link w:val="Char"/>
    <w:uiPriority w:val="10"/>
    <w:qFormat/>
    <w:rsid w:val="00772CA3"/>
    <w:pPr>
      <w:spacing w:before="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772CA3"/>
    <w:rPr>
      <w:rFonts w:asciiTheme="majorHAnsi" w:eastAsiaTheme="majorEastAsia" w:hAnsiTheme="majorHAnsi" w:cstheme="majorBidi"/>
      <w:spacing w:val="-10"/>
      <w:kern w:val="28"/>
      <w:sz w:val="56"/>
      <w:szCs w:val="56"/>
      <w:lang w:val="el-GR"/>
    </w:rPr>
  </w:style>
  <w:style w:type="paragraph" w:styleId="a4">
    <w:name w:val="header"/>
    <w:basedOn w:val="a"/>
    <w:link w:val="Char0"/>
    <w:uiPriority w:val="99"/>
    <w:unhideWhenUsed/>
    <w:rsid w:val="00651715"/>
    <w:pPr>
      <w:tabs>
        <w:tab w:val="center" w:pos="4680"/>
        <w:tab w:val="right" w:pos="9360"/>
      </w:tabs>
      <w:spacing w:before="0"/>
    </w:pPr>
  </w:style>
  <w:style w:type="character" w:customStyle="1" w:styleId="Char0">
    <w:name w:val="Κεφαλίδα Char"/>
    <w:basedOn w:val="a0"/>
    <w:link w:val="a4"/>
    <w:uiPriority w:val="99"/>
    <w:rsid w:val="00651715"/>
    <w:rPr>
      <w:lang w:val="el-GR"/>
    </w:rPr>
  </w:style>
  <w:style w:type="paragraph" w:styleId="a5">
    <w:name w:val="footer"/>
    <w:basedOn w:val="a"/>
    <w:link w:val="Char1"/>
    <w:uiPriority w:val="99"/>
    <w:unhideWhenUsed/>
    <w:rsid w:val="00651715"/>
    <w:pPr>
      <w:tabs>
        <w:tab w:val="center" w:pos="4680"/>
        <w:tab w:val="right" w:pos="9360"/>
      </w:tabs>
      <w:spacing w:before="0"/>
    </w:pPr>
  </w:style>
  <w:style w:type="character" w:customStyle="1" w:styleId="Char1">
    <w:name w:val="Υποσέλιδο Char"/>
    <w:basedOn w:val="a0"/>
    <w:link w:val="a5"/>
    <w:uiPriority w:val="99"/>
    <w:rsid w:val="00651715"/>
    <w:rPr>
      <w:lang w:val="el-GR"/>
    </w:rPr>
  </w:style>
  <w:style w:type="paragraph" w:styleId="a6">
    <w:name w:val="Subtitle"/>
    <w:basedOn w:val="a"/>
    <w:next w:val="a"/>
    <w:link w:val="Char2"/>
    <w:uiPriority w:val="11"/>
    <w:qFormat/>
    <w:rsid w:val="00A642AE"/>
    <w:pPr>
      <w:numPr>
        <w:ilvl w:val="1"/>
      </w:numPr>
      <w:spacing w:after="160"/>
    </w:pPr>
    <w:rPr>
      <w:rFonts w:eastAsiaTheme="minorEastAsia"/>
      <w:color w:val="5A5A5A" w:themeColor="text1" w:themeTint="A5"/>
      <w:spacing w:val="15"/>
      <w:sz w:val="28"/>
      <w:szCs w:val="22"/>
    </w:rPr>
  </w:style>
  <w:style w:type="character" w:customStyle="1" w:styleId="Char2">
    <w:name w:val="Υπότιτλος Char"/>
    <w:basedOn w:val="a0"/>
    <w:link w:val="a6"/>
    <w:uiPriority w:val="11"/>
    <w:rsid w:val="00A642AE"/>
    <w:rPr>
      <w:rFonts w:eastAsiaTheme="minorEastAsia"/>
      <w:color w:val="5A5A5A" w:themeColor="text1" w:themeTint="A5"/>
      <w:spacing w:val="15"/>
      <w:sz w:val="28"/>
      <w:szCs w:val="22"/>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Έγγραφο" ma:contentTypeID="0x010100278822B9C0581043AC37C692CA15F5E0" ma:contentTypeVersion="2" ma:contentTypeDescription="Δημιουργία νέου εγγράφου" ma:contentTypeScope="" ma:versionID="d73e2330a2577dcd79d70c1d626faf97">
  <xsd:schema xmlns:xsd="http://www.w3.org/2001/XMLSchema" xmlns:xs="http://www.w3.org/2001/XMLSchema" xmlns:p="http://schemas.microsoft.com/office/2006/metadata/properties" xmlns:ns2="87b16ecb-53f5-4c3e-9b24-bd8678551506" targetNamespace="http://schemas.microsoft.com/office/2006/metadata/properties" ma:root="true" ma:fieldsID="404f81368b795e52daad196dad851ffc" ns2:_="">
    <xsd:import namespace="87b16ecb-53f5-4c3e-9b24-bd867855150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b16ecb-53f5-4c3e-9b24-bd86785515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8852BA-DBD2-4688-A2F7-4BBD9369D5D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6A0661F-C581-47E1-8F3E-F183A23D1970}">
  <ds:schemaRefs>
    <ds:schemaRef ds:uri="http://schemas.microsoft.com/sharepoint/v3/contenttype/forms"/>
  </ds:schemaRefs>
</ds:datastoreItem>
</file>

<file path=customXml/itemProps3.xml><?xml version="1.0" encoding="utf-8"?>
<ds:datastoreItem xmlns:ds="http://schemas.openxmlformats.org/officeDocument/2006/customXml" ds:itemID="{EAE130AC-52FD-45B1-A88C-8F02AFB736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b16ecb-53f5-4c3e-9b24-bd86785515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940</Words>
  <Characters>5080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Vassilios Vescoukis</dc:creator>
  <cp:lastModifiedBy>Spyros Valouxis</cp:lastModifiedBy>
  <cp:revision>2</cp:revision>
  <dcterms:created xsi:type="dcterms:W3CDTF">2020-12-20T20:56:00Z</dcterms:created>
  <dcterms:modified xsi:type="dcterms:W3CDTF">2020-12-20T20:56:00Z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0x010100278822B9C0581043AC37C692CA15F5E0</vt:lpwstr>
  </property>
</Properties>
</file>