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Elena: Would be good to have more details on tests/specifications, e.g. Reaction to fire (EN 13501-1) and Resistance to fire (EN 13501-2), density and maybe/ideally even stuff like impact resistance, heat/sound insulation, pull out strength, thermal conductivity, carbon footprint. What remains after the board is burnt?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