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22011E" w:rsidRDefault="00AA17FD">
      <w:pPr>
        <w:spacing w:before="0"/>
      </w:pPr>
      <w:r>
        <w:rPr>
          <w:noProof/>
          <w:sz w:val="24"/>
          <w:szCs w:val="24"/>
        </w:rPr>
        <w:drawing>
          <wp:inline distT="114300" distB="114300" distL="114300" distR="114300">
            <wp:extent cx="5943600" cy="76200"/>
            <wp:effectExtent l="0" t="0" r="0" b="0"/>
            <wp:docPr id="3" name="image5.png" descr="horizontal line"/>
            <wp:cNvGraphicFramePr/>
            <a:graphic xmlns:a="http://schemas.openxmlformats.org/drawingml/2006/main">
              <a:graphicData uri="http://schemas.openxmlformats.org/drawingml/2006/picture">
                <pic:pic xmlns:pic="http://schemas.openxmlformats.org/drawingml/2006/picture">
                  <pic:nvPicPr>
                    <pic:cNvPr id="0" name="image5.png" descr="horizontal line"/>
                    <pic:cNvPicPr preferRelativeResize="0"/>
                  </pic:nvPicPr>
                  <pic:blipFill>
                    <a:blip r:embed="rId7"/>
                    <a:srcRect/>
                    <a:stretch>
                      <a:fillRect/>
                    </a:stretch>
                  </pic:blipFill>
                  <pic:spPr>
                    <a:xfrm>
                      <a:off x="0" y="0"/>
                      <a:ext cx="5943600" cy="76200"/>
                    </a:xfrm>
                    <a:prstGeom prst="rect">
                      <a:avLst/>
                    </a:prstGeom>
                    <a:ln/>
                  </pic:spPr>
                </pic:pic>
              </a:graphicData>
            </a:graphic>
          </wp:inline>
        </w:drawing>
      </w:r>
    </w:p>
    <w:p w:rsidR="0022011E" w:rsidRDefault="00AA17FD">
      <w:pPr>
        <w:pStyle w:val="Title"/>
      </w:pPr>
      <w:bookmarkStart w:id="0" w:name="_dsk1pjhroco" w:colFirst="0" w:colLast="0"/>
      <w:bookmarkStart w:id="1" w:name="_yf93wxr4vdyy" w:colFirst="0" w:colLast="0"/>
      <w:bookmarkEnd w:id="0"/>
      <w:bookmarkEnd w:id="1"/>
      <w:r>
        <w:t>Risk Management</w:t>
      </w:r>
    </w:p>
    <w:p w:rsidR="0022011E" w:rsidRDefault="0022011E">
      <w:pPr>
        <w:spacing w:before="0" w:line="276" w:lineRule="auto"/>
        <w:rPr>
          <w:rFonts w:ascii="Arial" w:eastAsia="Arial" w:hAnsi="Arial" w:cs="Arial"/>
          <w:color w:val="000000"/>
        </w:rPr>
      </w:pPr>
    </w:p>
    <w:tbl>
      <w:tblPr>
        <w:tblStyle w:val="a1"/>
        <w:tblW w:w="991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90"/>
        <w:gridCol w:w="1875"/>
        <w:gridCol w:w="1440"/>
        <w:gridCol w:w="4110"/>
      </w:tblGrid>
      <w:tr w:rsidR="0022011E">
        <w:tc>
          <w:tcPr>
            <w:tcW w:w="2490" w:type="dxa"/>
            <w:shd w:val="clear" w:color="auto" w:fill="auto"/>
            <w:tcMar>
              <w:top w:w="100" w:type="dxa"/>
              <w:left w:w="100" w:type="dxa"/>
              <w:bottom w:w="100" w:type="dxa"/>
              <w:right w:w="100" w:type="dxa"/>
            </w:tcMar>
          </w:tcPr>
          <w:p w:rsidR="0022011E" w:rsidRDefault="00AA17FD">
            <w:pPr>
              <w:widowControl w:val="0"/>
              <w:spacing w:before="0" w:line="240" w:lineRule="auto"/>
              <w:jc w:val="center"/>
              <w:rPr>
                <w:rFonts w:ascii="Arial" w:eastAsia="Arial" w:hAnsi="Arial" w:cs="Arial"/>
                <w:color w:val="000000"/>
                <w:sz w:val="36"/>
                <w:szCs w:val="36"/>
              </w:rPr>
            </w:pPr>
            <w:r>
              <w:rPr>
                <w:rFonts w:ascii="Arial" w:eastAsia="Arial" w:hAnsi="Arial" w:cs="Arial"/>
                <w:color w:val="000000"/>
                <w:sz w:val="36"/>
                <w:szCs w:val="36"/>
              </w:rPr>
              <w:t>Risk</w:t>
            </w:r>
          </w:p>
        </w:tc>
        <w:tc>
          <w:tcPr>
            <w:tcW w:w="1875" w:type="dxa"/>
            <w:shd w:val="clear" w:color="auto" w:fill="auto"/>
            <w:tcMar>
              <w:top w:w="100" w:type="dxa"/>
              <w:left w:w="100" w:type="dxa"/>
              <w:bottom w:w="100" w:type="dxa"/>
              <w:right w:w="100" w:type="dxa"/>
            </w:tcMar>
          </w:tcPr>
          <w:p w:rsidR="0022011E" w:rsidRDefault="00AA17FD">
            <w:pPr>
              <w:widowControl w:val="0"/>
              <w:spacing w:before="0" w:line="240" w:lineRule="auto"/>
              <w:jc w:val="center"/>
              <w:rPr>
                <w:rFonts w:ascii="Arial" w:eastAsia="Arial" w:hAnsi="Arial" w:cs="Arial"/>
                <w:color w:val="000000"/>
                <w:sz w:val="36"/>
                <w:szCs w:val="36"/>
              </w:rPr>
            </w:pPr>
            <w:r>
              <w:rPr>
                <w:rFonts w:ascii="Arial" w:eastAsia="Arial" w:hAnsi="Arial" w:cs="Arial"/>
                <w:color w:val="000000"/>
                <w:sz w:val="36"/>
                <w:szCs w:val="36"/>
              </w:rPr>
              <w:t>Likelihood</w:t>
            </w:r>
          </w:p>
        </w:tc>
        <w:tc>
          <w:tcPr>
            <w:tcW w:w="1440" w:type="dxa"/>
            <w:shd w:val="clear" w:color="auto" w:fill="auto"/>
            <w:tcMar>
              <w:top w:w="100" w:type="dxa"/>
              <w:left w:w="100" w:type="dxa"/>
              <w:bottom w:w="100" w:type="dxa"/>
              <w:right w:w="100" w:type="dxa"/>
            </w:tcMar>
          </w:tcPr>
          <w:p w:rsidR="0022011E" w:rsidRDefault="00AA17FD">
            <w:pPr>
              <w:widowControl w:val="0"/>
              <w:spacing w:before="0" w:line="240" w:lineRule="auto"/>
              <w:jc w:val="center"/>
              <w:rPr>
                <w:rFonts w:ascii="Arial" w:eastAsia="Arial" w:hAnsi="Arial" w:cs="Arial"/>
                <w:color w:val="000000"/>
                <w:sz w:val="36"/>
                <w:szCs w:val="36"/>
              </w:rPr>
            </w:pPr>
            <w:r>
              <w:rPr>
                <w:rFonts w:ascii="Arial" w:eastAsia="Arial" w:hAnsi="Arial" w:cs="Arial"/>
                <w:color w:val="000000"/>
                <w:sz w:val="36"/>
                <w:szCs w:val="36"/>
              </w:rPr>
              <w:t>Impact</w:t>
            </w:r>
          </w:p>
        </w:tc>
        <w:tc>
          <w:tcPr>
            <w:tcW w:w="4110" w:type="dxa"/>
            <w:shd w:val="clear" w:color="auto" w:fill="auto"/>
            <w:tcMar>
              <w:top w:w="100" w:type="dxa"/>
              <w:left w:w="100" w:type="dxa"/>
              <w:bottom w:w="100" w:type="dxa"/>
              <w:right w:w="100" w:type="dxa"/>
            </w:tcMar>
          </w:tcPr>
          <w:p w:rsidR="0022011E" w:rsidRDefault="00AA17FD">
            <w:pPr>
              <w:widowControl w:val="0"/>
              <w:spacing w:before="0" w:line="240" w:lineRule="auto"/>
              <w:jc w:val="center"/>
              <w:rPr>
                <w:rFonts w:ascii="Arial" w:eastAsia="Arial" w:hAnsi="Arial" w:cs="Arial"/>
                <w:color w:val="000000"/>
                <w:sz w:val="36"/>
                <w:szCs w:val="36"/>
              </w:rPr>
            </w:pPr>
            <w:r>
              <w:rPr>
                <w:rFonts w:ascii="Arial" w:eastAsia="Arial" w:hAnsi="Arial" w:cs="Arial"/>
                <w:color w:val="000000"/>
                <w:sz w:val="36"/>
                <w:szCs w:val="36"/>
              </w:rPr>
              <w:t xml:space="preserve">Strategy </w:t>
            </w:r>
            <w:r w:rsidR="00FC1E23">
              <w:rPr>
                <w:rFonts w:ascii="Arial" w:eastAsia="Arial" w:hAnsi="Arial" w:cs="Arial"/>
                <w:color w:val="000000"/>
                <w:sz w:val="36"/>
                <w:szCs w:val="36"/>
              </w:rPr>
              <w:t>t</w:t>
            </w:r>
            <w:r>
              <w:rPr>
                <w:rFonts w:ascii="Arial" w:eastAsia="Arial" w:hAnsi="Arial" w:cs="Arial"/>
                <w:color w:val="000000"/>
                <w:sz w:val="36"/>
                <w:szCs w:val="36"/>
              </w:rPr>
              <w:t>o Minimize Disruption</w:t>
            </w:r>
          </w:p>
        </w:tc>
      </w:tr>
      <w:tr w:rsidR="0022011E">
        <w:tc>
          <w:tcPr>
            <w:tcW w:w="2490" w:type="dxa"/>
            <w:shd w:val="clear" w:color="auto" w:fill="auto"/>
            <w:tcMar>
              <w:top w:w="100" w:type="dxa"/>
              <w:left w:w="100" w:type="dxa"/>
              <w:bottom w:w="100" w:type="dxa"/>
              <w:right w:w="100" w:type="dxa"/>
            </w:tcMar>
          </w:tcPr>
          <w:p w:rsidR="0022011E" w:rsidRDefault="00AA17FD">
            <w:pPr>
              <w:widowControl w:val="0"/>
              <w:numPr>
                <w:ilvl w:val="0"/>
                <w:numId w:val="3"/>
              </w:numPr>
              <w:spacing w:before="0" w:line="240" w:lineRule="auto"/>
              <w:contextualSpacing/>
              <w:rPr>
                <w:rFonts w:ascii="Arial" w:eastAsia="Arial" w:hAnsi="Arial" w:cs="Arial"/>
                <w:color w:val="000000"/>
              </w:rPr>
            </w:pPr>
            <w:r>
              <w:rPr>
                <w:rFonts w:ascii="Arial" w:eastAsia="Arial" w:hAnsi="Arial" w:cs="Arial"/>
                <w:color w:val="000000"/>
              </w:rPr>
              <w:t xml:space="preserve">A team member is unable to complete their tasks or contribute to the project due to unforeseen circumstances   </w:t>
            </w:r>
          </w:p>
        </w:tc>
        <w:tc>
          <w:tcPr>
            <w:tcW w:w="1875" w:type="dxa"/>
            <w:shd w:val="clear" w:color="auto" w:fill="auto"/>
            <w:tcMar>
              <w:top w:w="100" w:type="dxa"/>
              <w:left w:w="100" w:type="dxa"/>
              <w:bottom w:w="100" w:type="dxa"/>
              <w:right w:w="100" w:type="dxa"/>
            </w:tcMar>
          </w:tcPr>
          <w:p w:rsidR="0022011E" w:rsidRDefault="00AA17FD">
            <w:pPr>
              <w:widowControl w:val="0"/>
              <w:spacing w:before="0" w:line="240" w:lineRule="auto"/>
              <w:jc w:val="center"/>
              <w:rPr>
                <w:rFonts w:ascii="Arial" w:eastAsia="Arial" w:hAnsi="Arial" w:cs="Arial"/>
                <w:color w:val="000000"/>
              </w:rPr>
            </w:pPr>
            <w:r>
              <w:rPr>
                <w:rFonts w:ascii="Arial" w:eastAsia="Arial" w:hAnsi="Arial" w:cs="Arial"/>
                <w:color w:val="000000"/>
              </w:rPr>
              <w:t>Low</w:t>
            </w:r>
          </w:p>
        </w:tc>
        <w:tc>
          <w:tcPr>
            <w:tcW w:w="1440" w:type="dxa"/>
            <w:shd w:val="clear" w:color="auto" w:fill="auto"/>
            <w:tcMar>
              <w:top w:w="100" w:type="dxa"/>
              <w:left w:w="100" w:type="dxa"/>
              <w:bottom w:w="100" w:type="dxa"/>
              <w:right w:w="100" w:type="dxa"/>
            </w:tcMar>
          </w:tcPr>
          <w:p w:rsidR="0022011E" w:rsidRDefault="00AA17FD">
            <w:pPr>
              <w:widowControl w:val="0"/>
              <w:spacing w:before="0" w:line="240" w:lineRule="auto"/>
              <w:jc w:val="center"/>
              <w:rPr>
                <w:rFonts w:ascii="Arial" w:eastAsia="Arial" w:hAnsi="Arial" w:cs="Arial"/>
                <w:color w:val="000000"/>
              </w:rPr>
            </w:pPr>
            <w:r>
              <w:rPr>
                <w:rFonts w:ascii="Arial" w:eastAsia="Arial" w:hAnsi="Arial" w:cs="Arial"/>
                <w:color w:val="000000"/>
              </w:rPr>
              <w:t>Medium</w:t>
            </w:r>
          </w:p>
        </w:tc>
        <w:tc>
          <w:tcPr>
            <w:tcW w:w="4110" w:type="dxa"/>
            <w:shd w:val="clear" w:color="auto" w:fill="auto"/>
            <w:tcMar>
              <w:top w:w="100" w:type="dxa"/>
              <w:left w:w="100" w:type="dxa"/>
              <w:bottom w:w="100" w:type="dxa"/>
              <w:right w:w="100" w:type="dxa"/>
            </w:tcMar>
          </w:tcPr>
          <w:p w:rsidR="0022011E" w:rsidRDefault="00AA17FD">
            <w:pPr>
              <w:widowControl w:val="0"/>
              <w:numPr>
                <w:ilvl w:val="0"/>
                <w:numId w:val="7"/>
              </w:numPr>
              <w:spacing w:before="0" w:line="240" w:lineRule="auto"/>
              <w:contextualSpacing/>
              <w:rPr>
                <w:rFonts w:ascii="Arial" w:eastAsia="Arial" w:hAnsi="Arial" w:cs="Arial"/>
                <w:color w:val="000000"/>
              </w:rPr>
            </w:pPr>
            <w:r>
              <w:rPr>
                <w:rFonts w:ascii="Arial" w:eastAsia="Arial" w:hAnsi="Arial" w:cs="Arial"/>
                <w:color w:val="000000"/>
              </w:rPr>
              <w:t xml:space="preserve">Having several forms of communication in the team, so if such thing was to occur we could deal with it as soon as possible. </w:t>
            </w:r>
          </w:p>
          <w:p w:rsidR="0022011E" w:rsidRDefault="00AA17FD">
            <w:pPr>
              <w:widowControl w:val="0"/>
              <w:numPr>
                <w:ilvl w:val="0"/>
                <w:numId w:val="7"/>
              </w:numPr>
              <w:spacing w:before="0" w:line="240" w:lineRule="auto"/>
              <w:contextualSpacing/>
              <w:rPr>
                <w:rFonts w:ascii="Arial" w:eastAsia="Arial" w:hAnsi="Arial" w:cs="Arial"/>
                <w:color w:val="000000"/>
              </w:rPr>
            </w:pPr>
            <w:r>
              <w:rPr>
                <w:rFonts w:ascii="Arial" w:eastAsia="Arial" w:hAnsi="Arial" w:cs="Arial"/>
                <w:color w:val="000000"/>
              </w:rPr>
              <w:t xml:space="preserve"> An additional method to minimize this would be to assign jobs to pairs of people, so not only do tasks get completed quicker, but </w:t>
            </w:r>
            <w:r>
              <w:rPr>
                <w:rFonts w:ascii="Arial" w:eastAsia="Arial" w:hAnsi="Arial" w:cs="Arial"/>
                <w:color w:val="000000"/>
              </w:rPr>
              <w:t>they also don’t get left unfinished due to a single team members absence</w:t>
            </w:r>
          </w:p>
        </w:tc>
      </w:tr>
      <w:tr w:rsidR="0022011E">
        <w:tc>
          <w:tcPr>
            <w:tcW w:w="2490" w:type="dxa"/>
            <w:shd w:val="clear" w:color="auto" w:fill="auto"/>
            <w:tcMar>
              <w:top w:w="100" w:type="dxa"/>
              <w:left w:w="100" w:type="dxa"/>
              <w:bottom w:w="100" w:type="dxa"/>
              <w:right w:w="100" w:type="dxa"/>
            </w:tcMar>
          </w:tcPr>
          <w:p w:rsidR="0022011E" w:rsidRDefault="00AA17FD">
            <w:pPr>
              <w:widowControl w:val="0"/>
              <w:numPr>
                <w:ilvl w:val="0"/>
                <w:numId w:val="14"/>
              </w:numPr>
              <w:spacing w:before="0" w:line="240" w:lineRule="auto"/>
              <w:contextualSpacing/>
              <w:rPr>
                <w:rFonts w:ascii="Arial" w:eastAsia="Arial" w:hAnsi="Arial" w:cs="Arial"/>
                <w:color w:val="000000"/>
              </w:rPr>
            </w:pPr>
            <w:r>
              <w:rPr>
                <w:rFonts w:ascii="Arial" w:eastAsia="Arial" w:hAnsi="Arial" w:cs="Arial"/>
                <w:color w:val="000000"/>
              </w:rPr>
              <w:t xml:space="preserve">Project is not completed on time </w:t>
            </w:r>
          </w:p>
        </w:tc>
        <w:tc>
          <w:tcPr>
            <w:tcW w:w="1875" w:type="dxa"/>
            <w:shd w:val="clear" w:color="auto" w:fill="auto"/>
            <w:tcMar>
              <w:top w:w="100" w:type="dxa"/>
              <w:left w:w="100" w:type="dxa"/>
              <w:bottom w:w="100" w:type="dxa"/>
              <w:right w:w="100" w:type="dxa"/>
            </w:tcMar>
          </w:tcPr>
          <w:p w:rsidR="0022011E" w:rsidRDefault="00AA17FD">
            <w:pPr>
              <w:widowControl w:val="0"/>
              <w:spacing w:before="0" w:line="240" w:lineRule="auto"/>
              <w:jc w:val="center"/>
              <w:rPr>
                <w:rFonts w:ascii="Arial" w:eastAsia="Arial" w:hAnsi="Arial" w:cs="Arial"/>
                <w:color w:val="000000"/>
              </w:rPr>
            </w:pPr>
            <w:r>
              <w:rPr>
                <w:rFonts w:ascii="Arial" w:eastAsia="Arial" w:hAnsi="Arial" w:cs="Arial"/>
                <w:color w:val="000000"/>
              </w:rPr>
              <w:t xml:space="preserve">Low </w:t>
            </w:r>
          </w:p>
        </w:tc>
        <w:tc>
          <w:tcPr>
            <w:tcW w:w="1440" w:type="dxa"/>
            <w:shd w:val="clear" w:color="auto" w:fill="auto"/>
            <w:tcMar>
              <w:top w:w="100" w:type="dxa"/>
              <w:left w:w="100" w:type="dxa"/>
              <w:bottom w:w="100" w:type="dxa"/>
              <w:right w:w="100" w:type="dxa"/>
            </w:tcMar>
          </w:tcPr>
          <w:p w:rsidR="0022011E" w:rsidRDefault="00AA17FD">
            <w:pPr>
              <w:widowControl w:val="0"/>
              <w:spacing w:before="0" w:line="240" w:lineRule="auto"/>
              <w:jc w:val="center"/>
              <w:rPr>
                <w:rFonts w:ascii="Arial" w:eastAsia="Arial" w:hAnsi="Arial" w:cs="Arial"/>
                <w:color w:val="000000"/>
              </w:rPr>
            </w:pPr>
            <w:r>
              <w:rPr>
                <w:rFonts w:ascii="Arial" w:eastAsia="Arial" w:hAnsi="Arial" w:cs="Arial"/>
                <w:color w:val="000000"/>
              </w:rPr>
              <w:t>Large</w:t>
            </w:r>
          </w:p>
        </w:tc>
        <w:tc>
          <w:tcPr>
            <w:tcW w:w="4110" w:type="dxa"/>
            <w:shd w:val="clear" w:color="auto" w:fill="auto"/>
            <w:tcMar>
              <w:top w:w="100" w:type="dxa"/>
              <w:left w:w="100" w:type="dxa"/>
              <w:bottom w:w="100" w:type="dxa"/>
              <w:right w:w="100" w:type="dxa"/>
            </w:tcMar>
          </w:tcPr>
          <w:p w:rsidR="0022011E" w:rsidRDefault="00AA17FD">
            <w:pPr>
              <w:widowControl w:val="0"/>
              <w:numPr>
                <w:ilvl w:val="0"/>
                <w:numId w:val="11"/>
              </w:numPr>
              <w:spacing w:before="0" w:line="240" w:lineRule="auto"/>
              <w:contextualSpacing/>
              <w:rPr>
                <w:rFonts w:ascii="Arial" w:eastAsia="Arial" w:hAnsi="Arial" w:cs="Arial"/>
                <w:color w:val="000000"/>
              </w:rPr>
            </w:pPr>
            <w:r>
              <w:rPr>
                <w:rFonts w:ascii="Arial" w:eastAsia="Arial" w:hAnsi="Arial" w:cs="Arial"/>
                <w:color w:val="000000"/>
              </w:rPr>
              <w:t>Assigning out the roles equally, to ensure all tasks are worked on and therefore completed by deadline</w:t>
            </w:r>
          </w:p>
          <w:p w:rsidR="0022011E" w:rsidRDefault="00AA17FD">
            <w:pPr>
              <w:widowControl w:val="0"/>
              <w:numPr>
                <w:ilvl w:val="0"/>
                <w:numId w:val="11"/>
              </w:numPr>
              <w:spacing w:before="0" w:line="240" w:lineRule="auto"/>
              <w:contextualSpacing/>
              <w:rPr>
                <w:rFonts w:ascii="Arial" w:eastAsia="Arial" w:hAnsi="Arial" w:cs="Arial"/>
                <w:color w:val="000000"/>
              </w:rPr>
            </w:pPr>
            <w:r>
              <w:rPr>
                <w:rFonts w:ascii="Arial" w:eastAsia="Arial" w:hAnsi="Arial" w:cs="Arial"/>
                <w:color w:val="000000"/>
              </w:rPr>
              <w:t>Make final checks on each part of the coursework to check for any incomplete/ missed sections</w:t>
            </w:r>
          </w:p>
          <w:p w:rsidR="0022011E" w:rsidRDefault="00AA17FD">
            <w:pPr>
              <w:widowControl w:val="0"/>
              <w:numPr>
                <w:ilvl w:val="0"/>
                <w:numId w:val="11"/>
              </w:numPr>
              <w:spacing w:before="0" w:line="240" w:lineRule="auto"/>
              <w:contextualSpacing/>
              <w:rPr>
                <w:rFonts w:ascii="Arial" w:eastAsia="Arial" w:hAnsi="Arial" w:cs="Arial"/>
                <w:color w:val="000000"/>
              </w:rPr>
            </w:pPr>
            <w:r>
              <w:rPr>
                <w:rFonts w:ascii="Arial" w:eastAsia="Arial" w:hAnsi="Arial" w:cs="Arial"/>
                <w:color w:val="000000"/>
              </w:rPr>
              <w:t xml:space="preserve">Follow our Gantt Chart to keep the team </w:t>
            </w:r>
            <w:r w:rsidR="001235CD">
              <w:rPr>
                <w:rFonts w:ascii="Arial" w:eastAsia="Arial" w:hAnsi="Arial" w:cs="Arial"/>
                <w:color w:val="000000"/>
              </w:rPr>
              <w:t>organized</w:t>
            </w:r>
            <w:r>
              <w:rPr>
                <w:rFonts w:ascii="Arial" w:eastAsia="Arial" w:hAnsi="Arial" w:cs="Arial"/>
                <w:color w:val="000000"/>
              </w:rPr>
              <w:t xml:space="preserve"> and all on the same page to what should have been completed by certain specific dates </w:t>
            </w:r>
          </w:p>
        </w:tc>
      </w:tr>
      <w:tr w:rsidR="0022011E" w:rsidTr="00FC1E23">
        <w:trPr>
          <w:trHeight w:val="3543"/>
        </w:trPr>
        <w:tc>
          <w:tcPr>
            <w:tcW w:w="2490" w:type="dxa"/>
            <w:shd w:val="clear" w:color="auto" w:fill="auto"/>
            <w:tcMar>
              <w:top w:w="100" w:type="dxa"/>
              <w:left w:w="100" w:type="dxa"/>
              <w:bottom w:w="100" w:type="dxa"/>
              <w:right w:w="100" w:type="dxa"/>
            </w:tcMar>
          </w:tcPr>
          <w:p w:rsidR="0022011E" w:rsidRDefault="00AA17FD">
            <w:pPr>
              <w:widowControl w:val="0"/>
              <w:numPr>
                <w:ilvl w:val="0"/>
                <w:numId w:val="1"/>
              </w:numPr>
              <w:spacing w:before="0" w:line="240" w:lineRule="auto"/>
              <w:contextualSpacing/>
              <w:rPr>
                <w:rFonts w:ascii="Arial" w:eastAsia="Arial" w:hAnsi="Arial" w:cs="Arial"/>
                <w:color w:val="000000"/>
              </w:rPr>
            </w:pPr>
            <w:r>
              <w:rPr>
                <w:rFonts w:ascii="Arial" w:eastAsia="Arial" w:hAnsi="Arial" w:cs="Arial"/>
                <w:color w:val="000000"/>
              </w:rPr>
              <w:t>Project files corrupting</w:t>
            </w:r>
            <w:r>
              <w:rPr>
                <w:rFonts w:ascii="Arial" w:eastAsia="Arial" w:hAnsi="Arial" w:cs="Arial"/>
                <w:color w:val="000000"/>
              </w:rPr>
              <w:t>/ getting lost</w:t>
            </w:r>
          </w:p>
        </w:tc>
        <w:tc>
          <w:tcPr>
            <w:tcW w:w="1875" w:type="dxa"/>
            <w:shd w:val="clear" w:color="auto" w:fill="auto"/>
            <w:tcMar>
              <w:top w:w="100" w:type="dxa"/>
              <w:left w:w="100" w:type="dxa"/>
              <w:bottom w:w="100" w:type="dxa"/>
              <w:right w:w="100" w:type="dxa"/>
            </w:tcMar>
          </w:tcPr>
          <w:p w:rsidR="0022011E" w:rsidRDefault="00AA17FD">
            <w:pPr>
              <w:widowControl w:val="0"/>
              <w:spacing w:before="0" w:line="240" w:lineRule="auto"/>
              <w:jc w:val="center"/>
              <w:rPr>
                <w:rFonts w:ascii="Arial" w:eastAsia="Arial" w:hAnsi="Arial" w:cs="Arial"/>
                <w:color w:val="000000"/>
              </w:rPr>
            </w:pPr>
            <w:r>
              <w:rPr>
                <w:rFonts w:ascii="Arial" w:eastAsia="Arial" w:hAnsi="Arial" w:cs="Arial"/>
                <w:color w:val="000000"/>
              </w:rPr>
              <w:t xml:space="preserve">Medium </w:t>
            </w:r>
          </w:p>
        </w:tc>
        <w:tc>
          <w:tcPr>
            <w:tcW w:w="1440" w:type="dxa"/>
            <w:shd w:val="clear" w:color="auto" w:fill="auto"/>
            <w:tcMar>
              <w:top w:w="100" w:type="dxa"/>
              <w:left w:w="100" w:type="dxa"/>
              <w:bottom w:w="100" w:type="dxa"/>
              <w:right w:w="100" w:type="dxa"/>
            </w:tcMar>
          </w:tcPr>
          <w:p w:rsidR="0022011E" w:rsidRDefault="00AA17FD">
            <w:pPr>
              <w:widowControl w:val="0"/>
              <w:spacing w:before="0" w:line="240" w:lineRule="auto"/>
              <w:jc w:val="center"/>
              <w:rPr>
                <w:rFonts w:ascii="Arial" w:eastAsia="Arial" w:hAnsi="Arial" w:cs="Arial"/>
                <w:color w:val="000000"/>
              </w:rPr>
            </w:pPr>
            <w:r>
              <w:rPr>
                <w:rFonts w:ascii="Arial" w:eastAsia="Arial" w:hAnsi="Arial" w:cs="Arial"/>
                <w:color w:val="000000"/>
              </w:rPr>
              <w:t>Large</w:t>
            </w:r>
          </w:p>
        </w:tc>
        <w:tc>
          <w:tcPr>
            <w:tcW w:w="4110" w:type="dxa"/>
            <w:shd w:val="clear" w:color="auto" w:fill="auto"/>
            <w:tcMar>
              <w:top w:w="100" w:type="dxa"/>
              <w:left w:w="100" w:type="dxa"/>
              <w:bottom w:w="100" w:type="dxa"/>
              <w:right w:w="100" w:type="dxa"/>
            </w:tcMar>
          </w:tcPr>
          <w:p w:rsidR="0022011E" w:rsidRDefault="00AA17FD">
            <w:pPr>
              <w:widowControl w:val="0"/>
              <w:numPr>
                <w:ilvl w:val="0"/>
                <w:numId w:val="10"/>
              </w:numPr>
              <w:spacing w:before="0" w:line="240" w:lineRule="auto"/>
              <w:contextualSpacing/>
              <w:rPr>
                <w:rFonts w:ascii="Arial" w:eastAsia="Arial" w:hAnsi="Arial" w:cs="Arial"/>
                <w:color w:val="000000"/>
              </w:rPr>
            </w:pPr>
            <w:r>
              <w:rPr>
                <w:rFonts w:ascii="Arial" w:eastAsia="Arial" w:hAnsi="Arial" w:cs="Arial"/>
                <w:color w:val="000000"/>
              </w:rPr>
              <w:t>As a team we are collaborating on each part of the coursework using the google drive. This not only is great for us to all contribute to our project but also reduces the risk of losing any of our work.</w:t>
            </w:r>
          </w:p>
          <w:p w:rsidR="0022011E" w:rsidRDefault="00AA17FD">
            <w:pPr>
              <w:widowControl w:val="0"/>
              <w:numPr>
                <w:ilvl w:val="0"/>
                <w:numId w:val="10"/>
              </w:numPr>
              <w:spacing w:before="0" w:line="240" w:lineRule="auto"/>
              <w:contextualSpacing/>
              <w:rPr>
                <w:rFonts w:ascii="Arial" w:eastAsia="Arial" w:hAnsi="Arial" w:cs="Arial"/>
                <w:color w:val="000000"/>
              </w:rPr>
            </w:pPr>
            <w:r>
              <w:rPr>
                <w:rFonts w:ascii="Arial" w:eastAsia="Arial" w:hAnsi="Arial" w:cs="Arial"/>
                <w:color w:val="000000"/>
              </w:rPr>
              <w:t xml:space="preserve">We are also making offline copies every 3 days </w:t>
            </w:r>
            <w:r w:rsidR="001235CD">
              <w:rPr>
                <w:rFonts w:ascii="Arial" w:eastAsia="Arial" w:hAnsi="Arial" w:cs="Arial"/>
                <w:color w:val="000000"/>
              </w:rPr>
              <w:t>in case</w:t>
            </w:r>
            <w:r>
              <w:rPr>
                <w:rFonts w:ascii="Arial" w:eastAsia="Arial" w:hAnsi="Arial" w:cs="Arial"/>
                <w:color w:val="000000"/>
              </w:rPr>
              <w:t xml:space="preserve"> there is a problem with google drive, stopping us accessing our work   </w:t>
            </w:r>
          </w:p>
        </w:tc>
      </w:tr>
      <w:tr w:rsidR="0022011E">
        <w:tc>
          <w:tcPr>
            <w:tcW w:w="2490" w:type="dxa"/>
            <w:shd w:val="clear" w:color="auto" w:fill="auto"/>
            <w:tcMar>
              <w:top w:w="100" w:type="dxa"/>
              <w:left w:w="100" w:type="dxa"/>
              <w:bottom w:w="100" w:type="dxa"/>
              <w:right w:w="100" w:type="dxa"/>
            </w:tcMar>
          </w:tcPr>
          <w:p w:rsidR="0022011E" w:rsidRDefault="00AA17FD">
            <w:pPr>
              <w:widowControl w:val="0"/>
              <w:numPr>
                <w:ilvl w:val="0"/>
                <w:numId w:val="4"/>
              </w:numPr>
              <w:spacing w:before="0" w:line="240" w:lineRule="auto"/>
              <w:contextualSpacing/>
              <w:rPr>
                <w:rFonts w:ascii="Arial" w:eastAsia="Arial" w:hAnsi="Arial" w:cs="Arial"/>
                <w:color w:val="000000"/>
              </w:rPr>
            </w:pPr>
            <w:r>
              <w:rPr>
                <w:rFonts w:ascii="Arial" w:eastAsia="Arial" w:hAnsi="Arial" w:cs="Arial"/>
                <w:color w:val="000000"/>
              </w:rPr>
              <w:lastRenderedPageBreak/>
              <w:t>Team members poorly communicating</w:t>
            </w:r>
          </w:p>
        </w:tc>
        <w:tc>
          <w:tcPr>
            <w:tcW w:w="1875" w:type="dxa"/>
            <w:shd w:val="clear" w:color="auto" w:fill="auto"/>
            <w:tcMar>
              <w:top w:w="100" w:type="dxa"/>
              <w:left w:w="100" w:type="dxa"/>
              <w:bottom w:w="100" w:type="dxa"/>
              <w:right w:w="100" w:type="dxa"/>
            </w:tcMar>
          </w:tcPr>
          <w:p w:rsidR="0022011E" w:rsidRDefault="00AA17FD">
            <w:pPr>
              <w:widowControl w:val="0"/>
              <w:spacing w:before="0" w:line="240" w:lineRule="auto"/>
              <w:jc w:val="center"/>
              <w:rPr>
                <w:rFonts w:ascii="Arial" w:eastAsia="Arial" w:hAnsi="Arial" w:cs="Arial"/>
                <w:color w:val="000000"/>
              </w:rPr>
            </w:pPr>
            <w:r>
              <w:rPr>
                <w:rFonts w:ascii="Arial" w:eastAsia="Arial" w:hAnsi="Arial" w:cs="Arial"/>
                <w:color w:val="000000"/>
              </w:rPr>
              <w:t>Low</w:t>
            </w:r>
          </w:p>
        </w:tc>
        <w:tc>
          <w:tcPr>
            <w:tcW w:w="1440" w:type="dxa"/>
            <w:shd w:val="clear" w:color="auto" w:fill="auto"/>
            <w:tcMar>
              <w:top w:w="100" w:type="dxa"/>
              <w:left w:w="100" w:type="dxa"/>
              <w:bottom w:w="100" w:type="dxa"/>
              <w:right w:w="100" w:type="dxa"/>
            </w:tcMar>
          </w:tcPr>
          <w:p w:rsidR="0022011E" w:rsidRDefault="00AA17FD">
            <w:pPr>
              <w:widowControl w:val="0"/>
              <w:spacing w:before="0" w:line="240" w:lineRule="auto"/>
              <w:jc w:val="center"/>
              <w:rPr>
                <w:rFonts w:ascii="Arial" w:eastAsia="Arial" w:hAnsi="Arial" w:cs="Arial"/>
                <w:color w:val="000000"/>
              </w:rPr>
            </w:pPr>
            <w:r>
              <w:rPr>
                <w:rFonts w:ascii="Arial" w:eastAsia="Arial" w:hAnsi="Arial" w:cs="Arial"/>
                <w:color w:val="000000"/>
              </w:rPr>
              <w:t>Large</w:t>
            </w:r>
          </w:p>
        </w:tc>
        <w:tc>
          <w:tcPr>
            <w:tcW w:w="4110" w:type="dxa"/>
            <w:shd w:val="clear" w:color="auto" w:fill="auto"/>
            <w:tcMar>
              <w:top w:w="100" w:type="dxa"/>
              <w:left w:w="100" w:type="dxa"/>
              <w:bottom w:w="100" w:type="dxa"/>
              <w:right w:w="100" w:type="dxa"/>
            </w:tcMar>
          </w:tcPr>
          <w:p w:rsidR="0022011E" w:rsidRDefault="00AA17FD">
            <w:pPr>
              <w:widowControl w:val="0"/>
              <w:numPr>
                <w:ilvl w:val="0"/>
                <w:numId w:val="2"/>
              </w:numPr>
              <w:spacing w:before="0" w:line="240" w:lineRule="auto"/>
              <w:contextualSpacing/>
              <w:rPr>
                <w:rFonts w:ascii="Arial" w:eastAsia="Arial" w:hAnsi="Arial" w:cs="Arial"/>
                <w:color w:val="000000"/>
              </w:rPr>
            </w:pPr>
            <w:r>
              <w:rPr>
                <w:rFonts w:ascii="Arial" w:eastAsia="Arial" w:hAnsi="Arial" w:cs="Arial"/>
                <w:color w:val="000000"/>
              </w:rPr>
              <w:t>We have set up several forms of communication from Facebook group chats to a google d</w:t>
            </w:r>
            <w:r>
              <w:rPr>
                <w:rFonts w:ascii="Arial" w:eastAsia="Arial" w:hAnsi="Arial" w:cs="Arial"/>
                <w:color w:val="000000"/>
              </w:rPr>
              <w:t xml:space="preserve">rive folder, and this gives a formal and an informal way to communicate opinions, issues and anything to do with the project </w:t>
            </w:r>
          </w:p>
          <w:p w:rsidR="0022011E" w:rsidRDefault="00AA17FD">
            <w:pPr>
              <w:widowControl w:val="0"/>
              <w:numPr>
                <w:ilvl w:val="0"/>
                <w:numId w:val="2"/>
              </w:numPr>
              <w:spacing w:before="0" w:line="240" w:lineRule="auto"/>
              <w:contextualSpacing/>
              <w:rPr>
                <w:rFonts w:ascii="Arial" w:eastAsia="Arial" w:hAnsi="Arial" w:cs="Arial"/>
                <w:color w:val="000000"/>
              </w:rPr>
            </w:pPr>
            <w:r>
              <w:rPr>
                <w:rFonts w:ascii="Arial" w:eastAsia="Arial" w:hAnsi="Arial" w:cs="Arial"/>
                <w:color w:val="000000"/>
              </w:rPr>
              <w:t xml:space="preserve">We also meet up on </w:t>
            </w:r>
            <w:r w:rsidR="00E03D0F">
              <w:rPr>
                <w:rFonts w:ascii="Arial" w:eastAsia="Arial" w:hAnsi="Arial" w:cs="Arial"/>
                <w:color w:val="000000"/>
              </w:rPr>
              <w:t>a regular basis</w:t>
            </w:r>
            <w:bookmarkStart w:id="2" w:name="_GoBack"/>
            <w:bookmarkEnd w:id="2"/>
            <w:r>
              <w:rPr>
                <w:rFonts w:ascii="Arial" w:eastAsia="Arial" w:hAnsi="Arial" w:cs="Arial"/>
                <w:color w:val="000000"/>
              </w:rPr>
              <w:t xml:space="preserve"> in person, to give members the chance to express things in person and to give the members who d</w:t>
            </w:r>
            <w:r>
              <w:rPr>
                <w:rFonts w:ascii="Arial" w:eastAsia="Arial" w:hAnsi="Arial" w:cs="Arial"/>
                <w:color w:val="000000"/>
              </w:rPr>
              <w:t xml:space="preserve">on’t like to communicate virtually, the chance to communicate. </w:t>
            </w:r>
          </w:p>
        </w:tc>
      </w:tr>
      <w:tr w:rsidR="0022011E">
        <w:tc>
          <w:tcPr>
            <w:tcW w:w="2490" w:type="dxa"/>
            <w:shd w:val="clear" w:color="auto" w:fill="auto"/>
            <w:tcMar>
              <w:top w:w="100" w:type="dxa"/>
              <w:left w:w="100" w:type="dxa"/>
              <w:bottom w:w="100" w:type="dxa"/>
              <w:right w:w="100" w:type="dxa"/>
            </w:tcMar>
          </w:tcPr>
          <w:p w:rsidR="0022011E" w:rsidRDefault="00AA17FD">
            <w:pPr>
              <w:widowControl w:val="0"/>
              <w:numPr>
                <w:ilvl w:val="0"/>
                <w:numId w:val="16"/>
              </w:numPr>
              <w:spacing w:before="0" w:line="240" w:lineRule="auto"/>
              <w:contextualSpacing/>
              <w:rPr>
                <w:rFonts w:ascii="Arial" w:eastAsia="Arial" w:hAnsi="Arial" w:cs="Arial"/>
                <w:color w:val="000000"/>
              </w:rPr>
            </w:pPr>
            <w:r>
              <w:rPr>
                <w:rFonts w:ascii="Arial" w:eastAsia="Arial" w:hAnsi="Arial" w:cs="Arial"/>
                <w:color w:val="000000"/>
              </w:rPr>
              <w:t xml:space="preserve">Not meeting the </w:t>
            </w:r>
            <w:proofErr w:type="spellStart"/>
            <w:r>
              <w:rPr>
                <w:rFonts w:ascii="Arial" w:eastAsia="Arial" w:hAnsi="Arial" w:cs="Arial"/>
                <w:color w:val="000000"/>
              </w:rPr>
              <w:t>clients</w:t>
            </w:r>
            <w:proofErr w:type="spellEnd"/>
            <w:r>
              <w:rPr>
                <w:rFonts w:ascii="Arial" w:eastAsia="Arial" w:hAnsi="Arial" w:cs="Arial"/>
                <w:color w:val="000000"/>
              </w:rPr>
              <w:t xml:space="preserve"> needs</w:t>
            </w:r>
          </w:p>
        </w:tc>
        <w:tc>
          <w:tcPr>
            <w:tcW w:w="1875" w:type="dxa"/>
            <w:shd w:val="clear" w:color="auto" w:fill="auto"/>
            <w:tcMar>
              <w:top w:w="100" w:type="dxa"/>
              <w:left w:w="100" w:type="dxa"/>
              <w:bottom w:w="100" w:type="dxa"/>
              <w:right w:w="100" w:type="dxa"/>
            </w:tcMar>
          </w:tcPr>
          <w:p w:rsidR="0022011E" w:rsidRDefault="00AA17FD">
            <w:pPr>
              <w:widowControl w:val="0"/>
              <w:spacing w:before="0" w:line="240" w:lineRule="auto"/>
              <w:jc w:val="center"/>
              <w:rPr>
                <w:rFonts w:ascii="Arial" w:eastAsia="Arial" w:hAnsi="Arial" w:cs="Arial"/>
                <w:color w:val="000000"/>
              </w:rPr>
            </w:pPr>
            <w:r>
              <w:rPr>
                <w:rFonts w:ascii="Arial" w:eastAsia="Arial" w:hAnsi="Arial" w:cs="Arial"/>
                <w:color w:val="000000"/>
              </w:rPr>
              <w:t>Low</w:t>
            </w:r>
          </w:p>
        </w:tc>
        <w:tc>
          <w:tcPr>
            <w:tcW w:w="1440" w:type="dxa"/>
            <w:shd w:val="clear" w:color="auto" w:fill="auto"/>
            <w:tcMar>
              <w:top w:w="100" w:type="dxa"/>
              <w:left w:w="100" w:type="dxa"/>
              <w:bottom w:w="100" w:type="dxa"/>
              <w:right w:w="100" w:type="dxa"/>
            </w:tcMar>
          </w:tcPr>
          <w:p w:rsidR="0022011E" w:rsidRDefault="00AA17FD">
            <w:pPr>
              <w:widowControl w:val="0"/>
              <w:spacing w:before="0" w:line="240" w:lineRule="auto"/>
              <w:jc w:val="center"/>
              <w:rPr>
                <w:rFonts w:ascii="Arial" w:eastAsia="Arial" w:hAnsi="Arial" w:cs="Arial"/>
                <w:color w:val="000000"/>
              </w:rPr>
            </w:pPr>
            <w:r>
              <w:rPr>
                <w:rFonts w:ascii="Arial" w:eastAsia="Arial" w:hAnsi="Arial" w:cs="Arial"/>
                <w:color w:val="000000"/>
              </w:rPr>
              <w:t>Large</w:t>
            </w:r>
          </w:p>
        </w:tc>
        <w:tc>
          <w:tcPr>
            <w:tcW w:w="4110" w:type="dxa"/>
            <w:shd w:val="clear" w:color="auto" w:fill="auto"/>
            <w:tcMar>
              <w:top w:w="100" w:type="dxa"/>
              <w:left w:w="100" w:type="dxa"/>
              <w:bottom w:w="100" w:type="dxa"/>
              <w:right w:w="100" w:type="dxa"/>
            </w:tcMar>
          </w:tcPr>
          <w:p w:rsidR="0022011E" w:rsidRDefault="00AA17FD">
            <w:pPr>
              <w:widowControl w:val="0"/>
              <w:numPr>
                <w:ilvl w:val="0"/>
                <w:numId w:val="9"/>
              </w:numPr>
              <w:spacing w:before="0" w:line="240" w:lineRule="auto"/>
              <w:contextualSpacing/>
              <w:rPr>
                <w:rFonts w:ascii="Arial" w:eastAsia="Arial" w:hAnsi="Arial" w:cs="Arial"/>
                <w:color w:val="000000"/>
              </w:rPr>
            </w:pPr>
            <w:r>
              <w:rPr>
                <w:rFonts w:ascii="Arial" w:eastAsia="Arial" w:hAnsi="Arial" w:cs="Arial"/>
                <w:color w:val="000000"/>
              </w:rPr>
              <w:t>During and after completed each section of the coursework, the whole team re-reads the specification and double checks we have met each requirement to the standard wanted</w:t>
            </w:r>
          </w:p>
          <w:p w:rsidR="0022011E" w:rsidRDefault="00AA17FD">
            <w:pPr>
              <w:widowControl w:val="0"/>
              <w:numPr>
                <w:ilvl w:val="0"/>
                <w:numId w:val="9"/>
              </w:numPr>
              <w:spacing w:before="0" w:line="240" w:lineRule="auto"/>
              <w:contextualSpacing/>
              <w:rPr>
                <w:rFonts w:ascii="Arial" w:eastAsia="Arial" w:hAnsi="Arial" w:cs="Arial"/>
                <w:color w:val="000000"/>
              </w:rPr>
            </w:pPr>
            <w:r>
              <w:rPr>
                <w:rFonts w:ascii="Arial" w:eastAsia="Arial" w:hAnsi="Arial" w:cs="Arial"/>
                <w:color w:val="000000"/>
              </w:rPr>
              <w:t xml:space="preserve">We have also been getting feedback from the available help in our labs to get second </w:t>
            </w:r>
            <w:r>
              <w:rPr>
                <w:rFonts w:ascii="Arial" w:eastAsia="Arial" w:hAnsi="Arial" w:cs="Arial"/>
                <w:color w:val="000000"/>
              </w:rPr>
              <w:t>opinions on our work, to avoid any bias</w:t>
            </w:r>
          </w:p>
        </w:tc>
      </w:tr>
      <w:tr w:rsidR="0022011E">
        <w:tc>
          <w:tcPr>
            <w:tcW w:w="2490" w:type="dxa"/>
            <w:shd w:val="clear" w:color="auto" w:fill="auto"/>
            <w:tcMar>
              <w:top w:w="100" w:type="dxa"/>
              <w:left w:w="100" w:type="dxa"/>
              <w:bottom w:w="100" w:type="dxa"/>
              <w:right w:w="100" w:type="dxa"/>
            </w:tcMar>
          </w:tcPr>
          <w:p w:rsidR="0022011E" w:rsidRDefault="00AA17FD">
            <w:pPr>
              <w:widowControl w:val="0"/>
              <w:numPr>
                <w:ilvl w:val="0"/>
                <w:numId w:val="8"/>
              </w:numPr>
              <w:spacing w:before="0" w:line="240" w:lineRule="auto"/>
              <w:contextualSpacing/>
              <w:rPr>
                <w:rFonts w:ascii="Arial" w:eastAsia="Arial" w:hAnsi="Arial" w:cs="Arial"/>
                <w:color w:val="000000"/>
              </w:rPr>
            </w:pPr>
            <w:r>
              <w:rPr>
                <w:rFonts w:ascii="Arial" w:eastAsia="Arial" w:hAnsi="Arial" w:cs="Arial"/>
                <w:color w:val="000000"/>
              </w:rPr>
              <w:t>Team members not using the same version of the programming language</w:t>
            </w:r>
          </w:p>
        </w:tc>
        <w:tc>
          <w:tcPr>
            <w:tcW w:w="1875" w:type="dxa"/>
            <w:shd w:val="clear" w:color="auto" w:fill="auto"/>
            <w:tcMar>
              <w:top w:w="100" w:type="dxa"/>
              <w:left w:w="100" w:type="dxa"/>
              <w:bottom w:w="100" w:type="dxa"/>
              <w:right w:w="100" w:type="dxa"/>
            </w:tcMar>
          </w:tcPr>
          <w:p w:rsidR="0022011E" w:rsidRDefault="00AA17FD">
            <w:pPr>
              <w:widowControl w:val="0"/>
              <w:spacing w:before="0" w:line="240" w:lineRule="auto"/>
              <w:jc w:val="center"/>
              <w:rPr>
                <w:rFonts w:ascii="Arial" w:eastAsia="Arial" w:hAnsi="Arial" w:cs="Arial"/>
                <w:color w:val="000000"/>
              </w:rPr>
            </w:pPr>
            <w:r>
              <w:rPr>
                <w:rFonts w:ascii="Arial" w:eastAsia="Arial" w:hAnsi="Arial" w:cs="Arial"/>
                <w:color w:val="000000"/>
              </w:rPr>
              <w:t>Low</w:t>
            </w:r>
          </w:p>
        </w:tc>
        <w:tc>
          <w:tcPr>
            <w:tcW w:w="1440" w:type="dxa"/>
            <w:shd w:val="clear" w:color="auto" w:fill="auto"/>
            <w:tcMar>
              <w:top w:w="100" w:type="dxa"/>
              <w:left w:w="100" w:type="dxa"/>
              <w:bottom w:w="100" w:type="dxa"/>
              <w:right w:w="100" w:type="dxa"/>
            </w:tcMar>
          </w:tcPr>
          <w:p w:rsidR="0022011E" w:rsidRDefault="00AA17FD">
            <w:pPr>
              <w:widowControl w:val="0"/>
              <w:spacing w:before="0" w:line="240" w:lineRule="auto"/>
              <w:jc w:val="center"/>
              <w:rPr>
                <w:rFonts w:ascii="Arial" w:eastAsia="Arial" w:hAnsi="Arial" w:cs="Arial"/>
                <w:color w:val="000000"/>
              </w:rPr>
            </w:pPr>
            <w:r>
              <w:rPr>
                <w:rFonts w:ascii="Arial" w:eastAsia="Arial" w:hAnsi="Arial" w:cs="Arial"/>
                <w:color w:val="000000"/>
              </w:rPr>
              <w:t xml:space="preserve">Medium </w:t>
            </w:r>
          </w:p>
        </w:tc>
        <w:tc>
          <w:tcPr>
            <w:tcW w:w="4110" w:type="dxa"/>
            <w:shd w:val="clear" w:color="auto" w:fill="auto"/>
            <w:tcMar>
              <w:top w:w="100" w:type="dxa"/>
              <w:left w:w="100" w:type="dxa"/>
              <w:bottom w:w="100" w:type="dxa"/>
              <w:right w:w="100" w:type="dxa"/>
            </w:tcMar>
          </w:tcPr>
          <w:p w:rsidR="0022011E" w:rsidRDefault="00AA17FD">
            <w:pPr>
              <w:widowControl w:val="0"/>
              <w:numPr>
                <w:ilvl w:val="0"/>
                <w:numId w:val="15"/>
              </w:numPr>
              <w:spacing w:before="0" w:line="240" w:lineRule="auto"/>
              <w:contextualSpacing/>
              <w:rPr>
                <w:rFonts w:ascii="Arial" w:eastAsia="Arial" w:hAnsi="Arial" w:cs="Arial"/>
                <w:color w:val="000000"/>
              </w:rPr>
            </w:pPr>
            <w:r>
              <w:rPr>
                <w:rFonts w:ascii="Arial" w:eastAsia="Arial" w:hAnsi="Arial" w:cs="Arial"/>
                <w:color w:val="000000"/>
              </w:rPr>
              <w:t>To minimize the risk of code incompatibility between different version of the same language we will make sure we settle on one version of the language and make sure we periodically install updates.</w:t>
            </w:r>
          </w:p>
        </w:tc>
      </w:tr>
    </w:tbl>
    <w:p w:rsidR="0022011E" w:rsidRDefault="0022011E">
      <w:pPr>
        <w:spacing w:before="0" w:line="276" w:lineRule="auto"/>
      </w:pPr>
    </w:p>
    <w:sectPr w:rsidR="0022011E">
      <w:headerReference w:type="default" r:id="rId8"/>
      <w:footerReference w:type="default" r:id="rId9"/>
      <w:headerReference w:type="first" r:id="rId10"/>
      <w:footerReference w:type="first" r:id="rId11"/>
      <w:pgSz w:w="12240" w:h="15840"/>
      <w:pgMar w:top="1080" w:right="1440" w:bottom="108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A17FD" w:rsidRDefault="00AA17FD">
      <w:pPr>
        <w:spacing w:before="0" w:line="240" w:lineRule="auto"/>
      </w:pPr>
      <w:r>
        <w:separator/>
      </w:r>
    </w:p>
  </w:endnote>
  <w:endnote w:type="continuationSeparator" w:id="0">
    <w:p w:rsidR="00AA17FD" w:rsidRDefault="00AA17FD">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Open Sans">
    <w:charset w:val="00"/>
    <w:family w:val="auto"/>
    <w:pitch w:val="default"/>
  </w:font>
  <w:font w:name="PT Sans Narrow">
    <w:charset w:val="00"/>
    <w:family w:val="auto"/>
    <w:pitch w:val="default"/>
  </w:font>
  <w:font w:name="Trebuchet MS">
    <w:panose1 w:val="020B0603020202020204"/>
    <w:charset w:val="00"/>
    <w:family w:val="auto"/>
    <w:pitch w:val="default"/>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011E" w:rsidRDefault="0022011E"/>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011E" w:rsidRDefault="0022011E"/>
  <w:p w:rsidR="0022011E" w:rsidRDefault="0022011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A17FD" w:rsidRDefault="00AA17FD">
      <w:pPr>
        <w:spacing w:before="0" w:line="240" w:lineRule="auto"/>
      </w:pPr>
      <w:r>
        <w:separator/>
      </w:r>
    </w:p>
  </w:footnote>
  <w:footnote w:type="continuationSeparator" w:id="0">
    <w:p w:rsidR="00AA17FD" w:rsidRDefault="00AA17FD">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011E" w:rsidRDefault="00AA17FD">
    <w:pPr>
      <w:spacing w:before="400"/>
      <w:jc w:val="right"/>
      <w:rPr>
        <w:rFonts w:ascii="PT Sans Narrow" w:eastAsia="PT Sans Narrow" w:hAnsi="PT Sans Narrow" w:cs="PT Sans Narrow"/>
        <w:sz w:val="28"/>
        <w:szCs w:val="28"/>
      </w:rPr>
    </w:pPr>
    <w:r>
      <w:rPr>
        <w:rFonts w:ascii="PT Sans Narrow" w:eastAsia="PT Sans Narrow" w:hAnsi="PT Sans Narrow" w:cs="PT Sans Narrow"/>
        <w:sz w:val="28"/>
        <w:szCs w:val="28"/>
      </w:rPr>
      <w:t xml:space="preserve">  </w:t>
    </w:r>
    <w:r>
      <w:rPr>
        <w:rFonts w:ascii="PT Sans Narrow" w:eastAsia="PT Sans Narrow" w:hAnsi="PT Sans Narrow" w:cs="PT Sans Narrow"/>
        <w:sz w:val="28"/>
        <w:szCs w:val="28"/>
      </w:rPr>
      <w:fldChar w:fldCharType="begin"/>
    </w:r>
    <w:r>
      <w:rPr>
        <w:rFonts w:ascii="PT Sans Narrow" w:eastAsia="PT Sans Narrow" w:hAnsi="PT Sans Narrow" w:cs="PT Sans Narrow"/>
        <w:sz w:val="28"/>
        <w:szCs w:val="28"/>
      </w:rPr>
      <w:instrText>PAGE</w:instrText>
    </w:r>
    <w:r w:rsidR="00FC1E23">
      <w:rPr>
        <w:rFonts w:ascii="PT Sans Narrow" w:eastAsia="PT Sans Narrow" w:hAnsi="PT Sans Narrow" w:cs="PT Sans Narrow"/>
        <w:sz w:val="28"/>
        <w:szCs w:val="28"/>
      </w:rPr>
      <w:fldChar w:fldCharType="separate"/>
    </w:r>
    <w:r w:rsidR="00E03D0F">
      <w:rPr>
        <w:rFonts w:ascii="PT Sans Narrow" w:eastAsia="PT Sans Narrow" w:hAnsi="PT Sans Narrow" w:cs="PT Sans Narrow"/>
        <w:noProof/>
        <w:sz w:val="28"/>
        <w:szCs w:val="28"/>
      </w:rPr>
      <w:t>2</w:t>
    </w:r>
    <w:r>
      <w:rPr>
        <w:rFonts w:ascii="PT Sans Narrow" w:eastAsia="PT Sans Narrow" w:hAnsi="PT Sans Narrow" w:cs="PT Sans Narrow"/>
        <w:sz w:val="28"/>
        <w:szCs w:val="28"/>
      </w:rPr>
      <w:fldChar w:fldCharType="end"/>
    </w:r>
  </w:p>
  <w:p w:rsidR="0022011E" w:rsidRDefault="00AA17FD">
    <w:pPr>
      <w:spacing w:after="200"/>
    </w:pPr>
    <w:r>
      <w:rPr>
        <w:noProof/>
        <w:sz w:val="24"/>
        <w:szCs w:val="24"/>
      </w:rPr>
      <w:drawing>
        <wp:inline distT="114300" distB="114300" distL="114300" distR="114300">
          <wp:extent cx="5943600" cy="76200"/>
          <wp:effectExtent l="0" t="0" r="0" b="0"/>
          <wp:docPr id="1" name="image3.png" descr="horizontal line"/>
          <wp:cNvGraphicFramePr/>
          <a:graphic xmlns:a="http://schemas.openxmlformats.org/drawingml/2006/main">
            <a:graphicData uri="http://schemas.openxmlformats.org/drawingml/2006/picture">
              <pic:pic xmlns:pic="http://schemas.openxmlformats.org/drawingml/2006/picture">
                <pic:nvPicPr>
                  <pic:cNvPr id="0" name="image3.png" descr="horizontal line"/>
                  <pic:cNvPicPr preferRelativeResize="0"/>
                </pic:nvPicPr>
                <pic:blipFill>
                  <a:blip r:embed="rId1"/>
                  <a:srcRect/>
                  <a:stretch>
                    <a:fillRect/>
                  </a:stretch>
                </pic:blipFill>
                <pic:spPr>
                  <a:xfrm>
                    <a:off x="0" y="0"/>
                    <a:ext cx="5943600" cy="76200"/>
                  </a:xfrm>
                  <a:prstGeom prst="rect">
                    <a:avLst/>
                  </a:prstGeom>
                  <a:ln/>
                </pic:spPr>
              </pic:pic>
            </a:graphicData>
          </a:graphic>
        </wp:inline>
      </w:drawing>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011E" w:rsidRDefault="0022011E">
    <w:pPr>
      <w:spacing w:before="400"/>
      <w:jc w:val="right"/>
      <w:rPr>
        <w:rFonts w:ascii="PT Sans Narrow" w:eastAsia="PT Sans Narrow" w:hAnsi="PT Sans Narrow" w:cs="PT Sans Narrow"/>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06A6F"/>
    <w:multiLevelType w:val="multilevel"/>
    <w:tmpl w:val="DEA867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7462838"/>
    <w:multiLevelType w:val="multilevel"/>
    <w:tmpl w:val="405098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4000951"/>
    <w:multiLevelType w:val="multilevel"/>
    <w:tmpl w:val="103E8A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7217635"/>
    <w:multiLevelType w:val="multilevel"/>
    <w:tmpl w:val="5754B3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C793B51"/>
    <w:multiLevelType w:val="multilevel"/>
    <w:tmpl w:val="B296D1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1B863F5"/>
    <w:multiLevelType w:val="multilevel"/>
    <w:tmpl w:val="DD7692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D672AAC"/>
    <w:multiLevelType w:val="multilevel"/>
    <w:tmpl w:val="A6F20A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D490D57"/>
    <w:multiLevelType w:val="multilevel"/>
    <w:tmpl w:val="D06EAB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61D31F51"/>
    <w:multiLevelType w:val="multilevel"/>
    <w:tmpl w:val="5A70DE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66C7A6C"/>
    <w:multiLevelType w:val="multilevel"/>
    <w:tmpl w:val="B97EA2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9E134D9"/>
    <w:multiLevelType w:val="multilevel"/>
    <w:tmpl w:val="5734E2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A7E3F0E"/>
    <w:multiLevelType w:val="multilevel"/>
    <w:tmpl w:val="83BE81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BED39A2"/>
    <w:multiLevelType w:val="multilevel"/>
    <w:tmpl w:val="7B4A2E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4F93AFA"/>
    <w:multiLevelType w:val="multilevel"/>
    <w:tmpl w:val="B0CAAE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70554BC"/>
    <w:multiLevelType w:val="multilevel"/>
    <w:tmpl w:val="CAC2F9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DFF01AD"/>
    <w:multiLevelType w:val="multilevel"/>
    <w:tmpl w:val="DAB025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3"/>
  </w:num>
  <w:num w:numId="2">
    <w:abstractNumId w:val="5"/>
  </w:num>
  <w:num w:numId="3">
    <w:abstractNumId w:val="11"/>
  </w:num>
  <w:num w:numId="4">
    <w:abstractNumId w:val="0"/>
  </w:num>
  <w:num w:numId="5">
    <w:abstractNumId w:val="2"/>
  </w:num>
  <w:num w:numId="6">
    <w:abstractNumId w:val="8"/>
  </w:num>
  <w:num w:numId="7">
    <w:abstractNumId w:val="3"/>
  </w:num>
  <w:num w:numId="8">
    <w:abstractNumId w:val="14"/>
  </w:num>
  <w:num w:numId="9">
    <w:abstractNumId w:val="15"/>
  </w:num>
  <w:num w:numId="10">
    <w:abstractNumId w:val="9"/>
  </w:num>
  <w:num w:numId="11">
    <w:abstractNumId w:val="12"/>
  </w:num>
  <w:num w:numId="12">
    <w:abstractNumId w:val="7"/>
  </w:num>
  <w:num w:numId="13">
    <w:abstractNumId w:val="1"/>
  </w:num>
  <w:num w:numId="14">
    <w:abstractNumId w:val="10"/>
  </w:num>
  <w:num w:numId="15">
    <w:abstractNumId w:val="6"/>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22011E"/>
    <w:rsid w:val="001235CD"/>
    <w:rsid w:val="0022011E"/>
    <w:rsid w:val="00AA17FD"/>
    <w:rsid w:val="00E03D0F"/>
    <w:rsid w:val="00FC1E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56B3D2"/>
  <w15:docId w15:val="{EAE73229-AF5A-45C6-80F4-B6F01F5B2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Open Sans" w:eastAsia="Open Sans" w:hAnsi="Open Sans" w:cs="Open Sans"/>
        <w:color w:val="695D46"/>
        <w:sz w:val="22"/>
        <w:szCs w:val="22"/>
        <w:lang w:val="en" w:eastAsia="en-US" w:bidi="ar-SA"/>
      </w:rPr>
    </w:rPrDefault>
    <w:pPrDefault>
      <w:pPr>
        <w:pBdr>
          <w:top w:val="nil"/>
          <w:left w:val="nil"/>
          <w:bottom w:val="nil"/>
          <w:right w:val="nil"/>
          <w:between w:val="nil"/>
        </w:pBdr>
        <w:spacing w:before="12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widowControl w:val="0"/>
      <w:spacing w:before="480" w:line="312" w:lineRule="auto"/>
      <w:outlineLvl w:val="0"/>
    </w:pPr>
    <w:rPr>
      <w:rFonts w:ascii="PT Sans Narrow" w:eastAsia="PT Sans Narrow" w:hAnsi="PT Sans Narrow" w:cs="PT Sans Narrow"/>
      <w:b/>
      <w:color w:val="FF5E0E"/>
      <w:sz w:val="36"/>
      <w:szCs w:val="36"/>
    </w:rPr>
  </w:style>
  <w:style w:type="paragraph" w:styleId="Heading2">
    <w:name w:val="heading 2"/>
    <w:basedOn w:val="Normal"/>
    <w:next w:val="Normal"/>
    <w:pPr>
      <w:outlineLvl w:val="1"/>
    </w:pPr>
    <w:rPr>
      <w:rFonts w:ascii="PT Sans Narrow" w:eastAsia="PT Sans Narrow" w:hAnsi="PT Sans Narrow" w:cs="PT Sans Narrow"/>
      <w:color w:val="008575"/>
      <w:sz w:val="32"/>
      <w:szCs w:val="32"/>
    </w:rPr>
  </w:style>
  <w:style w:type="paragraph" w:styleId="Heading3">
    <w:name w:val="heading 3"/>
    <w:basedOn w:val="Normal"/>
    <w:next w:val="Normal"/>
    <w:pPr>
      <w:spacing w:before="0" w:after="120" w:line="240" w:lineRule="auto"/>
      <w:outlineLvl w:val="2"/>
    </w:pPr>
    <w:rPr>
      <w:rFonts w:ascii="PT Sans Narrow" w:eastAsia="PT Sans Narrow" w:hAnsi="PT Sans Narrow" w:cs="PT Sans Narrow"/>
      <w:sz w:val="28"/>
      <w:szCs w:val="28"/>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0" w:line="240" w:lineRule="auto"/>
    </w:pPr>
    <w:rPr>
      <w:rFonts w:ascii="PT Sans Narrow" w:eastAsia="PT Sans Narrow" w:hAnsi="PT Sans Narrow" w:cs="PT Sans Narrow"/>
      <w:b/>
      <w:sz w:val="84"/>
      <w:szCs w:val="84"/>
    </w:rPr>
  </w:style>
  <w:style w:type="paragraph" w:styleId="Subtitle">
    <w:name w:val="Subtitle"/>
    <w:basedOn w:val="Normal"/>
    <w:next w:val="Normal"/>
    <w:rPr>
      <w:rFonts w:ascii="PT Sans Narrow" w:eastAsia="PT Sans Narrow" w:hAnsi="PT Sans Narrow" w:cs="PT Sans Narrow"/>
      <w:sz w:val="28"/>
      <w:szCs w:val="2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351</Words>
  <Characters>2007</Characters>
  <Application>Microsoft Office Word</Application>
  <DocSecurity>0</DocSecurity>
  <Lines>16</Lines>
  <Paragraphs>4</Paragraphs>
  <ScaleCrop>false</ScaleCrop>
  <Company/>
  <LinksUpToDate>false</LinksUpToDate>
  <CharactersWithSpaces>2354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Spyros Londos</cp:lastModifiedBy>
  <cp:revision>4</cp:revision>
  <dcterms:created xsi:type="dcterms:W3CDTF">2018-02-20T21:46:00Z</dcterms:created>
  <dcterms:modified xsi:type="dcterms:W3CDTF">2018-02-20T21:47:00Z</dcterms:modified>
</cp:coreProperties>
</file>