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A2EB2" w:rsidRDefault="00027259">
      <w:pPr>
        <w:spacing w:before="0"/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76200"/>
            <wp:effectExtent l="0" t="0" r="0" b="0"/>
            <wp:docPr id="3" name="image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2EB2" w:rsidRPr="00C35087" w:rsidRDefault="00027259" w:rsidP="00C35087">
      <w:pPr>
        <w:pStyle w:val="Title"/>
      </w:pPr>
      <w:bookmarkStart w:id="0" w:name="_dsk1pjhroco" w:colFirst="0" w:colLast="0"/>
      <w:bookmarkEnd w:id="0"/>
      <w:r>
        <w:t>Detailed Use Cases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A2EB2" w:rsidTr="00C35087">
        <w:trPr>
          <w:trHeight w:val="2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U</w:t>
            </w:r>
            <w:r>
              <w:t>se Case No: 1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Use Case Name: Take Quiz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Rating: Must</w:t>
            </w:r>
          </w:p>
        </w:tc>
      </w:tr>
      <w:tr w:rsidR="003A2EB2" w:rsidTr="00C35087">
        <w:trPr>
          <w:trHeight w:val="78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Purpose: School pupil taking the quiz.</w:t>
            </w:r>
          </w:p>
        </w:tc>
      </w:tr>
      <w:tr w:rsidR="003A2EB2" w:rsidTr="00C35087">
        <w:trPr>
          <w:trHeight w:val="195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Main Actor: Student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 xml:space="preserve">Secondary Actors: </w:t>
            </w:r>
          </w:p>
        </w:tc>
      </w:tr>
      <w:tr w:rsidR="003A2EB2" w:rsidTr="00C35087">
        <w:trPr>
          <w:trHeight w:val="123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Pre-conditions: Quiz must have been setup</w:t>
            </w:r>
          </w:p>
        </w:tc>
      </w:tr>
      <w:tr w:rsidR="003A2EB2" w:rsidTr="00C35087">
        <w:trPr>
          <w:trHeight w:val="4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Trigger: Pressing the Start Button to start the quiz</w:t>
            </w:r>
          </w:p>
        </w:tc>
      </w:tr>
      <w:tr w:rsidR="003A2EB2" w:rsidTr="00C35087">
        <w:trPr>
          <w:trHeight w:val="6558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Basic Flow:</w:t>
            </w:r>
          </w:p>
          <w:p w:rsidR="003A2EB2" w:rsidRDefault="00027259">
            <w:pPr>
              <w:widowControl w:val="0"/>
              <w:numPr>
                <w:ilvl w:val="0"/>
                <w:numId w:val="12"/>
              </w:numPr>
              <w:spacing w:before="0" w:line="240" w:lineRule="auto"/>
              <w:contextualSpacing/>
              <w:rPr>
                <w:b/>
              </w:rPr>
            </w:pPr>
            <w:r>
              <w:rPr>
                <w:b/>
              </w:rPr>
              <w:t>A question is displayed to the student.</w:t>
            </w:r>
          </w:p>
          <w:p w:rsidR="003A2EB2" w:rsidRDefault="00027259">
            <w:pPr>
              <w:widowControl w:val="0"/>
              <w:spacing w:before="0" w:line="240" w:lineRule="auto"/>
              <w:ind w:left="720"/>
              <w:rPr>
                <w:b/>
              </w:rPr>
            </w:pPr>
            <w:r>
              <w:t>This use case starts when the student has pressed the button that starts the quiz.</w:t>
            </w:r>
          </w:p>
          <w:p w:rsidR="003A2EB2" w:rsidRDefault="00027259">
            <w:pPr>
              <w:widowControl w:val="0"/>
              <w:numPr>
                <w:ilvl w:val="0"/>
                <w:numId w:val="12"/>
              </w:numPr>
              <w:spacing w:before="0" w:line="240" w:lineRule="auto"/>
              <w:contextualSpacing/>
              <w:rPr>
                <w:b/>
              </w:rPr>
            </w:pPr>
            <w:r>
              <w:rPr>
                <w:b/>
              </w:rPr>
              <w:t>Select answer.</w:t>
            </w:r>
          </w:p>
          <w:p w:rsidR="003A2EB2" w:rsidRDefault="00027259">
            <w:pPr>
              <w:widowControl w:val="0"/>
              <w:spacing w:before="0" w:line="240" w:lineRule="auto"/>
            </w:pPr>
            <w:r>
              <w:t xml:space="preserve">            System displays four choices for the question shown. Student selects a single answer.</w:t>
            </w:r>
          </w:p>
          <w:p w:rsidR="003A2EB2" w:rsidRDefault="00027259">
            <w:pPr>
              <w:widowControl w:val="0"/>
              <w:numPr>
                <w:ilvl w:val="0"/>
                <w:numId w:val="12"/>
              </w:numPr>
              <w:spacing w:before="0" w:line="240" w:lineRule="auto"/>
              <w:contextualSpacing/>
              <w:rPr>
                <w:b/>
              </w:rPr>
            </w:pPr>
            <w:r>
              <w:rPr>
                <w:b/>
              </w:rPr>
              <w:t>Continue to next question.</w:t>
            </w:r>
          </w:p>
          <w:p w:rsidR="003A2EB2" w:rsidRDefault="00027259">
            <w:pPr>
              <w:widowControl w:val="0"/>
              <w:spacing w:before="0" w:line="240" w:lineRule="auto"/>
            </w:pPr>
            <w:r>
              <w:rPr>
                <w:b/>
              </w:rPr>
              <w:t xml:space="preserve">             </w:t>
            </w:r>
            <w:r>
              <w:t>Immediate feedback is given to the student informing them of their answer was correct or incorrect. Student presses the “</w:t>
            </w:r>
            <w:r w:rsidR="00C35087">
              <w:t>continue” button</w:t>
            </w:r>
            <w:r>
              <w:t xml:space="preserve"> and moves on to the next question.</w:t>
            </w:r>
          </w:p>
          <w:p w:rsidR="003A2EB2" w:rsidRDefault="00027259">
            <w:pPr>
              <w:widowControl w:val="0"/>
              <w:numPr>
                <w:ilvl w:val="0"/>
                <w:numId w:val="12"/>
              </w:numPr>
              <w:spacing w:before="0" w:line="240" w:lineRule="auto"/>
              <w:contextualSpacing/>
              <w:rPr>
                <w:b/>
              </w:rPr>
            </w:pPr>
            <w:r>
              <w:rPr>
                <w:b/>
              </w:rPr>
              <w:t>Feedback summary.</w:t>
            </w:r>
          </w:p>
          <w:p w:rsidR="003A2EB2" w:rsidRDefault="00027259">
            <w:pPr>
              <w:widowControl w:val="0"/>
              <w:spacing w:before="0" w:line="240" w:lineRule="auto"/>
            </w:pPr>
            <w:r>
              <w:rPr>
                <w:b/>
              </w:rPr>
              <w:t xml:space="preserve">             </w:t>
            </w:r>
            <w:r>
              <w:t>When the qu</w:t>
            </w:r>
            <w:r>
              <w:t>iz is finished, system displays a full summary of results to the                                       student. Student presses the “finish” button and is returned to the main menu indicating that they have completed the quiz.</w:t>
            </w:r>
          </w:p>
          <w:p w:rsidR="003A2EB2" w:rsidRDefault="003A2EB2">
            <w:pPr>
              <w:widowControl w:val="0"/>
              <w:spacing w:before="0" w:line="240" w:lineRule="auto"/>
            </w:pPr>
          </w:p>
          <w:p w:rsidR="003A2EB2" w:rsidRDefault="00027259">
            <w:pPr>
              <w:widowControl w:val="0"/>
              <w:spacing w:before="0" w:line="240" w:lineRule="auto"/>
            </w:pPr>
            <w:r>
              <w:t xml:space="preserve">Alternative Flow: </w:t>
            </w:r>
          </w:p>
          <w:p w:rsidR="003A2EB2" w:rsidRDefault="00027259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       Pr</w:t>
            </w:r>
            <w:r>
              <w:rPr>
                <w:b/>
              </w:rPr>
              <w:t>esses “Quit” button.</w:t>
            </w:r>
          </w:p>
          <w:p w:rsidR="003A2EB2" w:rsidRDefault="00027259">
            <w:pPr>
              <w:widowControl w:val="0"/>
              <w:spacing w:before="0" w:line="240" w:lineRule="auto"/>
            </w:pPr>
            <w:r>
              <w:t xml:space="preserve">              In the basic flow, excluding the feedback summary, if the student presses “Quit” button whilst on a question, system returns them </w:t>
            </w:r>
            <w:r>
              <w:t>to the main menu.</w:t>
            </w:r>
          </w:p>
          <w:p w:rsidR="003A2EB2" w:rsidRDefault="00027259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       Presses “Restart” button.</w:t>
            </w:r>
          </w:p>
          <w:p w:rsidR="003A2EB2" w:rsidRDefault="00027259">
            <w:pPr>
              <w:widowControl w:val="0"/>
              <w:spacing w:before="0" w:line="240" w:lineRule="auto"/>
            </w:pPr>
            <w:r>
              <w:t xml:space="preserve">              In the basic flow, exclud</w:t>
            </w:r>
            <w:r>
              <w:t xml:space="preserve">ing the feedback summary, if the student presses “Restart” button whilst on a question, system begins a </w:t>
            </w:r>
            <w:r w:rsidR="00C35087">
              <w:t>brand-new</w:t>
            </w:r>
            <w:r>
              <w:t xml:space="preserve"> quiz with new questions to be answered.</w:t>
            </w:r>
          </w:p>
        </w:tc>
      </w:tr>
      <w:tr w:rsidR="003A2EB2" w:rsidTr="00C35087">
        <w:trPr>
          <w:trHeight w:val="78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Extension:</w:t>
            </w:r>
          </w:p>
        </w:tc>
      </w:tr>
      <w:tr w:rsidR="003A2EB2" w:rsidTr="00C35087">
        <w:trPr>
          <w:trHeight w:val="8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Related Use Cases:</w:t>
            </w:r>
          </w:p>
        </w:tc>
      </w:tr>
      <w:tr w:rsidR="003A2EB2">
        <w:trPr>
          <w:trHeight w:val="36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Post-conditions: System stores the results for the engagement team.</w:t>
            </w:r>
          </w:p>
        </w:tc>
      </w:tr>
      <w:tr w:rsidR="003A2EB2" w:rsidTr="00C35087">
        <w:trPr>
          <w:trHeight w:val="168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Author: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Approved: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Date:</w:t>
            </w:r>
          </w:p>
        </w:tc>
      </w:tr>
    </w:tbl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A2EB2" w:rsidTr="00C35087">
        <w:trPr>
          <w:trHeight w:val="78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lastRenderedPageBreak/>
              <w:t>Use Case No: 2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Use Case Name: Managing the quiz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Rating: Must</w:t>
            </w:r>
          </w:p>
        </w:tc>
      </w:tr>
      <w:tr w:rsidR="003A2EB2" w:rsidTr="00C35087">
        <w:trPr>
          <w:trHeight w:val="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Purpose: Managing the quiz.</w:t>
            </w:r>
          </w:p>
        </w:tc>
      </w:tr>
      <w:tr w:rsidR="003A2EB2" w:rsidTr="00C35087">
        <w:trPr>
          <w:trHeight w:val="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Main Actor: Engagement team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 xml:space="preserve">Secondary Actors: </w:t>
            </w:r>
          </w:p>
        </w:tc>
      </w:tr>
      <w:tr w:rsidR="003A2EB2" w:rsidTr="00C35087">
        <w:trPr>
          <w:trHeight w:val="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Pre-conditions: Correct password is entered</w:t>
            </w:r>
          </w:p>
        </w:tc>
      </w:tr>
      <w:tr w:rsidR="003A2EB2">
        <w:trPr>
          <w:trHeight w:val="30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 xml:space="preserve">Trigger: Setup button is pressed </w:t>
            </w:r>
          </w:p>
        </w:tc>
      </w:tr>
      <w:tr w:rsidR="003A2EB2" w:rsidTr="00C35087">
        <w:trPr>
          <w:trHeight w:val="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Basic Flow:</w:t>
            </w:r>
          </w:p>
          <w:p w:rsidR="003A2EB2" w:rsidRDefault="00027259">
            <w:pPr>
              <w:widowControl w:val="0"/>
              <w:numPr>
                <w:ilvl w:val="0"/>
                <w:numId w:val="13"/>
              </w:numPr>
              <w:spacing w:before="0" w:line="240" w:lineRule="auto"/>
              <w:contextualSpacing/>
              <w:rPr>
                <w:b/>
              </w:rPr>
            </w:pPr>
            <w:r>
              <w:rPr>
                <w:b/>
              </w:rPr>
              <w:t>Enter the school year</w:t>
            </w:r>
          </w:p>
          <w:p w:rsidR="003A2EB2" w:rsidRDefault="00027259">
            <w:pPr>
              <w:widowControl w:val="0"/>
              <w:spacing w:before="0" w:line="240" w:lineRule="auto"/>
            </w:pPr>
            <w:r>
              <w:rPr>
                <w:b/>
              </w:rPr>
              <w:t xml:space="preserve">            </w:t>
            </w:r>
            <w:r>
              <w:t>When the setup screen is shown, a school year field should be filled with the corresponding school year attending the event.</w:t>
            </w:r>
          </w:p>
          <w:p w:rsidR="003A2EB2" w:rsidRDefault="00027259">
            <w:pPr>
              <w:widowControl w:val="0"/>
              <w:numPr>
                <w:ilvl w:val="0"/>
                <w:numId w:val="13"/>
              </w:numPr>
              <w:spacing w:before="0" w:line="240" w:lineRule="auto"/>
              <w:contextualSpacing/>
              <w:rPr>
                <w:b/>
              </w:rPr>
            </w:pPr>
            <w:r>
              <w:rPr>
                <w:b/>
              </w:rPr>
              <w:t>Enter the schools attending.</w:t>
            </w:r>
          </w:p>
          <w:p w:rsidR="003A2EB2" w:rsidRDefault="00027259">
            <w:pPr>
              <w:widowControl w:val="0"/>
              <w:spacing w:before="0" w:line="240" w:lineRule="auto"/>
            </w:pPr>
            <w:r>
              <w:rPr>
                <w:b/>
              </w:rPr>
              <w:t xml:space="preserve">             </w:t>
            </w:r>
            <w:r>
              <w:t>Once a school year has been inputted, a new field is shown that contains the names of the schools attending the event, select the school which the students that are taking part in the quiz are from.</w:t>
            </w:r>
          </w:p>
          <w:p w:rsidR="003A2EB2" w:rsidRDefault="00027259">
            <w:pPr>
              <w:widowControl w:val="0"/>
              <w:numPr>
                <w:ilvl w:val="0"/>
                <w:numId w:val="13"/>
              </w:numPr>
              <w:spacing w:before="0" w:line="240" w:lineRule="auto"/>
              <w:contextualSpacing/>
              <w:rPr>
                <w:b/>
              </w:rPr>
            </w:pPr>
            <w:r>
              <w:rPr>
                <w:b/>
              </w:rPr>
              <w:t>Selecting topic</w:t>
            </w:r>
          </w:p>
          <w:p w:rsidR="003A2EB2" w:rsidRDefault="00027259">
            <w:pPr>
              <w:widowControl w:val="0"/>
              <w:spacing w:before="0" w:line="240" w:lineRule="auto"/>
            </w:pPr>
            <w:r>
              <w:rPr>
                <w:b/>
              </w:rPr>
              <w:t xml:space="preserve">             </w:t>
            </w:r>
            <w:r>
              <w:t>A list of stored topics in t</w:t>
            </w:r>
            <w:r>
              <w:t xml:space="preserve">he system are displayed and the topic corresponding to the current event should be chosen. </w:t>
            </w:r>
          </w:p>
          <w:p w:rsidR="003A2EB2" w:rsidRDefault="00027259">
            <w:pPr>
              <w:widowControl w:val="0"/>
              <w:numPr>
                <w:ilvl w:val="0"/>
                <w:numId w:val="13"/>
              </w:numPr>
              <w:spacing w:before="0" w:line="240" w:lineRule="auto"/>
              <w:contextualSpacing/>
              <w:rPr>
                <w:b/>
              </w:rPr>
            </w:pPr>
            <w:r>
              <w:rPr>
                <w:b/>
              </w:rPr>
              <w:t>Saving</w:t>
            </w:r>
          </w:p>
          <w:p w:rsidR="003A2EB2" w:rsidRDefault="00027259">
            <w:pPr>
              <w:widowControl w:val="0"/>
              <w:spacing w:before="0" w:line="240" w:lineRule="auto"/>
            </w:pPr>
            <w:r>
              <w:rPr>
                <w:b/>
              </w:rPr>
              <w:t xml:space="preserve">             </w:t>
            </w:r>
            <w:r>
              <w:t xml:space="preserve">After all information is entered, the save button can be pressed to store the information and the user is returned to the main menu. Once done, </w:t>
            </w:r>
            <w:r>
              <w:t>the quiz has been successfully set up for the use of the following participants.</w:t>
            </w:r>
          </w:p>
          <w:p w:rsidR="003A2EB2" w:rsidRPr="00C35087" w:rsidRDefault="003A2EB2">
            <w:pPr>
              <w:widowControl w:val="0"/>
              <w:spacing w:before="0" w:line="240" w:lineRule="auto"/>
              <w:rPr>
                <w:sz w:val="16"/>
              </w:rPr>
            </w:pPr>
          </w:p>
          <w:p w:rsidR="003A2EB2" w:rsidRDefault="00027259">
            <w:pPr>
              <w:widowControl w:val="0"/>
              <w:spacing w:before="0" w:line="240" w:lineRule="auto"/>
            </w:pPr>
            <w:r>
              <w:t xml:space="preserve">Alternative Flow: </w:t>
            </w:r>
          </w:p>
          <w:p w:rsidR="003A2EB2" w:rsidRDefault="00027259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       Wrong Password Entered</w:t>
            </w:r>
          </w:p>
          <w:p w:rsidR="003A2EB2" w:rsidRDefault="00027259">
            <w:pPr>
              <w:widowControl w:val="0"/>
              <w:spacing w:before="0" w:line="240" w:lineRule="auto"/>
            </w:pPr>
            <w:r>
              <w:t xml:space="preserve">              User enters a wrong password in the password field which in turn displays him a message informing them that acc</w:t>
            </w:r>
            <w:r>
              <w:t>ess is denied and brings them back to the Main Menu.</w:t>
            </w:r>
          </w:p>
          <w:p w:rsidR="003A2EB2" w:rsidRDefault="00027259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       Add Question</w:t>
            </w:r>
          </w:p>
          <w:p w:rsidR="003A2EB2" w:rsidRDefault="00027259">
            <w:pPr>
              <w:widowControl w:val="0"/>
              <w:spacing w:before="0" w:line="240" w:lineRule="auto"/>
            </w:pPr>
            <w:r>
              <w:t xml:space="preserve">              User presses “Add Question” button below the selected topic. System displays a question field, user enters a question. System displays a field to enter the correct answe</w:t>
            </w:r>
            <w:r>
              <w:t>r and three more fields to enter incorrect answers. User presses the “Save” button to store the question and add it to the pool of questions.</w:t>
            </w:r>
          </w:p>
          <w:p w:rsidR="003A2EB2" w:rsidRDefault="00027259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       Amend question</w:t>
            </w:r>
          </w:p>
          <w:p w:rsidR="003A2EB2" w:rsidRDefault="00027259">
            <w:pPr>
              <w:widowControl w:val="0"/>
              <w:spacing w:before="0" w:line="240" w:lineRule="auto"/>
            </w:pPr>
            <w:r>
              <w:t xml:space="preserve">              User presses the “Amend Question” button, system displays a list of all questions for the selected topic. User chooses a question, system displays the Question field, the Answer field and the three incorrect answer fields which are open to ed</w:t>
            </w:r>
            <w:r>
              <w:t>it. After changes have been made a “Save” button can be pressed to save the new question information.</w:t>
            </w:r>
          </w:p>
          <w:p w:rsidR="003A2EB2" w:rsidRDefault="00027259">
            <w:pPr>
              <w:widowControl w:val="0"/>
              <w:spacing w:before="0" w:line="240" w:lineRule="auto"/>
              <w:rPr>
                <w:b/>
              </w:rPr>
            </w:pPr>
            <w:r>
              <w:t xml:space="preserve">       </w:t>
            </w:r>
            <w:r>
              <w:rPr>
                <w:b/>
              </w:rPr>
              <w:t>Delete question</w:t>
            </w:r>
          </w:p>
          <w:p w:rsidR="003A2EB2" w:rsidRDefault="00027259">
            <w:pPr>
              <w:widowControl w:val="0"/>
              <w:spacing w:before="0" w:line="240" w:lineRule="auto"/>
            </w:pPr>
            <w:r>
              <w:rPr>
                <w:b/>
              </w:rPr>
              <w:t xml:space="preserve">              </w:t>
            </w:r>
            <w:r>
              <w:t xml:space="preserve">User chooses questions from a list which they want to delete by checking the box next it. After the user </w:t>
            </w:r>
            <w:proofErr w:type="gramStart"/>
            <w:r>
              <w:t>makes a sele</w:t>
            </w:r>
            <w:r>
              <w:t>ction of</w:t>
            </w:r>
            <w:proofErr w:type="gramEnd"/>
            <w:r>
              <w:t xml:space="preserve"> questions to delete, they then click on the delete button. The change is then confirmed through a </w:t>
            </w:r>
            <w:r w:rsidR="00C35087">
              <w:t>pop-up</w:t>
            </w:r>
            <w:r>
              <w:t xml:space="preserve"> message, where the user has the option to confirm or cancel. If they wish they can amend their selection of </w:t>
            </w:r>
            <w:r>
              <w:lastRenderedPageBreak/>
              <w:t>questions to delete or they cancel</w:t>
            </w:r>
            <w:r>
              <w:t xml:space="preserve"> the operation all together.</w:t>
            </w:r>
          </w:p>
        </w:tc>
      </w:tr>
      <w:tr w:rsidR="003A2EB2" w:rsidTr="00C35087">
        <w:trPr>
          <w:trHeight w:val="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lastRenderedPageBreak/>
              <w:t>Extension:</w:t>
            </w:r>
          </w:p>
        </w:tc>
      </w:tr>
      <w:tr w:rsidR="003A2EB2" w:rsidTr="00C35087">
        <w:trPr>
          <w:trHeight w:val="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Related Use Cases:</w:t>
            </w:r>
          </w:p>
        </w:tc>
      </w:tr>
      <w:tr w:rsidR="003A2EB2" w:rsidTr="00C35087">
        <w:trPr>
          <w:trHeight w:val="22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Post-conditions: The quiz has been updated, ready for the use of the next students</w:t>
            </w:r>
          </w:p>
        </w:tc>
      </w:tr>
      <w:tr w:rsidR="003A2EB2" w:rsidTr="00C35087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 xml:space="preserve">Author: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 xml:space="preserve">Date: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 xml:space="preserve">Approved: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B2" w:rsidRDefault="00027259">
            <w:pPr>
              <w:widowControl w:val="0"/>
              <w:spacing w:before="0" w:line="240" w:lineRule="auto"/>
            </w:pPr>
            <w:r>
              <w:t>Date:</w:t>
            </w:r>
          </w:p>
        </w:tc>
      </w:tr>
    </w:tbl>
    <w:p w:rsidR="003A2EB2" w:rsidRDefault="003A2EB2">
      <w:pPr>
        <w:pStyle w:val="Title"/>
        <w:rPr>
          <w:sz w:val="36"/>
          <w:szCs w:val="36"/>
        </w:rPr>
      </w:pPr>
      <w:bookmarkStart w:id="1" w:name="_u0fkcrd13inw" w:colFirst="0" w:colLast="0"/>
      <w:bookmarkEnd w:id="1"/>
    </w:p>
    <w:p w:rsidR="003A2EB2" w:rsidRDefault="003A2EB2"/>
    <w:p w:rsidR="003A2EB2" w:rsidRDefault="00027259">
      <w:pPr>
        <w:pStyle w:val="Title"/>
      </w:pPr>
      <w:bookmarkStart w:id="2" w:name="_dasa4afjy5xw" w:colFirst="0" w:colLast="0"/>
      <w:bookmarkEnd w:id="2"/>
      <w:r>
        <w:t>UML Class Diagram</w:t>
      </w:r>
    </w:p>
    <w:p w:rsidR="003A2EB2" w:rsidRDefault="003A2EB2"/>
    <w:p w:rsidR="003A2EB2" w:rsidRDefault="00027259">
      <w:pPr>
        <w:jc w:val="center"/>
      </w:pPr>
      <w:r>
        <w:rPr>
          <w:noProof/>
        </w:rPr>
        <w:drawing>
          <wp:inline distT="114300" distB="114300" distL="114300" distR="114300">
            <wp:extent cx="5276850" cy="41433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2EB2" w:rsidRDefault="003A2EB2">
      <w:pPr>
        <w:jc w:val="center"/>
      </w:pPr>
    </w:p>
    <w:p w:rsidR="003A2EB2" w:rsidRDefault="003A2EB2">
      <w:pPr>
        <w:jc w:val="center"/>
      </w:pPr>
    </w:p>
    <w:p w:rsidR="003A2EB2" w:rsidRDefault="00027259">
      <w:pPr>
        <w:pStyle w:val="Heading1"/>
        <w:rPr>
          <w:rFonts w:ascii="Open Sans" w:eastAsia="Open Sans" w:hAnsi="Open Sans" w:cs="Open Sans"/>
        </w:rPr>
      </w:pPr>
      <w:bookmarkStart w:id="3" w:name="_ynfppamt0dvv" w:colFirst="0" w:colLast="0"/>
      <w:bookmarkEnd w:id="3"/>
      <w:r>
        <w:rPr>
          <w:rFonts w:ascii="Open Sans" w:eastAsia="Open Sans" w:hAnsi="Open Sans" w:cs="Open Sans"/>
        </w:rPr>
        <w:lastRenderedPageBreak/>
        <w:t>Description</w:t>
      </w:r>
    </w:p>
    <w:p w:rsidR="003A2EB2" w:rsidRDefault="00027259" w:rsidP="009600F5">
      <w:pPr>
        <w:spacing w:line="240" w:lineRule="auto"/>
      </w:pPr>
      <w:r>
        <w:t xml:space="preserve">Classes shown in the diagram have individual attributes and methods. Class attributes specify characteristics of the class. Methods are actions that the class can perform. For a system to be complete </w:t>
      </w:r>
      <w:proofErr w:type="gramStart"/>
      <w:r>
        <w:t>all of</w:t>
      </w:r>
      <w:proofErr w:type="gramEnd"/>
      <w:r>
        <w:t xml:space="preserve"> its functional requirements must be implemented w</w:t>
      </w:r>
      <w:r>
        <w:t xml:space="preserve">ithin the classes. There are main and alternative flows in the system, and they provide different pathways for the user. </w:t>
      </w:r>
    </w:p>
    <w:p w:rsidR="003A2EB2" w:rsidRDefault="00027259" w:rsidP="009600F5">
      <w:pPr>
        <w:spacing w:line="240" w:lineRule="auto"/>
        <w:rPr>
          <w:u w:val="single"/>
        </w:rPr>
      </w:pPr>
      <w:r>
        <w:rPr>
          <w:u w:val="single"/>
        </w:rPr>
        <w:t>Statistics Class</w:t>
      </w:r>
    </w:p>
    <w:p w:rsidR="003A2EB2" w:rsidRDefault="00027259" w:rsidP="009600F5">
      <w:pPr>
        <w:numPr>
          <w:ilvl w:val="0"/>
          <w:numId w:val="5"/>
        </w:numPr>
        <w:spacing w:line="240" w:lineRule="auto"/>
        <w:contextualSpacing/>
      </w:pPr>
      <w:r>
        <w:t xml:space="preserve">The “Statistics Database” attribute will have stored </w:t>
      </w:r>
      <w:proofErr w:type="gramStart"/>
      <w:r>
        <w:t>all of</w:t>
      </w:r>
      <w:proofErr w:type="gramEnd"/>
      <w:r>
        <w:t xml:space="preserve"> the statistics for the questions answered while the stude</w:t>
      </w:r>
      <w:r>
        <w:t>nts were taking the quiz. It can store the time taken to answer each question and the percentage of correctly answered.</w:t>
      </w:r>
    </w:p>
    <w:p w:rsidR="003A2EB2" w:rsidRDefault="00027259" w:rsidP="009600F5">
      <w:pPr>
        <w:numPr>
          <w:ilvl w:val="0"/>
          <w:numId w:val="5"/>
        </w:numPr>
        <w:spacing w:line="240" w:lineRule="auto"/>
        <w:contextualSpacing/>
      </w:pPr>
      <w:r>
        <w:t xml:space="preserve">The “Return Statistics </w:t>
      </w:r>
      <w:proofErr w:type="gramStart"/>
      <w:r>
        <w:t>( )</w:t>
      </w:r>
      <w:proofErr w:type="gramEnd"/>
      <w:r>
        <w:t>” method will make it plausible for the engagement team to access the statistics and then modify questions acc</w:t>
      </w:r>
      <w:r>
        <w:t>ording to their result making the quiz more balanced.</w:t>
      </w:r>
    </w:p>
    <w:p w:rsidR="003A2EB2" w:rsidRDefault="00027259" w:rsidP="009600F5">
      <w:pPr>
        <w:spacing w:line="240" w:lineRule="auto"/>
        <w:rPr>
          <w:u w:val="single"/>
        </w:rPr>
      </w:pPr>
      <w:r>
        <w:rPr>
          <w:u w:val="single"/>
        </w:rPr>
        <w:t>Engagement Team Class</w:t>
      </w:r>
    </w:p>
    <w:p w:rsidR="003A2EB2" w:rsidRDefault="00027259" w:rsidP="009600F5">
      <w:pPr>
        <w:numPr>
          <w:ilvl w:val="0"/>
          <w:numId w:val="5"/>
        </w:numPr>
        <w:spacing w:line="240" w:lineRule="auto"/>
        <w:contextualSpacing/>
      </w:pPr>
      <w:r>
        <w:t>The attributes the Engagement Team has is the “password”, which will be used once a member of the Team presses the Setup button and enters the correct password bringing them to the</w:t>
      </w:r>
      <w:r>
        <w:t xml:space="preserve"> setup menu. </w:t>
      </w:r>
    </w:p>
    <w:p w:rsidR="003A2EB2" w:rsidRDefault="00027259" w:rsidP="009600F5">
      <w:pPr>
        <w:numPr>
          <w:ilvl w:val="0"/>
          <w:numId w:val="5"/>
        </w:numPr>
        <w:spacing w:line="240" w:lineRule="auto"/>
        <w:contextualSpacing/>
      </w:pPr>
      <w:r>
        <w:t xml:space="preserve">A method this class contains is the “Retrieve Statistics </w:t>
      </w:r>
      <w:proofErr w:type="gramStart"/>
      <w:r>
        <w:t>( )</w:t>
      </w:r>
      <w:proofErr w:type="gramEnd"/>
      <w:r>
        <w:t>” which will in turn get statistics after each completion of a Quiz.</w:t>
      </w:r>
      <w:r>
        <w:rPr>
          <w:color w:val="FF0000"/>
        </w:rPr>
        <w:t xml:space="preserve"> </w:t>
      </w:r>
    </w:p>
    <w:p w:rsidR="003A2EB2" w:rsidRDefault="00027259" w:rsidP="009600F5">
      <w:pPr>
        <w:spacing w:line="240" w:lineRule="auto"/>
        <w:rPr>
          <w:u w:val="single"/>
        </w:rPr>
      </w:pPr>
      <w:r>
        <w:rPr>
          <w:u w:val="single"/>
        </w:rPr>
        <w:t>Setup Class</w:t>
      </w:r>
    </w:p>
    <w:p w:rsidR="003A2EB2" w:rsidRDefault="00027259" w:rsidP="009600F5">
      <w:pPr>
        <w:spacing w:line="240" w:lineRule="auto"/>
      </w:pPr>
      <w:r>
        <w:t xml:space="preserve">For the setting up of the Quiz which will be done by the Engagement Team some functions need to be performed in order for the Quiz to be ready to </w:t>
      </w:r>
      <w:proofErr w:type="gramStart"/>
      <w:r>
        <w:t>used</w:t>
      </w:r>
      <w:proofErr w:type="gramEnd"/>
      <w:r>
        <w:t>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 xml:space="preserve">The “Set Year Group </w:t>
      </w:r>
      <w:proofErr w:type="gramStart"/>
      <w:r>
        <w:t>( )</w:t>
      </w:r>
      <w:proofErr w:type="gramEnd"/>
      <w:r>
        <w:t>” method will set the current Year group that will attend the event that that Tim</w:t>
      </w:r>
      <w:r>
        <w:t>e giving them questions in their appropriate difficulty.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 xml:space="preserve">“Set Schools </w:t>
      </w:r>
      <w:proofErr w:type="gramStart"/>
      <w:r>
        <w:t>( )</w:t>
      </w:r>
      <w:proofErr w:type="gramEnd"/>
      <w:r>
        <w:t>” method will store the schools that will be present at the event.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 xml:space="preserve">The “Select Topic </w:t>
      </w:r>
      <w:proofErr w:type="gramStart"/>
      <w:r>
        <w:t>( )</w:t>
      </w:r>
      <w:proofErr w:type="gramEnd"/>
      <w:r>
        <w:t>” method will be used to select the topic for the event presenting to the Student taking the Qu</w:t>
      </w:r>
      <w:r>
        <w:t>iz questions according to the occasion.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 xml:space="preserve">“Modify Questions </w:t>
      </w:r>
      <w:proofErr w:type="gramStart"/>
      <w:r>
        <w:t>( )</w:t>
      </w:r>
      <w:proofErr w:type="gramEnd"/>
      <w:r>
        <w:t>” method leads this function to its connected class “Questions” which the Engagement Team will be able to Add questions, amend questions or delete questions of the Event Topic.</w:t>
      </w:r>
    </w:p>
    <w:p w:rsidR="003A2EB2" w:rsidRDefault="00027259" w:rsidP="009600F5">
      <w:pPr>
        <w:spacing w:line="240" w:lineRule="auto"/>
        <w:rPr>
          <w:u w:val="single"/>
        </w:rPr>
      </w:pPr>
      <w:r>
        <w:rPr>
          <w:u w:val="single"/>
        </w:rPr>
        <w:t>Questions Class</w:t>
      </w:r>
    </w:p>
    <w:p w:rsidR="003A2EB2" w:rsidRDefault="00027259" w:rsidP="009600F5">
      <w:pPr>
        <w:spacing w:line="240" w:lineRule="auto"/>
      </w:pPr>
      <w:r>
        <w:t>Th</w:t>
      </w:r>
      <w:r>
        <w:t>e Quiz will contain 1 up to 10 questions each time it is run, these questions will have specific attributes and methods connected to them.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 xml:space="preserve">In this class the “Questions Database” attribute will have </w:t>
      </w:r>
      <w:proofErr w:type="gramStart"/>
      <w:r>
        <w:t>all of</w:t>
      </w:r>
      <w:proofErr w:type="gramEnd"/>
      <w:r>
        <w:t xml:space="preserve"> the questions stored where the quiz can access them</w:t>
      </w:r>
      <w:r>
        <w:t xml:space="preserve"> to present them to the student.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>The “Topic” attribute will be set to filter the questions appropriate for the event.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 xml:space="preserve">Corresponding to each </w:t>
      </w:r>
      <w:r w:rsidR="00712D76">
        <w:t>question</w:t>
      </w:r>
      <w:r>
        <w:t xml:space="preserve"> an “Answer” attribute is used.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 xml:space="preserve">Each question must have the other 3 wrong choices that the student is able </w:t>
      </w:r>
      <w:r>
        <w:t xml:space="preserve">to </w:t>
      </w:r>
      <w:r w:rsidR="00712D76">
        <w:t>press,</w:t>
      </w:r>
      <w:r>
        <w:t xml:space="preserve"> and this is entered with the “Other Choices” attribute.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lastRenderedPageBreak/>
        <w:t xml:space="preserve">A method used in this class will be “Compare Answer </w:t>
      </w:r>
      <w:proofErr w:type="gramStart"/>
      <w:r>
        <w:t>( )</w:t>
      </w:r>
      <w:proofErr w:type="gramEnd"/>
      <w:r>
        <w:t>” which will compare the answer given by the student from the “Answer ( )” method in the “Quiz” class, with the one stored for the Question shown giving an either correct or wrong result.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>While the “Mo</w:t>
      </w:r>
      <w:r>
        <w:t xml:space="preserve">dify Questions </w:t>
      </w:r>
      <w:proofErr w:type="gramStart"/>
      <w:r>
        <w:t>( )</w:t>
      </w:r>
      <w:proofErr w:type="gramEnd"/>
      <w:r>
        <w:t>” method is used in the “Setup” class, these different 3 methods (“Add Question ( )”, “Amend Question ( )” “Delete Question ( )” ) can be in turn be chosen to do specific actions to the questions stored.</w:t>
      </w:r>
    </w:p>
    <w:p w:rsidR="003A2EB2" w:rsidRDefault="00027259" w:rsidP="009600F5">
      <w:pPr>
        <w:spacing w:line="240" w:lineRule="auto"/>
      </w:pPr>
      <w:r>
        <w:rPr>
          <w:u w:val="single"/>
        </w:rPr>
        <w:t>Quiz Class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>A “Questions” attribute</w:t>
      </w:r>
      <w:r>
        <w:t xml:space="preserve"> will have the questions used for the quiz stored so they can be accessed.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 xml:space="preserve">In </w:t>
      </w:r>
      <w:proofErr w:type="gramStart"/>
      <w:r>
        <w:t>addition</w:t>
      </w:r>
      <w:proofErr w:type="gramEnd"/>
      <w:r>
        <w:t xml:space="preserve"> a “Progress” attribute will have the progress of the Student taking the quiz stored so a final result can be produced after they complete the quiz.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 xml:space="preserve">The “Begin Quiz </w:t>
      </w:r>
      <w:proofErr w:type="gramStart"/>
      <w:r>
        <w:t>( )</w:t>
      </w:r>
      <w:proofErr w:type="gramEnd"/>
      <w:r>
        <w:t xml:space="preserve">” </w:t>
      </w:r>
      <w:r>
        <w:t>method is used to start the quiz by presenting the first question to the student.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 xml:space="preserve">The “Shuffle Questions </w:t>
      </w:r>
      <w:proofErr w:type="gramStart"/>
      <w:r>
        <w:t>( )</w:t>
      </w:r>
      <w:proofErr w:type="gramEnd"/>
      <w:r>
        <w:t>” method will shuffle the questions stored in the attribute and present different ones each time a quiz is run.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>When the student submits an answer t</w:t>
      </w:r>
      <w:r>
        <w:t>he “</w:t>
      </w:r>
      <w:proofErr w:type="gramStart"/>
      <w:r>
        <w:t>Answer( )</w:t>
      </w:r>
      <w:proofErr w:type="gramEnd"/>
      <w:r>
        <w:t>” method is used which will go t</w:t>
      </w:r>
      <w:r w:rsidR="00204707">
        <w:t>o</w:t>
      </w:r>
      <w:r>
        <w:t xml:space="preserve"> the “Compare Answer ( )” method in the “Answers” class that will find if the correct answer was entered.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 xml:space="preserve">After an answer has been compared the “Get Feedback </w:t>
      </w:r>
      <w:proofErr w:type="gramStart"/>
      <w:r>
        <w:t>( )</w:t>
      </w:r>
      <w:proofErr w:type="gramEnd"/>
      <w:r>
        <w:t xml:space="preserve">” method will be run to present the student his </w:t>
      </w:r>
      <w:r>
        <w:t>feedback for the answer given to the question shown.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 xml:space="preserve">When the student reviews the feedback and presses the continue button the “Next Question </w:t>
      </w:r>
      <w:proofErr w:type="gramStart"/>
      <w:r>
        <w:t>( )</w:t>
      </w:r>
      <w:proofErr w:type="gramEnd"/>
      <w:r>
        <w:t>” method is used to generate a following question that will be shown to the student to answer.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>After the comple</w:t>
      </w:r>
      <w:r>
        <w:t xml:space="preserve">tion of the quiz the method ““Summary Feedback </w:t>
      </w:r>
      <w:proofErr w:type="gramStart"/>
      <w:r>
        <w:t>( )</w:t>
      </w:r>
      <w:proofErr w:type="gramEnd"/>
      <w:r>
        <w:t>” will be used to show the Student their overall result giving them a mark for their effort and a review for each question.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 xml:space="preserve">During the quiz 2 other methods can be used, the “Restart </w:t>
      </w:r>
      <w:proofErr w:type="gramStart"/>
      <w:r>
        <w:t>( )</w:t>
      </w:r>
      <w:proofErr w:type="gramEnd"/>
      <w:r>
        <w:t>” method and the “Qui</w:t>
      </w:r>
      <w:r>
        <w:t>t ( )” method that will in turn either restart the whole quiz starting from the 1st question or quit back to the main menu.</w:t>
      </w:r>
    </w:p>
    <w:p w:rsidR="003A2EB2" w:rsidRDefault="00027259" w:rsidP="009600F5">
      <w:pPr>
        <w:spacing w:line="240" w:lineRule="auto"/>
      </w:pPr>
      <w:r>
        <w:rPr>
          <w:u w:val="single"/>
        </w:rPr>
        <w:t>Student Class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>The “School” attribute will have the school of the student stored.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 xml:space="preserve">In </w:t>
      </w:r>
      <w:r w:rsidR="00204707">
        <w:t>addition,</w:t>
      </w:r>
      <w:r>
        <w:t xml:space="preserve"> the “Year Group” attribute will store t</w:t>
      </w:r>
      <w:r>
        <w:t>he year group of the student.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>The “Summary Performance” attribute will store the performance of the student in the class.</w:t>
      </w:r>
    </w:p>
    <w:p w:rsidR="003A2EB2" w:rsidRDefault="00027259" w:rsidP="009600F5">
      <w:pPr>
        <w:numPr>
          <w:ilvl w:val="0"/>
          <w:numId w:val="6"/>
        </w:numPr>
        <w:spacing w:line="240" w:lineRule="auto"/>
        <w:contextualSpacing/>
      </w:pPr>
      <w:r>
        <w:t xml:space="preserve">The main method that is used is “Take Quiz </w:t>
      </w:r>
      <w:proofErr w:type="gramStart"/>
      <w:r>
        <w:t>( )</w:t>
      </w:r>
      <w:proofErr w:type="gramEnd"/>
      <w:r>
        <w:t>” which the student will use to begin  the whole procedure of taking the quiz.</w:t>
      </w:r>
    </w:p>
    <w:p w:rsidR="004A5F79" w:rsidRDefault="004A5F79" w:rsidP="004A5F79">
      <w:bookmarkStart w:id="4" w:name="_77jvevwuro1d" w:colFirst="0" w:colLast="0"/>
      <w:bookmarkEnd w:id="4"/>
    </w:p>
    <w:p w:rsidR="005D5607" w:rsidRPr="004A5F79" w:rsidRDefault="005D5607" w:rsidP="004A5F79"/>
    <w:p w:rsidR="005D5607" w:rsidRPr="005D5607" w:rsidRDefault="00027259" w:rsidP="00014FEC">
      <w:pPr>
        <w:pStyle w:val="Title"/>
      </w:pPr>
      <w:r>
        <w:t>Gantt Cha</w:t>
      </w:r>
      <w:r>
        <w:t>r</w:t>
      </w:r>
      <w:r w:rsidR="005D5607">
        <w:t>t</w:t>
      </w:r>
      <w:bookmarkStart w:id="5" w:name="_GoBack"/>
      <w:bookmarkEnd w:id="5"/>
    </w:p>
    <w:sectPr w:rsidR="005D5607" w:rsidRPr="005D5607" w:rsidSect="00C35087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259" w:rsidRDefault="00027259">
      <w:pPr>
        <w:spacing w:before="0" w:line="240" w:lineRule="auto"/>
      </w:pPr>
      <w:r>
        <w:separator/>
      </w:r>
    </w:p>
  </w:endnote>
  <w:endnote w:type="continuationSeparator" w:id="0">
    <w:p w:rsidR="00027259" w:rsidRDefault="0002725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B2" w:rsidRDefault="003A2EB2"/>
  <w:p w:rsidR="003A2EB2" w:rsidRDefault="003A2E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259" w:rsidRDefault="00027259">
      <w:pPr>
        <w:spacing w:before="0" w:line="240" w:lineRule="auto"/>
      </w:pPr>
      <w:r>
        <w:separator/>
      </w:r>
    </w:p>
  </w:footnote>
  <w:footnote w:type="continuationSeparator" w:id="0">
    <w:p w:rsidR="00027259" w:rsidRDefault="0002725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B2" w:rsidRDefault="00027259">
    <w:pPr>
      <w:spacing w:before="400"/>
      <w:jc w:val="right"/>
      <w:rPr>
        <w:rFonts w:ascii="PT Sans Narrow" w:eastAsia="PT Sans Narrow" w:hAnsi="PT Sans Narrow" w:cs="PT Sans Narrow"/>
        <w:sz w:val="28"/>
        <w:szCs w:val="28"/>
      </w:rPr>
    </w:pPr>
    <w:r>
      <w:rPr>
        <w:rFonts w:ascii="PT Sans Narrow" w:eastAsia="PT Sans Narrow" w:hAnsi="PT Sans Narrow" w:cs="PT Sans Narrow"/>
        <w:sz w:val="28"/>
        <w:szCs w:val="28"/>
      </w:rPr>
      <w:t xml:space="preserve">  </w:t>
    </w:r>
    <w:r>
      <w:rPr>
        <w:rFonts w:ascii="PT Sans Narrow" w:eastAsia="PT Sans Narrow" w:hAnsi="PT Sans Narrow" w:cs="PT Sans Narrow"/>
        <w:sz w:val="28"/>
        <w:szCs w:val="28"/>
      </w:rPr>
      <w:fldChar w:fldCharType="begin"/>
    </w:r>
    <w:r>
      <w:rPr>
        <w:rFonts w:ascii="PT Sans Narrow" w:eastAsia="PT Sans Narrow" w:hAnsi="PT Sans Narrow" w:cs="PT Sans Narrow"/>
        <w:sz w:val="28"/>
        <w:szCs w:val="28"/>
      </w:rPr>
      <w:instrText>PAGE</w:instrText>
    </w:r>
    <w:r w:rsidR="00C35087">
      <w:rPr>
        <w:rFonts w:ascii="PT Sans Narrow" w:eastAsia="PT Sans Narrow" w:hAnsi="PT Sans Narrow" w:cs="PT Sans Narrow"/>
        <w:sz w:val="28"/>
        <w:szCs w:val="28"/>
      </w:rPr>
      <w:fldChar w:fldCharType="separate"/>
    </w:r>
    <w:r w:rsidR="00014FEC">
      <w:rPr>
        <w:rFonts w:ascii="PT Sans Narrow" w:eastAsia="PT Sans Narrow" w:hAnsi="PT Sans Narrow" w:cs="PT Sans Narrow"/>
        <w:noProof/>
        <w:sz w:val="28"/>
        <w:szCs w:val="28"/>
      </w:rPr>
      <w:t>4</w:t>
    </w:r>
    <w:r>
      <w:rPr>
        <w:rFonts w:ascii="PT Sans Narrow" w:eastAsia="PT Sans Narrow" w:hAnsi="PT Sans Narrow" w:cs="PT Sans Narrow"/>
        <w:sz w:val="28"/>
        <w:szCs w:val="28"/>
      </w:rPr>
      <w:fldChar w:fldCharType="end"/>
    </w:r>
  </w:p>
  <w:p w:rsidR="003A2EB2" w:rsidRDefault="00027259">
    <w:pPr>
      <w:spacing w:after="200"/>
    </w:pPr>
    <w:r>
      <w:rPr>
        <w:noProof/>
        <w:sz w:val="24"/>
        <w:szCs w:val="24"/>
      </w:rPr>
      <w:drawing>
        <wp:inline distT="114300" distB="114300" distL="114300" distR="114300">
          <wp:extent cx="5943600" cy="762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B2" w:rsidRDefault="003A2EB2">
    <w:pPr>
      <w:spacing w:before="400"/>
      <w:jc w:val="right"/>
      <w:rPr>
        <w:rFonts w:ascii="PT Sans Narrow" w:eastAsia="PT Sans Narrow" w:hAnsi="PT Sans Narrow" w:cs="PT Sans Narrow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40C7"/>
    <w:multiLevelType w:val="multilevel"/>
    <w:tmpl w:val="8CC4B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056D9"/>
    <w:multiLevelType w:val="multilevel"/>
    <w:tmpl w:val="10A49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C033A4"/>
    <w:multiLevelType w:val="multilevel"/>
    <w:tmpl w:val="9560E8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D637FF"/>
    <w:multiLevelType w:val="multilevel"/>
    <w:tmpl w:val="C9ECF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8A6DE5"/>
    <w:multiLevelType w:val="multilevel"/>
    <w:tmpl w:val="74B24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3875E1"/>
    <w:multiLevelType w:val="multilevel"/>
    <w:tmpl w:val="2266F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422FF9"/>
    <w:multiLevelType w:val="multilevel"/>
    <w:tmpl w:val="3CB08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D2253C"/>
    <w:multiLevelType w:val="multilevel"/>
    <w:tmpl w:val="4BFC51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B317B6"/>
    <w:multiLevelType w:val="multilevel"/>
    <w:tmpl w:val="B1E4E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341067"/>
    <w:multiLevelType w:val="multilevel"/>
    <w:tmpl w:val="BFE8AE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942691"/>
    <w:multiLevelType w:val="multilevel"/>
    <w:tmpl w:val="9A88D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DB5571"/>
    <w:multiLevelType w:val="multilevel"/>
    <w:tmpl w:val="4502D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46053E"/>
    <w:multiLevelType w:val="multilevel"/>
    <w:tmpl w:val="9604A9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4719BB"/>
    <w:multiLevelType w:val="multilevel"/>
    <w:tmpl w:val="B74099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9C7F96"/>
    <w:multiLevelType w:val="multilevel"/>
    <w:tmpl w:val="D1C89D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356517"/>
    <w:multiLevelType w:val="multilevel"/>
    <w:tmpl w:val="BC0EE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6"/>
  </w:num>
  <w:num w:numId="5">
    <w:abstractNumId w:val="0"/>
  </w:num>
  <w:num w:numId="6">
    <w:abstractNumId w:val="3"/>
  </w:num>
  <w:num w:numId="7">
    <w:abstractNumId w:val="14"/>
  </w:num>
  <w:num w:numId="8">
    <w:abstractNumId w:val="4"/>
  </w:num>
  <w:num w:numId="9">
    <w:abstractNumId w:val="12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11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EB2"/>
    <w:rsid w:val="00014FEC"/>
    <w:rsid w:val="00027259"/>
    <w:rsid w:val="00204707"/>
    <w:rsid w:val="003A2EB2"/>
    <w:rsid w:val="004A5F79"/>
    <w:rsid w:val="005D5607"/>
    <w:rsid w:val="00712D76"/>
    <w:rsid w:val="009600F5"/>
    <w:rsid w:val="00C3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17AF"/>
  <w15:docId w15:val="{EAE73229-AF5A-45C6-80F4-B6F01F5B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0" w:after="12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508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87"/>
  </w:style>
  <w:style w:type="paragraph" w:styleId="Footer">
    <w:name w:val="footer"/>
    <w:basedOn w:val="Normal"/>
    <w:link w:val="FooterChar"/>
    <w:uiPriority w:val="99"/>
    <w:unhideWhenUsed/>
    <w:rsid w:val="00C3508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1342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Spyros Londos</cp:lastModifiedBy>
  <cp:revision>8</cp:revision>
  <dcterms:created xsi:type="dcterms:W3CDTF">2018-02-20T21:41:00Z</dcterms:created>
  <dcterms:modified xsi:type="dcterms:W3CDTF">2018-02-20T21:45:00Z</dcterms:modified>
</cp:coreProperties>
</file>