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39C0" w14:textId="77777777" w:rsidR="007507C4" w:rsidRPr="00FA0BFD" w:rsidRDefault="007507C4" w:rsidP="007507C4">
      <w:pPr>
        <w:jc w:val="center"/>
        <w:rPr>
          <w:rFonts w:asciiTheme="majorHAnsi" w:eastAsiaTheme="majorEastAsia" w:hAnsiTheme="majorHAnsi" w:cstheme="majorBidi"/>
          <w:color w:val="2F5496" w:themeColor="accent1" w:themeShade="BF"/>
          <w:sz w:val="48"/>
          <w:szCs w:val="72"/>
          <w:u w:val="single"/>
        </w:rPr>
      </w:pPr>
      <w:r w:rsidRPr="00FA0BFD">
        <w:rPr>
          <w:rFonts w:asciiTheme="majorHAnsi" w:eastAsiaTheme="majorEastAsia" w:hAnsiTheme="majorHAnsi" w:cstheme="majorBidi"/>
          <w:color w:val="2F5496" w:themeColor="accent1" w:themeShade="BF"/>
          <w:sz w:val="48"/>
          <w:szCs w:val="72"/>
          <w:u w:val="single"/>
        </w:rPr>
        <w:t>Cover Page</w:t>
      </w:r>
    </w:p>
    <w:p w14:paraId="37344C59" w14:textId="77777777" w:rsidR="007507C4" w:rsidRDefault="007507C4" w:rsidP="007507C4">
      <w:pPr>
        <w:jc w:val="center"/>
        <w:rPr>
          <w:sz w:val="32"/>
          <w:szCs w:val="32"/>
          <w:u w:val="single"/>
        </w:rPr>
      </w:pPr>
    </w:p>
    <w:p w14:paraId="6C61C4C0" w14:textId="77777777" w:rsidR="007507C4" w:rsidRPr="007507C4" w:rsidRDefault="007507C4" w:rsidP="007507C4">
      <w:pPr>
        <w:pStyle w:val="ListParagraph"/>
        <w:rPr>
          <w:sz w:val="32"/>
          <w:szCs w:val="32"/>
          <w:u w:val="single"/>
        </w:rPr>
      </w:pPr>
    </w:p>
    <w:tbl>
      <w:tblPr>
        <w:tblStyle w:val="GridTable1Light"/>
        <w:tblpPr w:leftFromText="180" w:rightFromText="180" w:vertAnchor="page" w:horzAnchor="page" w:tblpXSpec="center" w:tblpY="3222"/>
        <w:tblW w:w="0" w:type="auto"/>
        <w:tblLook w:val="04A0" w:firstRow="1" w:lastRow="0" w:firstColumn="1" w:lastColumn="0" w:noHBand="0" w:noVBand="1"/>
      </w:tblPr>
      <w:tblGrid>
        <w:gridCol w:w="1555"/>
        <w:gridCol w:w="2012"/>
      </w:tblGrid>
      <w:tr w:rsidR="00C57BDA" w:rsidRPr="007507C4" w14:paraId="5F42168F" w14:textId="77777777" w:rsidTr="00D67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1408EA" w14:textId="77777777" w:rsidR="00C57BDA" w:rsidRPr="007507C4" w:rsidRDefault="00C57BDA" w:rsidP="00C57BDA">
            <w:pPr>
              <w:rPr>
                <w:sz w:val="32"/>
              </w:rPr>
            </w:pPr>
            <w:r w:rsidRPr="007507C4">
              <w:rPr>
                <w:sz w:val="32"/>
              </w:rPr>
              <w:t>ID</w:t>
            </w:r>
          </w:p>
        </w:tc>
        <w:tc>
          <w:tcPr>
            <w:tcW w:w="2012" w:type="dxa"/>
          </w:tcPr>
          <w:p w14:paraId="5DA6B386" w14:textId="77777777" w:rsidR="00C57BDA" w:rsidRPr="007507C4" w:rsidRDefault="00C57BDA" w:rsidP="00C57BDA">
            <w:pPr>
              <w:cnfStyle w:val="100000000000" w:firstRow="1" w:lastRow="0" w:firstColumn="0" w:lastColumn="0" w:oddVBand="0" w:evenVBand="0" w:oddHBand="0" w:evenHBand="0" w:firstRowFirstColumn="0" w:firstRowLastColumn="0" w:lastRowFirstColumn="0" w:lastRowLastColumn="0"/>
              <w:rPr>
                <w:sz w:val="32"/>
              </w:rPr>
            </w:pPr>
            <w:r w:rsidRPr="007507C4">
              <w:rPr>
                <w:sz w:val="32"/>
              </w:rPr>
              <w:t>Contribution</w:t>
            </w:r>
          </w:p>
        </w:tc>
      </w:tr>
      <w:tr w:rsidR="00C57BDA" w:rsidRPr="007507C4" w14:paraId="015C189F" w14:textId="77777777" w:rsidTr="00D67C40">
        <w:tc>
          <w:tcPr>
            <w:cnfStyle w:val="001000000000" w:firstRow="0" w:lastRow="0" w:firstColumn="1" w:lastColumn="0" w:oddVBand="0" w:evenVBand="0" w:oddHBand="0" w:evenHBand="0" w:firstRowFirstColumn="0" w:firstRowLastColumn="0" w:lastRowFirstColumn="0" w:lastRowLastColumn="0"/>
            <w:tcW w:w="1555" w:type="dxa"/>
          </w:tcPr>
          <w:p w14:paraId="056867F6" w14:textId="18700063" w:rsidR="00C57BDA" w:rsidRPr="00EE6D04" w:rsidRDefault="004701BF" w:rsidP="00C57BDA">
            <w:pPr>
              <w:rPr>
                <w:rFonts w:ascii="Helvetica Neue" w:hAnsi="Helvetica Neue"/>
                <w:b w:val="0"/>
                <w:bCs w:val="0"/>
                <w:color w:val="333333"/>
                <w:sz w:val="45"/>
                <w:szCs w:val="45"/>
              </w:rPr>
            </w:pPr>
            <w:r>
              <w:rPr>
                <w:b w:val="0"/>
                <w:sz w:val="32"/>
              </w:rPr>
              <w:t>ID1</w:t>
            </w:r>
          </w:p>
        </w:tc>
        <w:tc>
          <w:tcPr>
            <w:tcW w:w="2012" w:type="dxa"/>
          </w:tcPr>
          <w:p w14:paraId="1168ED16" w14:textId="77777777" w:rsidR="00C57BDA" w:rsidRPr="007507C4" w:rsidRDefault="00C57BDA" w:rsidP="00C57BDA">
            <w:pPr>
              <w:cnfStyle w:val="000000000000" w:firstRow="0" w:lastRow="0" w:firstColumn="0" w:lastColumn="0" w:oddVBand="0" w:evenVBand="0" w:oddHBand="0" w:evenHBand="0" w:firstRowFirstColumn="0" w:firstRowLastColumn="0" w:lastRowFirstColumn="0" w:lastRowLastColumn="0"/>
              <w:rPr>
                <w:sz w:val="32"/>
              </w:rPr>
            </w:pPr>
            <w:r w:rsidRPr="007507C4">
              <w:rPr>
                <w:sz w:val="32"/>
              </w:rPr>
              <w:t>100%</w:t>
            </w:r>
          </w:p>
        </w:tc>
      </w:tr>
      <w:tr w:rsidR="00C57BDA" w:rsidRPr="007507C4" w14:paraId="219821D1" w14:textId="77777777" w:rsidTr="00D67C40">
        <w:tc>
          <w:tcPr>
            <w:cnfStyle w:val="001000000000" w:firstRow="0" w:lastRow="0" w:firstColumn="1" w:lastColumn="0" w:oddVBand="0" w:evenVBand="0" w:oddHBand="0" w:evenHBand="0" w:firstRowFirstColumn="0" w:firstRowLastColumn="0" w:lastRowFirstColumn="0" w:lastRowLastColumn="0"/>
            <w:tcW w:w="1555" w:type="dxa"/>
          </w:tcPr>
          <w:p w14:paraId="45294502" w14:textId="56B8678B" w:rsidR="00C57BDA" w:rsidRPr="007507C4" w:rsidRDefault="004701BF" w:rsidP="00C57BDA">
            <w:pPr>
              <w:rPr>
                <w:b w:val="0"/>
                <w:sz w:val="32"/>
              </w:rPr>
            </w:pPr>
            <w:r>
              <w:rPr>
                <w:b w:val="0"/>
                <w:sz w:val="32"/>
              </w:rPr>
              <w:t>ID2</w:t>
            </w:r>
          </w:p>
        </w:tc>
        <w:tc>
          <w:tcPr>
            <w:tcW w:w="2012" w:type="dxa"/>
          </w:tcPr>
          <w:p w14:paraId="5B492EE0" w14:textId="77777777" w:rsidR="00C57BDA" w:rsidRPr="007507C4" w:rsidRDefault="00C57BDA" w:rsidP="00C57BDA">
            <w:pPr>
              <w:cnfStyle w:val="000000000000" w:firstRow="0" w:lastRow="0" w:firstColumn="0" w:lastColumn="0" w:oddVBand="0" w:evenVBand="0" w:oddHBand="0" w:evenHBand="0" w:firstRowFirstColumn="0" w:firstRowLastColumn="0" w:lastRowFirstColumn="0" w:lastRowLastColumn="0"/>
              <w:rPr>
                <w:sz w:val="32"/>
              </w:rPr>
            </w:pPr>
            <w:r w:rsidRPr="007507C4">
              <w:rPr>
                <w:sz w:val="32"/>
              </w:rPr>
              <w:t>100%</w:t>
            </w:r>
          </w:p>
        </w:tc>
      </w:tr>
      <w:tr w:rsidR="00C57BDA" w:rsidRPr="007507C4" w14:paraId="66D05B4B" w14:textId="77777777" w:rsidTr="00D67C40">
        <w:tc>
          <w:tcPr>
            <w:cnfStyle w:val="001000000000" w:firstRow="0" w:lastRow="0" w:firstColumn="1" w:lastColumn="0" w:oddVBand="0" w:evenVBand="0" w:oddHBand="0" w:evenHBand="0" w:firstRowFirstColumn="0" w:firstRowLastColumn="0" w:lastRowFirstColumn="0" w:lastRowLastColumn="0"/>
            <w:tcW w:w="1555" w:type="dxa"/>
          </w:tcPr>
          <w:p w14:paraId="64560B9E" w14:textId="77777777" w:rsidR="00C57BDA" w:rsidRPr="007507C4" w:rsidRDefault="00C57BDA" w:rsidP="00C57BDA">
            <w:pPr>
              <w:rPr>
                <w:b w:val="0"/>
                <w:sz w:val="32"/>
              </w:rPr>
            </w:pPr>
            <w:r w:rsidRPr="007507C4">
              <w:rPr>
                <w:b w:val="0"/>
                <w:sz w:val="32"/>
              </w:rPr>
              <w:t>ID3</w:t>
            </w:r>
          </w:p>
        </w:tc>
        <w:tc>
          <w:tcPr>
            <w:tcW w:w="2012" w:type="dxa"/>
          </w:tcPr>
          <w:p w14:paraId="54088B2F" w14:textId="77777777" w:rsidR="00C57BDA" w:rsidRPr="007507C4" w:rsidRDefault="00C57BDA" w:rsidP="00C57BDA">
            <w:pPr>
              <w:cnfStyle w:val="000000000000" w:firstRow="0" w:lastRow="0" w:firstColumn="0" w:lastColumn="0" w:oddVBand="0" w:evenVBand="0" w:oddHBand="0" w:evenHBand="0" w:firstRowFirstColumn="0" w:firstRowLastColumn="0" w:lastRowFirstColumn="0" w:lastRowLastColumn="0"/>
              <w:rPr>
                <w:sz w:val="32"/>
              </w:rPr>
            </w:pPr>
            <w:r w:rsidRPr="007507C4">
              <w:rPr>
                <w:sz w:val="32"/>
              </w:rPr>
              <w:t>100%</w:t>
            </w:r>
          </w:p>
        </w:tc>
      </w:tr>
    </w:tbl>
    <w:p w14:paraId="0F9CAE33" w14:textId="77777777" w:rsidR="007507C4" w:rsidRPr="00C57BDA" w:rsidRDefault="007507C4" w:rsidP="00C57BDA">
      <w:pPr>
        <w:rPr>
          <w:sz w:val="32"/>
          <w:szCs w:val="32"/>
          <w:u w:val="single"/>
        </w:rPr>
      </w:pPr>
    </w:p>
    <w:p w14:paraId="08D39F9D" w14:textId="77777777" w:rsidR="007507C4" w:rsidRPr="007507C4" w:rsidRDefault="007507C4" w:rsidP="007507C4">
      <w:pPr>
        <w:pStyle w:val="ListParagraph"/>
        <w:rPr>
          <w:sz w:val="32"/>
          <w:szCs w:val="32"/>
          <w:u w:val="single"/>
        </w:rPr>
      </w:pPr>
    </w:p>
    <w:p w14:paraId="399F0FA5" w14:textId="77777777" w:rsidR="007507C4" w:rsidRPr="007507C4" w:rsidRDefault="007507C4" w:rsidP="007507C4">
      <w:pPr>
        <w:pStyle w:val="ListParagraph"/>
        <w:rPr>
          <w:sz w:val="32"/>
          <w:szCs w:val="32"/>
          <w:u w:val="single"/>
        </w:rPr>
      </w:pPr>
    </w:p>
    <w:p w14:paraId="2627FCF7" w14:textId="77777777" w:rsidR="007507C4" w:rsidRDefault="007507C4" w:rsidP="007507C4">
      <w:pPr>
        <w:pStyle w:val="ListParagraph"/>
        <w:rPr>
          <w:u w:val="single"/>
        </w:rPr>
      </w:pPr>
    </w:p>
    <w:p w14:paraId="6173583A" w14:textId="77777777" w:rsidR="007507C4" w:rsidRPr="00C57BDA" w:rsidRDefault="007507C4" w:rsidP="00C57BDA">
      <w:pPr>
        <w:rPr>
          <w:u w:val="single"/>
        </w:rPr>
      </w:pPr>
    </w:p>
    <w:p w14:paraId="210C92F2" w14:textId="77777777" w:rsidR="007507C4" w:rsidRDefault="007507C4" w:rsidP="007507C4">
      <w:pPr>
        <w:pStyle w:val="ListParagraph"/>
        <w:rPr>
          <w:u w:val="single"/>
        </w:rPr>
      </w:pPr>
    </w:p>
    <w:p w14:paraId="7A6E1AA3" w14:textId="77777777" w:rsidR="007507C4" w:rsidRDefault="007507C4" w:rsidP="007507C4">
      <w:pPr>
        <w:pStyle w:val="ListParagraph"/>
        <w:rPr>
          <w:u w:val="single"/>
        </w:rPr>
      </w:pPr>
    </w:p>
    <w:p w14:paraId="6D00DF6A" w14:textId="77777777" w:rsidR="007507C4" w:rsidRPr="007507C4" w:rsidRDefault="007507C4" w:rsidP="007507C4">
      <w:pPr>
        <w:pStyle w:val="ListParagraph"/>
        <w:rPr>
          <w:u w:val="single"/>
        </w:rPr>
      </w:pPr>
    </w:p>
    <w:p w14:paraId="5587DD9E" w14:textId="24E9666F" w:rsidR="007507C4" w:rsidRPr="00C57BDA" w:rsidRDefault="007507C4" w:rsidP="007507C4">
      <w:pPr>
        <w:pStyle w:val="ListParagraph"/>
        <w:numPr>
          <w:ilvl w:val="0"/>
          <w:numId w:val="5"/>
        </w:numPr>
        <w:rPr>
          <w:sz w:val="32"/>
        </w:rPr>
      </w:pPr>
      <w:r w:rsidRPr="00E24DD0">
        <w:rPr>
          <w:sz w:val="32"/>
        </w:rPr>
        <w:t xml:space="preserve">Do all the members agree with the above contributions?  </w:t>
      </w:r>
      <w:r w:rsidR="00FA0BFD">
        <w:rPr>
          <w:sz w:val="32"/>
        </w:rPr>
        <w:t xml:space="preserve"> </w:t>
      </w:r>
      <w:r w:rsidRPr="00C57BDA">
        <w:rPr>
          <w:sz w:val="32"/>
        </w:rPr>
        <w:t>Yes</w:t>
      </w:r>
    </w:p>
    <w:p w14:paraId="7AE486A2" w14:textId="77777777" w:rsidR="007507C4" w:rsidRPr="00C57BDA" w:rsidRDefault="007507C4" w:rsidP="00C57BDA">
      <w:pPr>
        <w:pStyle w:val="ListParagraph"/>
        <w:rPr>
          <w:sz w:val="32"/>
        </w:rPr>
      </w:pPr>
    </w:p>
    <w:p w14:paraId="2BD3573E" w14:textId="4F19BEC9" w:rsidR="007507C4" w:rsidRDefault="00FA0BFD" w:rsidP="005C0EC3">
      <w:pPr>
        <w:pStyle w:val="ListParagraph"/>
        <w:numPr>
          <w:ilvl w:val="0"/>
          <w:numId w:val="5"/>
        </w:numPr>
        <w:rPr>
          <w:sz w:val="32"/>
        </w:rPr>
      </w:pPr>
      <w:r>
        <w:rPr>
          <w:sz w:val="32"/>
        </w:rPr>
        <w:t>We have attached on link that contains both our trained model and the processed dataset (folder ‘</w:t>
      </w:r>
      <w:proofErr w:type="spellStart"/>
      <w:r>
        <w:rPr>
          <w:sz w:val="32"/>
        </w:rPr>
        <w:t>emnist</w:t>
      </w:r>
      <w:proofErr w:type="spellEnd"/>
      <w:r>
        <w:rPr>
          <w:sz w:val="32"/>
        </w:rPr>
        <w:t xml:space="preserve"> letters’). </w:t>
      </w:r>
      <w:hyperlink r:id="rId8" w:history="1">
        <w:r w:rsidR="005C0EC3" w:rsidRPr="00C263A7">
          <w:rPr>
            <w:rStyle w:val="Hyperlink"/>
            <w:sz w:val="32"/>
          </w:rPr>
          <w:t>https://drive.google.com/drive/folders/1D1tBg7PMuALKkIesyAymA-vN-JBMTA8f?usp=sharing</w:t>
        </w:r>
      </w:hyperlink>
      <w:r w:rsidRPr="00FA0BFD">
        <w:rPr>
          <w:sz w:val="32"/>
        </w:rPr>
        <w:t xml:space="preserve"> </w:t>
      </w:r>
      <w:r w:rsidR="005C0EC3">
        <w:rPr>
          <w:sz w:val="32"/>
        </w:rPr>
        <w:br/>
      </w:r>
      <w:r w:rsidR="005C0EC3" w:rsidRPr="005C0EC3">
        <w:rPr>
          <w:sz w:val="32"/>
        </w:rPr>
        <w:t xml:space="preserve">The link also contains a folder of some test images that are used and a requirements.txt file that contains </w:t>
      </w:r>
      <w:r w:rsidR="00666743" w:rsidRPr="005C0EC3">
        <w:rPr>
          <w:sz w:val="32"/>
        </w:rPr>
        <w:t>all</w:t>
      </w:r>
      <w:r w:rsidR="005C0EC3" w:rsidRPr="005C0EC3">
        <w:rPr>
          <w:sz w:val="32"/>
        </w:rPr>
        <w:t xml:space="preserve"> its dependencies if it was to be run in a </w:t>
      </w:r>
      <w:proofErr w:type="spellStart"/>
      <w:r w:rsidR="005C0EC3" w:rsidRPr="005C0EC3">
        <w:rPr>
          <w:sz w:val="32"/>
        </w:rPr>
        <w:t>Jupyter</w:t>
      </w:r>
      <w:proofErr w:type="spellEnd"/>
      <w:r w:rsidR="005C0EC3" w:rsidRPr="005C0EC3">
        <w:rPr>
          <w:sz w:val="32"/>
        </w:rPr>
        <w:t xml:space="preserve"> Environment.</w:t>
      </w:r>
    </w:p>
    <w:p w14:paraId="2DAA420E" w14:textId="77777777" w:rsidR="00304F14" w:rsidRPr="00304F14" w:rsidRDefault="00304F14" w:rsidP="00304F14">
      <w:pPr>
        <w:pStyle w:val="ListParagraph"/>
        <w:rPr>
          <w:sz w:val="32"/>
        </w:rPr>
      </w:pPr>
    </w:p>
    <w:p w14:paraId="4CE2A394" w14:textId="59AB79B5" w:rsidR="00304F14" w:rsidRPr="005C0EC3" w:rsidRDefault="00304F14" w:rsidP="005C0EC3">
      <w:pPr>
        <w:pStyle w:val="ListParagraph"/>
        <w:numPr>
          <w:ilvl w:val="0"/>
          <w:numId w:val="5"/>
        </w:numPr>
        <w:rPr>
          <w:sz w:val="32"/>
        </w:rPr>
      </w:pPr>
      <w:r>
        <w:rPr>
          <w:sz w:val="32"/>
        </w:rPr>
        <w:t xml:space="preserve">The dataset was obtained in binary format from: </w:t>
      </w:r>
      <w:hyperlink r:id="rId9" w:history="1">
        <w:r w:rsidRPr="00C263A7">
          <w:rPr>
            <w:rStyle w:val="Hyperlink"/>
            <w:sz w:val="32"/>
          </w:rPr>
          <w:t>https://www.nist.gov/itl/products-and-services/emnist-dataset</w:t>
        </w:r>
      </w:hyperlink>
      <w:r>
        <w:rPr>
          <w:sz w:val="32"/>
        </w:rPr>
        <w:t xml:space="preserve"> </w:t>
      </w:r>
    </w:p>
    <w:p w14:paraId="63B36B90" w14:textId="77777777" w:rsidR="00C57BDA" w:rsidRPr="00C57BDA" w:rsidRDefault="00C57BDA" w:rsidP="00C57BDA">
      <w:pPr>
        <w:pStyle w:val="ListParagraph"/>
        <w:rPr>
          <w:sz w:val="44"/>
          <w:u w:val="single"/>
        </w:rPr>
      </w:pPr>
    </w:p>
    <w:p w14:paraId="65C6B552" w14:textId="0BE3E219" w:rsidR="007507C4" w:rsidRDefault="007507C4" w:rsidP="007507C4">
      <w:pPr>
        <w:rPr>
          <w:sz w:val="36"/>
          <w:u w:val="single"/>
        </w:rPr>
      </w:pPr>
    </w:p>
    <w:p w14:paraId="7D14E3B1" w14:textId="6252FB70" w:rsidR="00EE6D04" w:rsidRDefault="00EE6D04" w:rsidP="00C331BC">
      <w:pPr>
        <w:pStyle w:val="Heading1"/>
        <w:rPr>
          <w:rFonts w:ascii="Times New Roman" w:eastAsia="Times New Roman" w:hAnsi="Times New Roman" w:cs="Times New Roman"/>
          <w:color w:val="auto"/>
          <w:sz w:val="36"/>
          <w:szCs w:val="24"/>
          <w:u w:val="single"/>
        </w:rPr>
      </w:pPr>
    </w:p>
    <w:p w14:paraId="2484DF8A" w14:textId="18808189" w:rsidR="00C57BDA" w:rsidRDefault="00C57BDA" w:rsidP="00C57BDA"/>
    <w:p w14:paraId="14F6146D" w14:textId="3F7A6128" w:rsidR="00C57BDA" w:rsidRDefault="00C57BDA" w:rsidP="00C57BDA"/>
    <w:p w14:paraId="54EE00EA" w14:textId="49A5F27D" w:rsidR="00C57BDA" w:rsidRDefault="00C57BDA" w:rsidP="00C57BDA"/>
    <w:p w14:paraId="7E548B4F" w14:textId="5A083519" w:rsidR="00C57BDA" w:rsidRDefault="00C57BDA" w:rsidP="00C57BDA"/>
    <w:p w14:paraId="07E9F280" w14:textId="3508D9FD" w:rsidR="00C57BDA" w:rsidRDefault="00C57BDA" w:rsidP="00C57BDA"/>
    <w:p w14:paraId="2F9F8F4F" w14:textId="17499FB8" w:rsidR="00C57BDA" w:rsidRDefault="00C57BDA" w:rsidP="00C57BDA"/>
    <w:p w14:paraId="7E811D66" w14:textId="3A51BDCD" w:rsidR="00C57BDA" w:rsidRDefault="00C57BDA" w:rsidP="00C57BDA"/>
    <w:p w14:paraId="6CEB431A" w14:textId="187A304A" w:rsidR="00C57BDA" w:rsidRDefault="00C57BDA" w:rsidP="00C57BDA"/>
    <w:p w14:paraId="229B3378" w14:textId="371238FE" w:rsidR="00C57BDA" w:rsidRDefault="00C57BDA" w:rsidP="00C57BDA"/>
    <w:p w14:paraId="12C3A735" w14:textId="77777777" w:rsidR="0009022C" w:rsidRPr="0009022C" w:rsidRDefault="0009022C" w:rsidP="0009022C"/>
    <w:p w14:paraId="15531E3A" w14:textId="3A26C9B4" w:rsidR="00C331BC" w:rsidRPr="00EE6D04" w:rsidRDefault="00C331BC" w:rsidP="00C331BC">
      <w:pPr>
        <w:pStyle w:val="Heading1"/>
        <w:rPr>
          <w:sz w:val="36"/>
          <w:szCs w:val="48"/>
          <w:u w:val="single"/>
        </w:rPr>
      </w:pPr>
      <w:r w:rsidRPr="00EE6D04">
        <w:rPr>
          <w:sz w:val="36"/>
          <w:szCs w:val="48"/>
          <w:u w:val="single"/>
        </w:rPr>
        <w:lastRenderedPageBreak/>
        <w:t>Real Life Problem</w:t>
      </w:r>
      <w:r w:rsidR="00910FC9" w:rsidRPr="00EE6D04">
        <w:rPr>
          <w:sz w:val="36"/>
          <w:szCs w:val="48"/>
          <w:u w:val="single"/>
        </w:rPr>
        <w:t xml:space="preserve"> and Motivation</w:t>
      </w:r>
    </w:p>
    <w:p w14:paraId="0A1A36DA" w14:textId="33C86319" w:rsidR="00C331BC" w:rsidRPr="00EE6D04" w:rsidRDefault="00C331BC" w:rsidP="00EE6D04">
      <w:pPr>
        <w:jc w:val="both"/>
      </w:pPr>
      <w:r>
        <w:t>The recent outbreak of the COVID-19 pandemic was an unprecedented event that shook the world and forced many industrial sectors to change how their working systems work. One of the sectors that was</w:t>
      </w:r>
      <w:r w:rsidR="00A055AE">
        <w:t xml:space="preserve"> greatly</w:t>
      </w:r>
      <w:r>
        <w:t xml:space="preserve"> affected and caught off-guard </w:t>
      </w:r>
      <w:r w:rsidR="00A87418">
        <w:t xml:space="preserve">was the educational sector. Schools all around the world were forced to shut down after the World Health Organisation issued a statement regarding the human-to-human transmission related to COVID-19, leaving over 1.2 billion children out of their classroom. This has consequently resulted in the emergence of a new hybrid teaching system where students would receive their teaching through online classes and courses </w:t>
      </w:r>
      <w:r w:rsidR="00A87418" w:rsidRPr="00A87418">
        <w:t>(World Economic Forum, 2020)</w:t>
      </w:r>
      <w:r w:rsidR="00A87418">
        <w:t xml:space="preserve">. </w:t>
      </w:r>
      <w:r w:rsidR="00042FDC">
        <w:t>Before the pandemic students had to physically attend their final exams during their examination periods, but new plans had to be established by all schools and universities which would organise a new structure of online examinations for the students. An organisation that yearly has been marking over 8 million examination papers each year would be the Cambridge Assessment Group</w:t>
      </w:r>
      <w:r w:rsidR="000512D8">
        <w:t xml:space="preserve"> </w:t>
      </w:r>
      <w:r w:rsidR="000512D8" w:rsidRPr="00A055AE">
        <w:t>(OCR, 2021)</w:t>
      </w:r>
      <w:r w:rsidR="00042FDC">
        <w:t>. They are</w:t>
      </w:r>
      <w:r w:rsidR="000512D8">
        <w:t xml:space="preserve"> the organisation</w:t>
      </w:r>
      <w:r w:rsidR="00042FDC">
        <w:t xml:space="preserve"> responsible for</w:t>
      </w:r>
      <w:r w:rsidR="000512D8">
        <w:t xml:space="preserve"> the IGCSE and GCSE papers and have adapted the Optical Character Recognition (OCR) system which is utilised to scan handwritten text and process it to a digital document. This technology </w:t>
      </w:r>
      <w:r w:rsidR="004C4262">
        <w:t>is processing over 1 million documents each year, giving the ability to examiners to mark the papers remotely from any place of the world</w:t>
      </w:r>
      <w:r w:rsidR="00A055AE">
        <w:t xml:space="preserve"> </w:t>
      </w:r>
      <w:r w:rsidR="00A055AE" w:rsidRPr="00910FC9">
        <w:t>(Marshall, 2020)</w:t>
      </w:r>
      <w:r w:rsidR="004C4262">
        <w:t xml:space="preserve">. </w:t>
      </w:r>
      <w:r w:rsidR="00C57BDA">
        <w:t xml:space="preserve">The main advantage of this technology is that examiners </w:t>
      </w:r>
      <w:proofErr w:type="gramStart"/>
      <w:r w:rsidR="00C57BDA">
        <w:t>are able to</w:t>
      </w:r>
      <w:proofErr w:type="gramEnd"/>
      <w:r w:rsidR="00C57BDA">
        <w:t xml:space="preserve"> look </w:t>
      </w:r>
      <w:r w:rsidR="00D10F6D">
        <w:t xml:space="preserve">at a digital document and not a handwritten paper, which is making it easier to be read and as a result this makes them more efficient and unbiased for all the papers. </w:t>
      </w:r>
      <w:r w:rsidR="004C4262">
        <w:t xml:space="preserve">With the demand of such systems now rising more than ever, this research project aims to evaluate the accuracy and robustness of such OCR technologies </w:t>
      </w:r>
      <w:r w:rsidR="00A055AE">
        <w:t xml:space="preserve">as this new hybrid educational system may become a permanent phenomenon, even after the pass of the pandemic. Even though the concept of distant learning is associated with several </w:t>
      </w:r>
      <w:r w:rsidR="00910FC9">
        <w:t>advantaged and disadvantages, the driving motivation for such research is to enforce the educational sector with the necessary tools to create an unbiased system that is fair to all students</w:t>
      </w:r>
      <w:r w:rsidR="00141AF6">
        <w:t>, by assessing the challenges related with OCR systems. A replica OCR system will be created which will be used to evaluate its accuracy when trained to classifying different characters and reveal if there any limitations arise when there is added noise. This system will furthermore be used to process handwritten text to digital documents.</w:t>
      </w:r>
    </w:p>
    <w:p w14:paraId="36458498" w14:textId="1CA4D9A2" w:rsidR="000118BE" w:rsidRPr="00EE6D04" w:rsidRDefault="00C66779" w:rsidP="00C66779">
      <w:pPr>
        <w:pStyle w:val="Heading1"/>
        <w:rPr>
          <w:sz w:val="36"/>
          <w:szCs w:val="36"/>
          <w:u w:val="single"/>
        </w:rPr>
      </w:pPr>
      <w:r w:rsidRPr="00EE6D04">
        <w:rPr>
          <w:sz w:val="36"/>
          <w:szCs w:val="36"/>
          <w:u w:val="single"/>
        </w:rPr>
        <w:t>Dataset Used</w:t>
      </w:r>
    </w:p>
    <w:p w14:paraId="274DF500" w14:textId="37A79B72" w:rsidR="00AE4DC2" w:rsidRDefault="006B66C3" w:rsidP="0027441A">
      <w:pPr>
        <w:jc w:val="both"/>
      </w:pPr>
      <w:r>
        <w:t xml:space="preserve">The importance of selecting the appropriate dataset is often understated, as it will act as the benchmark for providing a solution that will fairly compare, analyse, and evaluate the different approaches and techniques used, while also offering the adequate insights </w:t>
      </w:r>
      <w:r w:rsidR="004B647E">
        <w:t>about the performance of an algorithm</w:t>
      </w:r>
      <w:r w:rsidR="00CF2425">
        <w:t xml:space="preserve"> </w:t>
      </w:r>
      <w:r w:rsidR="00CF2425" w:rsidRPr="00241E2B">
        <w:t>(Cohen, Afshar, Tapson and van Schaik, 2017)</w:t>
      </w:r>
      <w:r w:rsidR="004B647E">
        <w:t>.</w:t>
      </w:r>
      <w:r w:rsidR="00987D36">
        <w:t xml:space="preserve"> </w:t>
      </w:r>
      <w:r w:rsidR="004B647E">
        <w:t xml:space="preserve">The dataset that has been chosen to train the OCR system was the EMNIST dataset. The EMNIST dataset was created as an extended version of the MNIST dataset </w:t>
      </w:r>
      <w:r w:rsidR="004B647E" w:rsidRPr="004B647E">
        <w:t>(Lecun, Bottou, Bengio and Haffner, 1998), with the purpose of ensuring the usefulness and longevity of the dataset</w:t>
      </w:r>
      <w:r w:rsidR="004B647E">
        <w:t xml:space="preserve"> in existing and new classification systems. </w:t>
      </w:r>
      <w:r w:rsidR="0027441A">
        <w:t xml:space="preserve">It contains a set of handwritten characters, which were </w:t>
      </w:r>
      <w:r w:rsidR="006E761B">
        <w:t xml:space="preserve">processed and </w:t>
      </w:r>
      <w:r w:rsidR="0027441A">
        <w:t xml:space="preserve">converted to an 28x28 image in pixel format. The dataset is available to download at </w:t>
      </w:r>
      <w:r w:rsidR="0027441A" w:rsidRPr="0027441A">
        <w:t>(The EMNIST Dataset, 201</w:t>
      </w:r>
      <w:r w:rsidR="0027441A">
        <w:t xml:space="preserve">7), where there are several variations of character splits provided. For this </w:t>
      </w:r>
      <w:r w:rsidR="00987D36">
        <w:t xml:space="preserve">project, </w:t>
      </w:r>
      <w:r w:rsidR="0027441A">
        <w:t>the ‘EMNIST By</w:t>
      </w:r>
      <w:r w:rsidR="00A34952">
        <w:t>Letter</w:t>
      </w:r>
      <w:r w:rsidR="0027441A">
        <w:t xml:space="preserve">’ dataset has been selected which contains </w:t>
      </w:r>
      <w:r w:rsidR="00A34952" w:rsidRPr="00A34952">
        <w:t>145,600</w:t>
      </w:r>
      <w:r w:rsidR="0027441A">
        <w:t xml:space="preserve"> characters of </w:t>
      </w:r>
      <w:r w:rsidR="00A34952">
        <w:t>26</w:t>
      </w:r>
      <w:r w:rsidR="0027441A">
        <w:t xml:space="preserve"> balanced classes. Th</w:t>
      </w:r>
      <w:r w:rsidR="00987D36">
        <w:t>ese</w:t>
      </w:r>
      <w:r w:rsidR="0027441A">
        <w:t xml:space="preserve"> classes include the 26 different classes of </w:t>
      </w:r>
      <w:r w:rsidR="002C5024">
        <w:t>lowercase</w:t>
      </w:r>
      <w:r w:rsidR="0027441A">
        <w:t xml:space="preserve"> characters (a – z) and the 26 different classes of uppercase characters (A – Z)</w:t>
      </w:r>
      <w:r w:rsidR="00A34952">
        <w:t xml:space="preserve"> </w:t>
      </w:r>
      <w:proofErr w:type="gramStart"/>
      <w:r w:rsidR="00A34952">
        <w:t>merged together</w:t>
      </w:r>
      <w:proofErr w:type="gramEnd"/>
      <w:r w:rsidR="0027441A">
        <w:t>.</w:t>
      </w:r>
      <w:r w:rsidR="006E761B">
        <w:t xml:space="preserve"> This dataset was chosen as it is big enough to represent a real-life situation of the OCR </w:t>
      </w:r>
      <w:r w:rsidR="001560F8">
        <w:t>classifying text from many different handwriting styles, allowing the performance of the system to be established as trustworthy.</w:t>
      </w:r>
      <w:r w:rsidR="00EE6D04">
        <w:t xml:space="preserve"> When the model achieves the expected results, the </w:t>
      </w:r>
      <w:r w:rsidR="00EE6D04">
        <w:lastRenderedPageBreak/>
        <w:t xml:space="preserve">robustness of the classifier will be put on test by setting it to predict classes from images beyond the EMNIST dataset. This dataset will consist of images that </w:t>
      </w:r>
      <w:r w:rsidR="0009022C">
        <w:t xml:space="preserve">you can draw on your computer </w:t>
      </w:r>
      <w:r w:rsidR="00EE6D04">
        <w:t xml:space="preserve">using </w:t>
      </w:r>
      <w:r w:rsidR="0009022C">
        <w:t xml:space="preserve">your mouse </w:t>
      </w:r>
      <w:r w:rsidR="00EE6D04">
        <w:t>on screen</w:t>
      </w:r>
      <w:r w:rsidR="0009022C">
        <w:t>, you can draw different numbers or letters. This will test the object detection, which allow the program to detect how many numbers or letters have you draw, and the classification which it will tell you what the object is from the ‘EMNIST</w:t>
      </w:r>
      <w:r w:rsidR="00A34952">
        <w:t xml:space="preserve">’ </w:t>
      </w:r>
      <w:r w:rsidR="0009022C">
        <w:t>dataset.</w:t>
      </w:r>
      <w:r w:rsidR="00A34952">
        <w:t xml:space="preserve"> An example of how the different classes in the dataset are represented by the 28x28 images is represented in figure 1.</w:t>
      </w:r>
    </w:p>
    <w:p w14:paraId="34033185" w14:textId="38ADE8F7" w:rsidR="00A34952" w:rsidRDefault="00A34952" w:rsidP="00A34952">
      <w:pPr>
        <w:jc w:val="center"/>
      </w:pPr>
      <w:r>
        <w:rPr>
          <w:noProof/>
        </w:rPr>
        <w:drawing>
          <wp:inline distT="0" distB="0" distL="0" distR="0" wp14:anchorId="396658A4" wp14:editId="3505C045">
            <wp:extent cx="3586480" cy="3620277"/>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190" cy="3624022"/>
                    </a:xfrm>
                    <a:prstGeom prst="rect">
                      <a:avLst/>
                    </a:prstGeom>
                    <a:noFill/>
                    <a:ln>
                      <a:noFill/>
                    </a:ln>
                  </pic:spPr>
                </pic:pic>
              </a:graphicData>
            </a:graphic>
          </wp:inline>
        </w:drawing>
      </w:r>
    </w:p>
    <w:p w14:paraId="02CF13AA" w14:textId="37FA3931" w:rsidR="00A34952" w:rsidRPr="00241E2B" w:rsidRDefault="00A34952" w:rsidP="00A34952">
      <w:pPr>
        <w:pStyle w:val="Caption"/>
        <w:jc w:val="center"/>
      </w:pPr>
      <w:r>
        <w:t xml:space="preserve">Figure </w:t>
      </w:r>
      <w:fldSimple w:instr=" SEQ Figure \* ARABIC ">
        <w:r w:rsidR="00EF584C">
          <w:rPr>
            <w:noProof/>
          </w:rPr>
          <w:t>1</w:t>
        </w:r>
      </w:fldSimple>
      <w:r>
        <w:t xml:space="preserve">: Dataset used with classes and </w:t>
      </w:r>
      <w:proofErr w:type="gramStart"/>
      <w:r>
        <w:t>labels</w:t>
      </w:r>
      <w:proofErr w:type="gramEnd"/>
    </w:p>
    <w:p w14:paraId="1B8BBA8C" w14:textId="552DA4E4" w:rsidR="009F62E2" w:rsidRPr="00EE6D04" w:rsidRDefault="006819B5" w:rsidP="009F62E2">
      <w:pPr>
        <w:pStyle w:val="Heading1"/>
        <w:rPr>
          <w:sz w:val="36"/>
          <w:szCs w:val="36"/>
          <w:u w:val="single"/>
        </w:rPr>
      </w:pPr>
      <w:r w:rsidRPr="00EE6D04">
        <w:rPr>
          <w:sz w:val="36"/>
          <w:szCs w:val="36"/>
          <w:u w:val="single"/>
        </w:rPr>
        <w:t>D</w:t>
      </w:r>
      <w:r w:rsidR="009F62E2" w:rsidRPr="00EE6D04">
        <w:rPr>
          <w:sz w:val="36"/>
          <w:szCs w:val="36"/>
          <w:u w:val="single"/>
        </w:rPr>
        <w:t xml:space="preserve">eep learning models </w:t>
      </w:r>
      <w:proofErr w:type="gramStart"/>
      <w:r w:rsidRPr="00EE6D04">
        <w:rPr>
          <w:sz w:val="36"/>
          <w:szCs w:val="36"/>
          <w:u w:val="single"/>
        </w:rPr>
        <w:t>used</w:t>
      </w:r>
      <w:proofErr w:type="gramEnd"/>
    </w:p>
    <w:p w14:paraId="49E93019" w14:textId="1F53C828" w:rsidR="00235A25" w:rsidRPr="001E0DCF" w:rsidRDefault="006819B5" w:rsidP="008D2DF0">
      <w:pPr>
        <w:jc w:val="both"/>
      </w:pPr>
      <w:r w:rsidRPr="006819B5">
        <w:t xml:space="preserve">Deep learning has networks </w:t>
      </w:r>
      <w:r w:rsidR="00A93832">
        <w:t>where each layer is</w:t>
      </w:r>
      <w:r>
        <w:t xml:space="preserve"> able of </w:t>
      </w:r>
      <w:r w:rsidR="00A93832" w:rsidRPr="00A93832">
        <w:t xml:space="preserve">gradually extracting information from the input data (What is Deep </w:t>
      </w:r>
      <w:proofErr w:type="gramStart"/>
      <w:r w:rsidR="00A93832" w:rsidRPr="00A93832">
        <w:t>Learning?,</w:t>
      </w:r>
      <w:proofErr w:type="gramEnd"/>
      <w:r w:rsidR="00A93832" w:rsidRPr="00A93832">
        <w:t xml:space="preserve"> 2020).</w:t>
      </w:r>
      <w:r w:rsidR="00A93832">
        <w:t xml:space="preserve"> The model </w:t>
      </w:r>
      <w:r w:rsidR="008D2DF0">
        <w:t>used</w:t>
      </w:r>
      <w:r w:rsidR="00A93832">
        <w:t xml:space="preserve"> consists of </w:t>
      </w:r>
      <w:r w:rsidR="00A558DA">
        <w:t xml:space="preserve">a sequential model since </w:t>
      </w:r>
      <w:r w:rsidR="00183B6F">
        <w:t xml:space="preserve">the dataset consist of a </w:t>
      </w:r>
      <w:r w:rsidR="00A558DA">
        <w:t xml:space="preserve">single input </w:t>
      </w:r>
      <w:r w:rsidR="00235A25">
        <w:t xml:space="preserve">which is an image of 28x28 pixels </w:t>
      </w:r>
      <w:r w:rsidR="00A558DA">
        <w:t>and a single output</w:t>
      </w:r>
      <w:r w:rsidR="00235A25">
        <w:t xml:space="preserve"> which is the number of classes that we are classifying</w:t>
      </w:r>
      <w:r w:rsidR="00A558DA">
        <w:t xml:space="preserve">. </w:t>
      </w:r>
      <w:r w:rsidR="00235A25">
        <w:t xml:space="preserve">The model </w:t>
      </w:r>
      <w:r w:rsidR="008B52EF">
        <w:t xml:space="preserve">at the first layer </w:t>
      </w:r>
      <w:r w:rsidR="00235A25">
        <w:t xml:space="preserve">flattens features extracted from the </w:t>
      </w:r>
      <w:r w:rsidR="00183B6F">
        <w:t xml:space="preserve">28x28 pixels </w:t>
      </w:r>
      <w:r w:rsidR="00235A25">
        <w:t>image</w:t>
      </w:r>
      <w:r w:rsidR="00235A25" w:rsidRPr="00A558DA">
        <w:t xml:space="preserve"> </w:t>
      </w:r>
      <w:r w:rsidR="00235A25">
        <w:t>to a vector</w:t>
      </w:r>
      <w:r w:rsidR="00183B6F">
        <w:t>.</w:t>
      </w:r>
      <w:r w:rsidR="00235A25">
        <w:t xml:space="preserve"> </w:t>
      </w:r>
      <w:r w:rsidR="00183B6F">
        <w:t xml:space="preserve">The vector </w:t>
      </w:r>
      <w:r w:rsidR="00235A25">
        <w:t xml:space="preserve">is </w:t>
      </w:r>
      <w:r w:rsidR="008B52EF">
        <w:t xml:space="preserve">then </w:t>
      </w:r>
      <w:r w:rsidR="00235A25">
        <w:t xml:space="preserve">passed to the fully connected </w:t>
      </w:r>
      <w:r w:rsidR="00A93832">
        <w:t>layers</w:t>
      </w:r>
      <w:r w:rsidR="00A558DA">
        <w:t xml:space="preserve"> </w:t>
      </w:r>
      <w:r w:rsidR="00235A25">
        <w:t xml:space="preserve">which </w:t>
      </w:r>
      <w:r w:rsidR="008D2DF0">
        <w:t>apply</w:t>
      </w:r>
      <w:r w:rsidR="00A558DA">
        <w:t xml:space="preserve"> </w:t>
      </w:r>
      <w:r w:rsidR="008D2DF0">
        <w:t xml:space="preserve">an </w:t>
      </w:r>
      <w:r w:rsidR="00A558DA">
        <w:t xml:space="preserve">activation function </w:t>
      </w:r>
      <w:r w:rsidR="008D2DF0">
        <w:t>called Rectified Linear Unit (</w:t>
      </w:r>
      <w:r w:rsidR="00A558DA">
        <w:t>ReLu</w:t>
      </w:r>
      <w:r w:rsidR="008D2DF0">
        <w:t>)</w:t>
      </w:r>
      <w:r w:rsidR="00183B6F">
        <w:t xml:space="preserve"> twice. The ‘ReLu’ activation function which is used at the second layer consist of </w:t>
      </w:r>
      <w:r w:rsidR="008B52EF">
        <w:t>dense</w:t>
      </w:r>
      <w:r w:rsidR="008D2DF0">
        <w:t xml:space="preserve"> </w:t>
      </w:r>
      <w:r w:rsidR="00183B6F">
        <w:t xml:space="preserve">512 </w:t>
      </w:r>
      <w:r w:rsidR="00183B6F" w:rsidRPr="00183B6F">
        <w:t>neurons</w:t>
      </w:r>
      <w:r w:rsidR="00183B6F">
        <w:t xml:space="preserve">. </w:t>
      </w:r>
      <w:r w:rsidR="008B52EF">
        <w:t>Moreover,</w:t>
      </w:r>
      <w:r w:rsidR="00183B6F">
        <w:t xml:space="preserve"> the next layer </w:t>
      </w:r>
      <w:r w:rsidR="008B52EF">
        <w:t>consists</w:t>
      </w:r>
      <w:r w:rsidR="00183B6F">
        <w:t xml:space="preserve"> of the </w:t>
      </w:r>
      <w:r w:rsidR="008B52EF">
        <w:t xml:space="preserve">‘ReLu’ activation function but </w:t>
      </w:r>
      <w:r w:rsidR="008D2DF0">
        <w:t>utilises</w:t>
      </w:r>
      <w:r w:rsidR="008B52EF">
        <w:t xml:space="preserve"> 128 neurons. Basically, using the fully connected layers we have that</w:t>
      </w:r>
      <w:r w:rsidR="00235A25">
        <w:t xml:space="preserve"> </w:t>
      </w:r>
      <w:r w:rsidR="00A93832">
        <w:t xml:space="preserve">all the inputs from </w:t>
      </w:r>
      <w:r w:rsidR="008B52EF">
        <w:t>the previous</w:t>
      </w:r>
      <w:r w:rsidR="00A93832">
        <w:t xml:space="preserve"> layer </w:t>
      </w:r>
      <w:r w:rsidR="008B52EF">
        <w:t>are</w:t>
      </w:r>
      <w:r w:rsidR="00A93832">
        <w:t xml:space="preserve"> connect</w:t>
      </w:r>
      <w:r w:rsidR="008B52EF">
        <w:t>ed</w:t>
      </w:r>
      <w:r w:rsidR="00A93832">
        <w:t xml:space="preserve"> to every activation unit of the next layer. </w:t>
      </w:r>
      <w:r w:rsidR="008B52EF">
        <w:t>The model for output layer of activation function uses</w:t>
      </w:r>
      <w:r w:rsidR="008D2DF0">
        <w:t xml:space="preserve"> the</w:t>
      </w:r>
      <w:r w:rsidR="008B52EF">
        <w:t xml:space="preserve"> ‘</w:t>
      </w:r>
      <w:r w:rsidR="008D2DF0">
        <w:t>SoftMax</w:t>
      </w:r>
      <w:r w:rsidR="008B52EF">
        <w:t>’</w:t>
      </w:r>
      <w:r w:rsidR="008D2DF0">
        <w:t xml:space="preserve"> activation function</w:t>
      </w:r>
      <w:r w:rsidR="008B52EF">
        <w:t xml:space="preserve"> which is used for multi-class classification problems. It is used as the</w:t>
      </w:r>
      <w:r w:rsidR="008D2DF0">
        <w:t xml:space="preserve"> activation function of the</w:t>
      </w:r>
      <w:r w:rsidR="008B52EF">
        <w:t xml:space="preserve"> output layer since it </w:t>
      </w:r>
      <w:r w:rsidR="008D2DF0">
        <w:t xml:space="preserve">will be used to normalise the different probabilities of each input being classified to a specific class </w:t>
      </w:r>
      <w:r w:rsidR="007D5E1F" w:rsidRPr="007D5E1F">
        <w:t>(Elijah Koech, 2020)</w:t>
      </w:r>
      <w:r w:rsidR="008B52EF">
        <w:t>.</w:t>
      </w:r>
      <w:r w:rsidR="007D5E1F">
        <w:t xml:space="preserve"> </w:t>
      </w:r>
      <w:r w:rsidR="008B52EF">
        <w:t>Lastly</w:t>
      </w:r>
      <w:r w:rsidR="00235A25">
        <w:t>, the model uses</w:t>
      </w:r>
      <w:r w:rsidR="008D2DF0">
        <w:t xml:space="preserve"> the</w:t>
      </w:r>
      <w:r w:rsidR="00235A25">
        <w:t xml:space="preserve"> Adam optimizer to train the model using </w:t>
      </w:r>
      <w:r w:rsidR="00235A25" w:rsidRPr="00235A25">
        <w:t>stochastic gradient descent</w:t>
      </w:r>
      <w:r w:rsidR="00235A25">
        <w:t xml:space="preserve">. </w:t>
      </w:r>
      <w:r w:rsidR="007D5E1F">
        <w:t xml:space="preserve">Adam optimizer was chosen since it is </w:t>
      </w:r>
      <w:r w:rsidR="007D5E1F" w:rsidRPr="007D5E1F">
        <w:t xml:space="preserve">well suited for noisy data and in general it is applicable on problems that have </w:t>
      </w:r>
      <w:r w:rsidR="008D2DF0">
        <w:t xml:space="preserve">a </w:t>
      </w:r>
      <w:r w:rsidR="007D5E1F" w:rsidRPr="007D5E1F">
        <w:t>large set of datasets</w:t>
      </w:r>
      <w:r w:rsidR="001E0DCF">
        <w:t xml:space="preserve"> </w:t>
      </w:r>
      <w:r w:rsidR="001E0DCF" w:rsidRPr="001E0DCF">
        <w:t>(Kingma and Ba, 2017)</w:t>
      </w:r>
      <w:r w:rsidR="007D5E1F" w:rsidRPr="007D5E1F">
        <w:t>.</w:t>
      </w:r>
      <w:r w:rsidR="00A34952">
        <w:t xml:space="preserve"> </w:t>
      </w:r>
    </w:p>
    <w:p w14:paraId="36D63FF6" w14:textId="5A0975AA" w:rsidR="009F62E2" w:rsidRPr="00EE6D04" w:rsidRDefault="009F62E2" w:rsidP="009F62E2">
      <w:pPr>
        <w:pStyle w:val="Heading1"/>
        <w:rPr>
          <w:sz w:val="36"/>
          <w:szCs w:val="36"/>
          <w:u w:val="single"/>
        </w:rPr>
      </w:pPr>
      <w:r w:rsidRPr="00EE6D04">
        <w:rPr>
          <w:sz w:val="36"/>
          <w:szCs w:val="36"/>
          <w:u w:val="single"/>
        </w:rPr>
        <w:lastRenderedPageBreak/>
        <w:t>Train and Evaluation</w:t>
      </w:r>
    </w:p>
    <w:p w14:paraId="0A90507E" w14:textId="71B759AF" w:rsidR="00A72734" w:rsidRDefault="00B9180D" w:rsidP="008630A8">
      <w:pPr>
        <w:jc w:val="both"/>
      </w:pPr>
      <w:r>
        <w:t xml:space="preserve">To have a good representation of the actual performance of the classifier that will be used to predict the </w:t>
      </w:r>
      <w:r w:rsidR="00A34952">
        <w:t>26</w:t>
      </w:r>
      <w:r>
        <w:t xml:space="preserve"> different classes of characters, the EMNIST dataset will be split into an 80% train dataset and 20% test dataset. On many occasions, in order to validate the accuracy of the training set the K-fold cross validation method is used which splits the training dataset into a predefined number of ‘</w:t>
      </w:r>
      <w:r>
        <w:rPr>
          <w:i/>
          <w:iCs/>
        </w:rPr>
        <w:t>K’</w:t>
      </w:r>
      <w:r>
        <w:t xml:space="preserve"> folds and then make predictions and evaluate them on each fold by using a model trained on the rest of the remaining folds. This will not be used as the evaluation method for this classifier though, as the classes of the dataset are unbalanced, and it will not result in reliable accuracy results. Instead of that a confusion matrix will be created which will illustrate the strengths and weaknesses of the algorithm when it comes to predicting classes</w:t>
      </w:r>
      <w:r w:rsidR="00A72734">
        <w:t xml:space="preserve">, by creating the rows representing the actual classes and the columns representing the predicted classes. Furthermore, the confusion matrix </w:t>
      </w:r>
      <w:r w:rsidR="004D0AD9">
        <w:t>can be</w:t>
      </w:r>
      <w:r w:rsidR="00A72734">
        <w:t xml:space="preserve"> used to calculate the ‘precision’ which illustrates the accuracy of positive predictions and ‘recall’ which illustrates the ratio of positive instances that have been correctly detected.</w:t>
      </w:r>
      <w:r w:rsidR="008630A8" w:rsidRPr="008630A8">
        <w:t xml:space="preserve"> </w:t>
      </w:r>
      <w:r w:rsidR="008630A8">
        <w:t>After calculating the prediction probability of classes, a variable threshold value can be set which will set the Precision/Recall trade-off of the algorithm.</w:t>
      </w:r>
    </w:p>
    <w:p w14:paraId="5CDFFCE1" w14:textId="77777777" w:rsidR="008630A8" w:rsidRDefault="008630A8" w:rsidP="008630A8">
      <w:pPr>
        <w:jc w:val="both"/>
      </w:pPr>
    </w:p>
    <w:p w14:paraId="37F3E203" w14:textId="6A04AE0E" w:rsidR="00B9180D" w:rsidRPr="00A72734" w:rsidRDefault="00A72734" w:rsidP="00A72734">
      <w:pPr>
        <w:rPr>
          <w:rFonts w:eastAsiaTheme="minorEastAsia"/>
        </w:rPr>
      </w:pPr>
      <m:oMathPara>
        <m:oMath>
          <m:r>
            <w:rPr>
              <w:rFonts w:ascii="Cambria Math" w:hAnsi="Cambria Math"/>
            </w:rPr>
            <m:t>Precision=</m:t>
          </m:r>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m:oMathPara>
    </w:p>
    <w:p w14:paraId="509631C4" w14:textId="77777777" w:rsidR="00A72734" w:rsidRPr="00A72734" w:rsidRDefault="00A72734" w:rsidP="00A72734">
      <w:pPr>
        <w:rPr>
          <w:rFonts w:eastAsiaTheme="minorEastAsia"/>
        </w:rPr>
      </w:pPr>
    </w:p>
    <w:p w14:paraId="1A489EC0" w14:textId="550B9A87" w:rsidR="00A72734" w:rsidRPr="008630A8" w:rsidRDefault="00A72734" w:rsidP="00A72734">
      <w:pPr>
        <w:rPr>
          <w:rFonts w:eastAsiaTheme="minorEastAsia"/>
        </w:rPr>
      </w:pPr>
      <m:oMathPara>
        <m:oMath>
          <m:r>
            <w:rPr>
              <w:rFonts w:ascii="Cambria Math" w:hAnsi="Cambria Math"/>
            </w:rPr>
            <m:t>Recall=</m:t>
          </m:r>
          <m:f>
            <m:fPr>
              <m:ctrlPr>
                <w:rPr>
                  <w:rFonts w:ascii="Cambria Math" w:hAnsi="Cambria Math"/>
                  <w:i/>
                </w:rPr>
              </m:ctrlPr>
            </m:fPr>
            <m:num>
              <m:r>
                <w:rPr>
                  <w:rFonts w:ascii="Cambria Math" w:hAnsi="Cambria Math"/>
                </w:rPr>
                <m:t>True Positives</m:t>
              </m:r>
            </m:num>
            <m:den>
              <m:r>
                <w:rPr>
                  <w:rFonts w:ascii="Cambria Math" w:hAnsi="Cambria Math"/>
                </w:rPr>
                <m:t>True Positives+False Negatives</m:t>
              </m:r>
            </m:den>
          </m:f>
        </m:oMath>
      </m:oMathPara>
    </w:p>
    <w:p w14:paraId="39340263" w14:textId="77777777" w:rsidR="008630A8" w:rsidRPr="00A72734" w:rsidRDefault="008630A8" w:rsidP="00EC6C7B">
      <w:pPr>
        <w:jc w:val="both"/>
      </w:pPr>
    </w:p>
    <w:p w14:paraId="747E2A67" w14:textId="263C830C" w:rsidR="009F62E2" w:rsidRDefault="008630A8" w:rsidP="006819B5">
      <w:pPr>
        <w:jc w:val="both"/>
      </w:pPr>
      <w:r>
        <w:t xml:space="preserve">After setting the desirable threshold, the robustness of the classifier will be put on test by setting it to predict classes from images beyond the EMNIST dataset. </w:t>
      </w:r>
      <w:r w:rsidR="00EC6C7B">
        <w:t>This will allow an observation of how well the OCR system will perform in both the object detection and classification tasks on different image structures.</w:t>
      </w:r>
    </w:p>
    <w:p w14:paraId="7A7C3D92" w14:textId="0B52FE8E" w:rsidR="00B63B32" w:rsidRDefault="00B63B32" w:rsidP="006819B5">
      <w:pPr>
        <w:jc w:val="both"/>
      </w:pPr>
    </w:p>
    <w:p w14:paraId="09FC5273" w14:textId="2FF3B67B" w:rsidR="00B63B32" w:rsidRDefault="00B63B32" w:rsidP="006819B5">
      <w:pPr>
        <w:jc w:val="both"/>
      </w:pPr>
    </w:p>
    <w:p w14:paraId="33AC6912" w14:textId="7847AFF4" w:rsidR="00B63B32" w:rsidRDefault="00B63B32" w:rsidP="006819B5">
      <w:pPr>
        <w:jc w:val="both"/>
      </w:pPr>
    </w:p>
    <w:p w14:paraId="71360A5D" w14:textId="41389330" w:rsidR="00B63B32" w:rsidRDefault="00B63B32" w:rsidP="006819B5">
      <w:pPr>
        <w:jc w:val="both"/>
      </w:pPr>
    </w:p>
    <w:p w14:paraId="32736697" w14:textId="103373A5" w:rsidR="00B63B32" w:rsidRDefault="00B63B32" w:rsidP="006819B5">
      <w:pPr>
        <w:jc w:val="both"/>
      </w:pPr>
    </w:p>
    <w:p w14:paraId="20E82AAE" w14:textId="05BA0F5C" w:rsidR="00B63B32" w:rsidRDefault="00B63B32" w:rsidP="006819B5">
      <w:pPr>
        <w:jc w:val="both"/>
      </w:pPr>
    </w:p>
    <w:p w14:paraId="4DEBEE19" w14:textId="6F1A1F54" w:rsidR="00B63B32" w:rsidRDefault="00B63B32" w:rsidP="006819B5">
      <w:pPr>
        <w:jc w:val="both"/>
      </w:pPr>
    </w:p>
    <w:p w14:paraId="5830C915" w14:textId="629F164D" w:rsidR="00B63B32" w:rsidRDefault="00B63B32" w:rsidP="006819B5">
      <w:pPr>
        <w:jc w:val="both"/>
      </w:pPr>
    </w:p>
    <w:p w14:paraId="0C27627D" w14:textId="5DFA1912" w:rsidR="00B63B32" w:rsidRDefault="00B63B32" w:rsidP="006819B5">
      <w:pPr>
        <w:jc w:val="both"/>
      </w:pPr>
    </w:p>
    <w:p w14:paraId="5EA0A233" w14:textId="537B767D" w:rsidR="00B63B32" w:rsidRDefault="00B63B32" w:rsidP="006819B5">
      <w:pPr>
        <w:jc w:val="both"/>
      </w:pPr>
    </w:p>
    <w:p w14:paraId="427D6BD5" w14:textId="609E9CB9" w:rsidR="00B63B32" w:rsidRDefault="00B63B32" w:rsidP="006819B5">
      <w:pPr>
        <w:jc w:val="both"/>
      </w:pPr>
    </w:p>
    <w:p w14:paraId="3FEF56F3" w14:textId="5BE777C6" w:rsidR="00B63B32" w:rsidRDefault="00B63B32" w:rsidP="006819B5">
      <w:pPr>
        <w:jc w:val="both"/>
      </w:pPr>
    </w:p>
    <w:p w14:paraId="59EADC6A" w14:textId="2216C785" w:rsidR="00B63B32" w:rsidRDefault="00B63B32" w:rsidP="006819B5">
      <w:pPr>
        <w:jc w:val="both"/>
      </w:pPr>
    </w:p>
    <w:p w14:paraId="5EF0FA34" w14:textId="5DBB8244" w:rsidR="00B63B32" w:rsidRDefault="00B63B32" w:rsidP="006819B5">
      <w:pPr>
        <w:jc w:val="both"/>
      </w:pPr>
    </w:p>
    <w:p w14:paraId="7D8161B0" w14:textId="678D87DC" w:rsidR="00B63B32" w:rsidRDefault="00B63B32" w:rsidP="006819B5">
      <w:pPr>
        <w:jc w:val="both"/>
      </w:pPr>
    </w:p>
    <w:p w14:paraId="3BA1E48E" w14:textId="4CC9E910" w:rsidR="00B63B32" w:rsidRDefault="00B63B32" w:rsidP="006819B5">
      <w:pPr>
        <w:jc w:val="both"/>
      </w:pPr>
    </w:p>
    <w:p w14:paraId="78FEDD9B" w14:textId="6488787F" w:rsidR="00B63B32" w:rsidRDefault="00B63B32" w:rsidP="006819B5">
      <w:pPr>
        <w:jc w:val="both"/>
      </w:pPr>
    </w:p>
    <w:p w14:paraId="62837D45" w14:textId="6969B7CD" w:rsidR="00B63B32" w:rsidRDefault="00B63B32" w:rsidP="006819B5">
      <w:pPr>
        <w:jc w:val="both"/>
      </w:pPr>
    </w:p>
    <w:p w14:paraId="17BD175B" w14:textId="77777777" w:rsidR="00B63B32" w:rsidRPr="006819B5" w:rsidRDefault="00B63B32" w:rsidP="006819B5">
      <w:pPr>
        <w:jc w:val="both"/>
        <w:rPr>
          <w:rFonts w:ascii="Segoe UI" w:hAnsi="Segoe UI" w:cs="Segoe UI"/>
          <w:sz w:val="21"/>
          <w:szCs w:val="21"/>
          <w:lang w:eastAsia="en-GB"/>
        </w:rPr>
      </w:pPr>
    </w:p>
    <w:p w14:paraId="6CCCBAF8" w14:textId="16146ECE" w:rsidR="00141AF6" w:rsidRPr="00EE6D04" w:rsidRDefault="00A77930" w:rsidP="00B0606C">
      <w:pPr>
        <w:pStyle w:val="Heading1"/>
        <w:rPr>
          <w:sz w:val="36"/>
          <w:szCs w:val="36"/>
          <w:u w:val="single"/>
        </w:rPr>
      </w:pPr>
      <w:r>
        <w:rPr>
          <w:sz w:val="36"/>
          <w:szCs w:val="36"/>
          <w:u w:val="single"/>
        </w:rPr>
        <w:lastRenderedPageBreak/>
        <w:t xml:space="preserve">Results </w:t>
      </w:r>
      <w:proofErr w:type="gramStart"/>
      <w:r>
        <w:rPr>
          <w:sz w:val="36"/>
          <w:szCs w:val="36"/>
          <w:u w:val="single"/>
        </w:rPr>
        <w:t>found</w:t>
      </w:r>
      <w:proofErr w:type="gramEnd"/>
    </w:p>
    <w:p w14:paraId="6D64CDCF" w14:textId="2BE29ABA" w:rsidR="00EF584C" w:rsidRDefault="00A34952" w:rsidP="00B63B32">
      <w:pPr>
        <w:jc w:val="both"/>
      </w:pPr>
      <w:r>
        <w:t>The results that have been collected after training the algorithm were very promising as a 95.27% training accuracy and a 91.</w:t>
      </w:r>
      <w:r w:rsidR="00B63B32">
        <w:t>97</w:t>
      </w:r>
      <w:r w:rsidR="00AD0504">
        <w:t>%</w:t>
      </w:r>
      <w:r w:rsidR="00B63B32">
        <w:t xml:space="preserve"> testing accuracy has been found. </w:t>
      </w:r>
      <w:r w:rsidR="008E5CA3">
        <w:t>Figure 2 illustrates how the training and validation loss and accuracy have altered during each epoc</w:t>
      </w:r>
      <w:r w:rsidR="00EF584C">
        <w:t>h, representing a fall in the loss and a rise in the accuracy. The model was to run for a total of 50 epochs, but an early stopping function was used which was set to stop training if the past 10 epochs did not show any significant changes, therefore avoiding any potential overfitting of the model, and this occurred at epoch number 26.</w:t>
      </w:r>
    </w:p>
    <w:p w14:paraId="519E2DD7" w14:textId="5105FA6B" w:rsidR="008E5CA3" w:rsidRDefault="008E5CA3" w:rsidP="00B63B32">
      <w:pPr>
        <w:jc w:val="both"/>
      </w:pPr>
      <w:r>
        <w:rPr>
          <w:noProof/>
        </w:rPr>
        <w:drawing>
          <wp:inline distT="0" distB="0" distL="0" distR="0" wp14:anchorId="21FD0F2D" wp14:editId="27A8E191">
            <wp:extent cx="5727700" cy="2983230"/>
            <wp:effectExtent l="0" t="0" r="6350" b="762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983230"/>
                    </a:xfrm>
                    <a:prstGeom prst="rect">
                      <a:avLst/>
                    </a:prstGeom>
                    <a:noFill/>
                    <a:ln>
                      <a:noFill/>
                    </a:ln>
                  </pic:spPr>
                </pic:pic>
              </a:graphicData>
            </a:graphic>
          </wp:inline>
        </w:drawing>
      </w:r>
      <w:r>
        <w:t xml:space="preserve"> </w:t>
      </w:r>
    </w:p>
    <w:p w14:paraId="2862AAB1" w14:textId="77777777" w:rsidR="00EF584C" w:rsidRDefault="008E5CA3" w:rsidP="00B63B32">
      <w:pPr>
        <w:jc w:val="both"/>
      </w:pPr>
      <w:r>
        <w:rPr>
          <w:noProof/>
        </w:rPr>
        <w:drawing>
          <wp:inline distT="0" distB="0" distL="0" distR="0" wp14:anchorId="548F5943" wp14:editId="0A0756F4">
            <wp:extent cx="5727700" cy="298323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983230"/>
                    </a:xfrm>
                    <a:prstGeom prst="rect">
                      <a:avLst/>
                    </a:prstGeom>
                    <a:noFill/>
                    <a:ln>
                      <a:noFill/>
                    </a:ln>
                  </pic:spPr>
                </pic:pic>
              </a:graphicData>
            </a:graphic>
          </wp:inline>
        </w:drawing>
      </w:r>
      <w:r>
        <w:t xml:space="preserve"> </w:t>
      </w:r>
    </w:p>
    <w:p w14:paraId="32773DD0" w14:textId="44E17DF7" w:rsidR="00EF584C" w:rsidRDefault="00EF584C" w:rsidP="00EF584C">
      <w:pPr>
        <w:pStyle w:val="Caption"/>
        <w:jc w:val="center"/>
      </w:pPr>
      <w:r>
        <w:t xml:space="preserve">Figure </w:t>
      </w:r>
      <w:fldSimple w:instr=" SEQ Figure \* ARABIC ">
        <w:r>
          <w:rPr>
            <w:noProof/>
          </w:rPr>
          <w:t>2</w:t>
        </w:r>
      </w:fldSimple>
      <w:r>
        <w:t>: Accuracy and Loss during each epoch</w:t>
      </w:r>
    </w:p>
    <w:p w14:paraId="68256F49" w14:textId="7F2B2D8A" w:rsidR="00EF584C" w:rsidRDefault="00EF584C" w:rsidP="00EF584C"/>
    <w:p w14:paraId="367F0829" w14:textId="77777777" w:rsidR="00EF584C" w:rsidRPr="00EF584C" w:rsidRDefault="00EF584C" w:rsidP="00EF584C"/>
    <w:p w14:paraId="1C10EB40" w14:textId="6C3B1A92" w:rsidR="00B63B32" w:rsidRDefault="00B63B32" w:rsidP="00B63B32">
      <w:pPr>
        <w:jc w:val="both"/>
      </w:pPr>
      <w:r>
        <w:lastRenderedPageBreak/>
        <w:t xml:space="preserve">To get a better insight about the performance of the algorithm, a confusion matrix has been formed which illustrated the predictions and actual labels of each of the 26 characters and is illustrated in figure </w:t>
      </w:r>
      <w:r w:rsidR="00EF584C">
        <w:t>3</w:t>
      </w:r>
      <w:r>
        <w:t xml:space="preserve"> below.</w:t>
      </w:r>
    </w:p>
    <w:p w14:paraId="58696D44" w14:textId="77777777" w:rsidR="00B63B32" w:rsidRDefault="00B63B32" w:rsidP="00B63B32">
      <w:pPr>
        <w:jc w:val="both"/>
      </w:pPr>
      <w:r>
        <w:rPr>
          <w:noProof/>
        </w:rPr>
        <w:drawing>
          <wp:inline distT="0" distB="0" distL="0" distR="0" wp14:anchorId="537DB505" wp14:editId="581D2AE6">
            <wp:extent cx="5727700" cy="4114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4114800"/>
                    </a:xfrm>
                    <a:prstGeom prst="rect">
                      <a:avLst/>
                    </a:prstGeom>
                    <a:noFill/>
                    <a:ln>
                      <a:noFill/>
                    </a:ln>
                  </pic:spPr>
                </pic:pic>
              </a:graphicData>
            </a:graphic>
          </wp:inline>
        </w:drawing>
      </w:r>
    </w:p>
    <w:p w14:paraId="32634266" w14:textId="4E3AAB9F" w:rsidR="00B0606C" w:rsidRDefault="00B63B32" w:rsidP="00B63B32">
      <w:pPr>
        <w:pStyle w:val="Caption"/>
        <w:jc w:val="center"/>
      </w:pPr>
      <w:r>
        <w:t xml:space="preserve">Figure </w:t>
      </w:r>
      <w:fldSimple w:instr=" SEQ Figure \* ARABIC ">
        <w:r w:rsidR="00EF584C">
          <w:rPr>
            <w:noProof/>
          </w:rPr>
          <w:t>3</w:t>
        </w:r>
      </w:fldSimple>
      <w:r>
        <w:t>: Confusion Matrix of classifier</w:t>
      </w:r>
    </w:p>
    <w:p w14:paraId="3BC85B23" w14:textId="105D2A68" w:rsidR="00EF584C" w:rsidRDefault="00B63B32" w:rsidP="00B63B32">
      <w:pPr>
        <w:jc w:val="both"/>
      </w:pPr>
      <w:r>
        <w:t>The diagonally coloured line on the confusion matrix is evidence that most of the predictions made by the algorithm were the actual classes of each character, while the purple boxes indicate the weaknesses that the classifier has. As expected, the classifier’s most common mistakes were confusing an ‘l’ with an ‘</w:t>
      </w:r>
      <w:proofErr w:type="spellStart"/>
      <w:r>
        <w:t>i</w:t>
      </w:r>
      <w:proofErr w:type="spellEnd"/>
      <w:r>
        <w:t>’, and a ‘g’ with a ‘q’, since the two letters are very identically shaped which on some occasions did not allow the classifier to distinguish between them.</w:t>
      </w:r>
      <w:r w:rsidR="00EF584C">
        <w:t xml:space="preserve"> </w:t>
      </w:r>
    </w:p>
    <w:p w14:paraId="61307F57" w14:textId="77777777" w:rsidR="00EF584C" w:rsidRDefault="00EF584C" w:rsidP="00B63B32">
      <w:pPr>
        <w:jc w:val="both"/>
      </w:pPr>
    </w:p>
    <w:p w14:paraId="5C33E908" w14:textId="4E7FC946" w:rsidR="00EF584C" w:rsidRDefault="00EF584C" w:rsidP="00EF584C">
      <w:pPr>
        <w:jc w:val="both"/>
      </w:pPr>
      <w:r>
        <w:t>A demo program has been created which was further used to test the classifier and object detector with our own handwritings. Some examples showing the successful algorithms performance of the algorithms are shown in figure 4.</w:t>
      </w:r>
    </w:p>
    <w:p w14:paraId="3271722E" w14:textId="0E799885" w:rsidR="00EF584C" w:rsidRDefault="00EF584C" w:rsidP="00EF584C">
      <w:pPr>
        <w:jc w:val="center"/>
        <w:rPr>
          <w:noProof/>
        </w:rPr>
      </w:pPr>
      <w:r>
        <w:rPr>
          <w:noProof/>
        </w:rPr>
        <w:drawing>
          <wp:inline distT="0" distB="0" distL="0" distR="0" wp14:anchorId="208975D2" wp14:editId="638B2212">
            <wp:extent cx="1607820" cy="20078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2557" cy="2013786"/>
                    </a:xfrm>
                    <a:prstGeom prst="rect">
                      <a:avLst/>
                    </a:prstGeom>
                    <a:noFill/>
                    <a:ln>
                      <a:noFill/>
                    </a:ln>
                  </pic:spPr>
                </pic:pic>
              </a:graphicData>
            </a:graphic>
          </wp:inline>
        </w:drawing>
      </w:r>
      <w:r>
        <w:rPr>
          <w:noProof/>
        </w:rPr>
        <w:drawing>
          <wp:inline distT="0" distB="0" distL="0" distR="0" wp14:anchorId="0F35249C" wp14:editId="3DABEFC1">
            <wp:extent cx="1995170" cy="1976589"/>
            <wp:effectExtent l="0" t="0" r="5080" b="508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6478" cy="1987792"/>
                    </a:xfrm>
                    <a:prstGeom prst="rect">
                      <a:avLst/>
                    </a:prstGeom>
                    <a:noFill/>
                    <a:ln>
                      <a:noFill/>
                    </a:ln>
                  </pic:spPr>
                </pic:pic>
              </a:graphicData>
            </a:graphic>
          </wp:inline>
        </w:drawing>
      </w:r>
      <w:r>
        <w:rPr>
          <w:noProof/>
        </w:rPr>
        <w:drawing>
          <wp:inline distT="0" distB="0" distL="0" distR="0" wp14:anchorId="38E9C879" wp14:editId="5EF45331">
            <wp:extent cx="1516380" cy="200469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6263" cy="2017761"/>
                    </a:xfrm>
                    <a:prstGeom prst="rect">
                      <a:avLst/>
                    </a:prstGeom>
                    <a:noFill/>
                    <a:ln>
                      <a:noFill/>
                    </a:ln>
                  </pic:spPr>
                </pic:pic>
              </a:graphicData>
            </a:graphic>
          </wp:inline>
        </w:drawing>
      </w:r>
    </w:p>
    <w:p w14:paraId="59CE31A5" w14:textId="58E644F7" w:rsidR="00EF584C" w:rsidRDefault="00EF584C" w:rsidP="00EF584C">
      <w:pPr>
        <w:pStyle w:val="Caption"/>
        <w:jc w:val="center"/>
      </w:pPr>
      <w:r>
        <w:t xml:space="preserve">Figure </w:t>
      </w:r>
      <w:fldSimple w:instr=" SEQ Figure \* ARABIC ">
        <w:r>
          <w:rPr>
            <w:noProof/>
          </w:rPr>
          <w:t>4</w:t>
        </w:r>
      </w:fldSimple>
      <w:r>
        <w:t xml:space="preserve">: Classification and Object detection examples of the OCR system </w:t>
      </w:r>
      <w:proofErr w:type="gramStart"/>
      <w:r>
        <w:t>created</w:t>
      </w:r>
      <w:proofErr w:type="gramEnd"/>
    </w:p>
    <w:p w14:paraId="5CD5867B" w14:textId="79A030AE" w:rsidR="00B0606C" w:rsidRPr="00EE6D04" w:rsidRDefault="00B0606C" w:rsidP="006819B5">
      <w:pPr>
        <w:pStyle w:val="Heading1"/>
        <w:rPr>
          <w:sz w:val="36"/>
          <w:u w:val="single"/>
        </w:rPr>
      </w:pPr>
      <w:r w:rsidRPr="00EE6D04">
        <w:rPr>
          <w:sz w:val="36"/>
          <w:u w:val="single"/>
        </w:rPr>
        <w:lastRenderedPageBreak/>
        <w:t>Alternative methods</w:t>
      </w:r>
    </w:p>
    <w:p w14:paraId="3ED31CE6" w14:textId="6D25FF91" w:rsidR="00134851" w:rsidRDefault="00386E31" w:rsidP="008D2DF0">
      <w:pPr>
        <w:jc w:val="both"/>
      </w:pPr>
      <w:r w:rsidRPr="00FB52F9">
        <w:t>An alternative method that</w:t>
      </w:r>
      <w:r w:rsidR="002664EC" w:rsidRPr="00FB52F9">
        <w:t xml:space="preserve"> </w:t>
      </w:r>
      <w:r w:rsidR="002664EC" w:rsidRPr="006819B5">
        <w:t>would have been a much more suitable method for an OCR approach</w:t>
      </w:r>
      <w:r w:rsidR="002664EC" w:rsidRPr="00FB52F9">
        <w:t xml:space="preserve"> is to use an out of the box object detection method.</w:t>
      </w:r>
      <w:r w:rsidRPr="00FB52F9">
        <w:t xml:space="preserve"> </w:t>
      </w:r>
      <w:r w:rsidR="005E7027" w:rsidRPr="00FB52F9">
        <w:t>This alternative</w:t>
      </w:r>
      <w:r w:rsidRPr="00FB52F9">
        <w:t xml:space="preserve"> w</w:t>
      </w:r>
      <w:r w:rsidR="005E7027" w:rsidRPr="00FB52F9">
        <w:t>ould</w:t>
      </w:r>
      <w:r w:rsidRPr="00FB52F9">
        <w:t xml:space="preserve"> </w:t>
      </w:r>
      <w:r w:rsidR="005E7027" w:rsidRPr="00FB52F9">
        <w:t xml:space="preserve">have </w:t>
      </w:r>
      <w:r w:rsidRPr="00FB52F9">
        <w:t>consist</w:t>
      </w:r>
      <w:r w:rsidR="005E7027" w:rsidRPr="00FB52F9">
        <w:t>ed</w:t>
      </w:r>
      <w:r w:rsidRPr="00FB52F9">
        <w:t xml:space="preserve"> of </w:t>
      </w:r>
      <w:r w:rsidR="00FB52F9" w:rsidRPr="00FB52F9">
        <w:t xml:space="preserve">the </w:t>
      </w:r>
      <w:r w:rsidR="006819B5" w:rsidRPr="006819B5">
        <w:t>use</w:t>
      </w:r>
      <w:r w:rsidRPr="00FB52F9">
        <w:t xml:space="preserve"> of </w:t>
      </w:r>
      <w:r w:rsidR="006819B5" w:rsidRPr="006819B5">
        <w:t xml:space="preserve">feature extractions within the deep </w:t>
      </w:r>
      <w:r w:rsidR="008D2DF0">
        <w:t>convolutional</w:t>
      </w:r>
      <w:r w:rsidR="006819B5" w:rsidRPr="006819B5">
        <w:t xml:space="preserve"> neural networks and proper classification on </w:t>
      </w:r>
      <w:proofErr w:type="gramStart"/>
      <w:r w:rsidR="006819B5" w:rsidRPr="006819B5">
        <w:t>all of</w:t>
      </w:r>
      <w:proofErr w:type="gramEnd"/>
      <w:r w:rsidR="006819B5" w:rsidRPr="006819B5">
        <w:t xml:space="preserve"> the classes that </w:t>
      </w:r>
      <w:r w:rsidR="002664EC" w:rsidRPr="00FB52F9">
        <w:t>have</w:t>
      </w:r>
      <w:r w:rsidR="006819B5" w:rsidRPr="006819B5">
        <w:t xml:space="preserve"> chosen to </w:t>
      </w:r>
      <w:r w:rsidR="002664EC" w:rsidRPr="00FB52F9">
        <w:t xml:space="preserve">be </w:t>
      </w:r>
      <w:r w:rsidR="006819B5" w:rsidRPr="006819B5">
        <w:t>use</w:t>
      </w:r>
      <w:r w:rsidR="002664EC" w:rsidRPr="00FB52F9">
        <w:t>d</w:t>
      </w:r>
      <w:r w:rsidR="006819B5" w:rsidRPr="006819B5">
        <w:t xml:space="preserve">. </w:t>
      </w:r>
      <w:r w:rsidR="00FB52F9" w:rsidRPr="00FB52F9">
        <w:t xml:space="preserve">Object detection usually uses features that are </w:t>
      </w:r>
      <w:r w:rsidR="00FB52F9">
        <w:t>handcraft</w:t>
      </w:r>
      <w:r w:rsidR="00FB52F9" w:rsidRPr="00FB52F9">
        <w:t xml:space="preserve"> and architects that use a lot of training</w:t>
      </w:r>
      <w:r w:rsidR="00A77930">
        <w:t xml:space="preserve"> </w:t>
      </w:r>
      <w:r w:rsidR="00A77930" w:rsidRPr="00A77930">
        <w:t>(Zhao, Zheng, Xu and Wu, 2019)</w:t>
      </w:r>
      <w:r w:rsidR="00FB52F9" w:rsidRPr="00FB52F9">
        <w:t>.</w:t>
      </w:r>
      <w:r w:rsidR="00FB52F9">
        <w:t xml:space="preserve"> </w:t>
      </w:r>
      <w:r w:rsidR="00134851">
        <w:t>For this project,</w:t>
      </w:r>
      <w:r w:rsidR="00FB52F9">
        <w:t xml:space="preserve"> a picture of low-level quality</w:t>
      </w:r>
      <w:r w:rsidR="00134851">
        <w:t xml:space="preserve"> has been used which</w:t>
      </w:r>
      <w:r w:rsidR="00FB52F9">
        <w:t xml:space="preserve"> </w:t>
      </w:r>
      <w:r w:rsidR="00FB52F9" w:rsidRPr="00FB52F9">
        <w:t xml:space="preserve">underestimates </w:t>
      </w:r>
      <w:r w:rsidR="00FB52F9">
        <w:t>the results of the object detection model.</w:t>
      </w:r>
      <w:r w:rsidR="00FB52F9" w:rsidRPr="00FB52F9">
        <w:t xml:space="preserve"> </w:t>
      </w:r>
      <w:r w:rsidR="00FB52F9">
        <w:t xml:space="preserve">In contrast </w:t>
      </w:r>
      <w:r w:rsidR="00FB52F9" w:rsidRPr="00FB52F9">
        <w:t>deep learning-based object detection frameworks</w:t>
      </w:r>
      <w:r w:rsidR="00FB52F9">
        <w:t xml:space="preserve"> use </w:t>
      </w:r>
      <w:r w:rsidR="00A77930">
        <w:t xml:space="preserve">only Convolutional Neural Networks (CNN) which consist of image input and extraction of region proposals which is the main characteristic which </w:t>
      </w:r>
      <w:r w:rsidR="00134851">
        <w:t>has not been utilised</w:t>
      </w:r>
      <w:r w:rsidR="008D2DF0">
        <w:t>,</w:t>
      </w:r>
      <w:r w:rsidR="00A77930">
        <w:t xml:space="preserve"> and it could have made </w:t>
      </w:r>
      <w:r w:rsidR="00134851">
        <w:t>the</w:t>
      </w:r>
      <w:r w:rsidR="00A77930">
        <w:t xml:space="preserve"> model better. Using the extraction of region proposals, the program can separate the objects in the picture into different pictures</w:t>
      </w:r>
      <w:r w:rsidR="00134851">
        <w:t xml:space="preserve"> and use the </w:t>
      </w:r>
      <w:r w:rsidR="00A77930">
        <w:t xml:space="preserve">OCR method to predict the letter or number that each picture has and combine them to conclude to what are the </w:t>
      </w:r>
      <w:r w:rsidR="00134851">
        <w:t xml:space="preserve">predictions of the </w:t>
      </w:r>
      <w:r w:rsidR="00A77930">
        <w:t>letters</w:t>
      </w:r>
      <w:r w:rsidR="00134851">
        <w:t xml:space="preserve"> </w:t>
      </w:r>
      <w:r w:rsidR="00A77930">
        <w:t xml:space="preserve">that </w:t>
      </w:r>
      <w:r w:rsidR="00134851">
        <w:t>are input</w:t>
      </w:r>
      <w:r w:rsidR="00A77930">
        <w:t xml:space="preserve"> </w:t>
      </w:r>
      <w:r w:rsidR="00A77930" w:rsidRPr="00A77930">
        <w:t>(Zhao, Zheng, Xu and Wu, 2019)</w:t>
      </w:r>
      <w:r w:rsidR="00A77930">
        <w:t>.</w:t>
      </w:r>
      <w:r w:rsidR="00E46358">
        <w:t xml:space="preserve"> </w:t>
      </w:r>
    </w:p>
    <w:p w14:paraId="65CA4321" w14:textId="3CBA179D" w:rsidR="00E46358" w:rsidRDefault="00E46358" w:rsidP="008D2DF0">
      <w:pPr>
        <w:jc w:val="both"/>
      </w:pPr>
      <w:r>
        <w:t>From other papers which have been studied, it can be observed though that the classification approach which has been utilised in this project has performed much better. When comparing other classification approaches on the same dataset it has been found that:</w:t>
      </w:r>
    </w:p>
    <w:p w14:paraId="4A28A698" w14:textId="3FF80AAE" w:rsidR="00E46358" w:rsidRPr="00E46358" w:rsidRDefault="00E46358" w:rsidP="00EF584C">
      <w:pPr>
        <w:pStyle w:val="ListParagraph"/>
        <w:numPr>
          <w:ilvl w:val="0"/>
          <w:numId w:val="11"/>
        </w:numPr>
        <w:jc w:val="both"/>
      </w:pPr>
      <w:r w:rsidRPr="00EF584C">
        <w:t xml:space="preserve">(Ahlawat and Choudhary, 2020) has achieved an 88.56% accuracy using a KNN classifier and an 89.51% using a SVM </w:t>
      </w:r>
      <w:r w:rsidR="00491CC5" w:rsidRPr="00EF584C">
        <w:t>classifier.</w:t>
      </w:r>
    </w:p>
    <w:p w14:paraId="69766046" w14:textId="1980EFD9" w:rsidR="00E46358" w:rsidRPr="002575C9" w:rsidRDefault="00E46358" w:rsidP="00EF584C">
      <w:pPr>
        <w:pStyle w:val="ListParagraph"/>
        <w:numPr>
          <w:ilvl w:val="0"/>
          <w:numId w:val="11"/>
        </w:numPr>
        <w:jc w:val="both"/>
      </w:pPr>
      <w:r w:rsidRPr="00EF584C">
        <w:t xml:space="preserve">(Cavalin, Sabourin, Suen and Britto Jr., 2009) applied a hidden </w:t>
      </w:r>
      <w:r w:rsidR="002575C9" w:rsidRPr="00EF584C">
        <w:t>M</w:t>
      </w:r>
      <w:r w:rsidRPr="00EF584C">
        <w:t>arkov model</w:t>
      </w:r>
      <w:r w:rsidR="002575C9" w:rsidRPr="00EF584C">
        <w:t>, achieving an accuracy of 90.00%</w:t>
      </w:r>
    </w:p>
    <w:p w14:paraId="1ADE15F0" w14:textId="601C5E5D" w:rsidR="002575C9" w:rsidRDefault="002575C9" w:rsidP="00EF584C">
      <w:pPr>
        <w:pStyle w:val="ListParagraph"/>
        <w:numPr>
          <w:ilvl w:val="0"/>
          <w:numId w:val="11"/>
        </w:numPr>
        <w:jc w:val="both"/>
      </w:pPr>
      <w:r>
        <w:t>(</w:t>
      </w:r>
      <w:proofErr w:type="spellStart"/>
      <w:r>
        <w:t>Coerih</w:t>
      </w:r>
      <w:proofErr w:type="spellEnd"/>
      <w:r>
        <w:t xml:space="preserve"> and Calva, 2005) applied a multi-layer perceptron achieving an accuracy of 87.79%</w:t>
      </w:r>
    </w:p>
    <w:p w14:paraId="3B5D032E" w14:textId="4FBC8816" w:rsidR="002575C9" w:rsidRDefault="002575C9" w:rsidP="00EF584C">
      <w:pPr>
        <w:pStyle w:val="ListParagraph"/>
        <w:numPr>
          <w:ilvl w:val="0"/>
          <w:numId w:val="11"/>
        </w:numPr>
        <w:jc w:val="both"/>
      </w:pPr>
      <w:r>
        <w:t>(</w:t>
      </w:r>
      <w:proofErr w:type="spellStart"/>
      <w:r>
        <w:t>Dufourq</w:t>
      </w:r>
      <w:proofErr w:type="spellEnd"/>
      <w:r>
        <w:t xml:space="preserve"> and Bassett, 2017) used evolutionary deep networks for classification achieving an accuracy of 88.30%</w:t>
      </w:r>
    </w:p>
    <w:p w14:paraId="61B4D195" w14:textId="2AA3A5D6" w:rsidR="00A77930" w:rsidRDefault="00A77930" w:rsidP="00EF584C">
      <w:pPr>
        <w:jc w:val="both"/>
      </w:pPr>
    </w:p>
    <w:p w14:paraId="631DBF82" w14:textId="0748C3FC" w:rsidR="007D7880" w:rsidRDefault="007D7880" w:rsidP="00EF584C">
      <w:pPr>
        <w:jc w:val="both"/>
      </w:pPr>
    </w:p>
    <w:p w14:paraId="0D93414A" w14:textId="653C63D6" w:rsidR="007D7880" w:rsidRDefault="007D7880" w:rsidP="00A77930"/>
    <w:p w14:paraId="58CEEC2C" w14:textId="15472F40" w:rsidR="007D7880" w:rsidRDefault="007D7880" w:rsidP="00A77930"/>
    <w:p w14:paraId="66EC66DD" w14:textId="16332A78" w:rsidR="007D7880" w:rsidRDefault="007D7880" w:rsidP="00A77930"/>
    <w:p w14:paraId="43F0EC93" w14:textId="0CB098F9" w:rsidR="007D7880" w:rsidRDefault="007D7880" w:rsidP="00A77930"/>
    <w:p w14:paraId="6DE94C90" w14:textId="2A2B34CA" w:rsidR="007D7880" w:rsidRDefault="007D7880" w:rsidP="00A77930"/>
    <w:p w14:paraId="5694E241" w14:textId="28B8AC49" w:rsidR="007D7880" w:rsidRDefault="007D7880" w:rsidP="00A77930"/>
    <w:p w14:paraId="4FB629BC" w14:textId="1A6BFA80" w:rsidR="007D7880" w:rsidRDefault="007D7880" w:rsidP="00A77930"/>
    <w:p w14:paraId="3B75B4E0" w14:textId="2DA8CDF1" w:rsidR="007D7880" w:rsidRDefault="007D7880" w:rsidP="00A77930"/>
    <w:p w14:paraId="3FF164DA" w14:textId="2AB6D1EB" w:rsidR="007D7880" w:rsidRDefault="007D7880" w:rsidP="00A77930"/>
    <w:p w14:paraId="429FEC3A" w14:textId="0C364E55" w:rsidR="007D7880" w:rsidRDefault="007D7880" w:rsidP="00A77930"/>
    <w:p w14:paraId="1A67BD84" w14:textId="18DE31FE" w:rsidR="007D7880" w:rsidRDefault="007D7880" w:rsidP="00A77930"/>
    <w:p w14:paraId="1F30AA3A" w14:textId="28FF3B74" w:rsidR="007D7880" w:rsidRDefault="007D7880" w:rsidP="00A77930"/>
    <w:p w14:paraId="62989673" w14:textId="12D0944B" w:rsidR="007D7880" w:rsidRDefault="007D7880" w:rsidP="00A77930"/>
    <w:p w14:paraId="66D5C4E8" w14:textId="31EFD2F2" w:rsidR="007D7880" w:rsidRDefault="007D7880" w:rsidP="00A77930"/>
    <w:p w14:paraId="587C5F83" w14:textId="3668F703" w:rsidR="007D7880" w:rsidRDefault="007D7880" w:rsidP="00A77930"/>
    <w:p w14:paraId="73D9006F" w14:textId="66F29410" w:rsidR="007D7880" w:rsidRDefault="007D7880" w:rsidP="00A77930"/>
    <w:p w14:paraId="03271FD4" w14:textId="0EFCBEB7" w:rsidR="007D7880" w:rsidRDefault="007D7880" w:rsidP="00A77930"/>
    <w:p w14:paraId="6DCBB8B6" w14:textId="3B7A0764" w:rsidR="007D7880" w:rsidRDefault="007D7880" w:rsidP="00A77930"/>
    <w:p w14:paraId="537A691C" w14:textId="77777777" w:rsidR="007D7880" w:rsidRPr="00A77930" w:rsidRDefault="007D7880" w:rsidP="00A77930"/>
    <w:p w14:paraId="20EE99FC" w14:textId="5E91675F" w:rsidR="00DC3E29" w:rsidRPr="00A77930" w:rsidRDefault="00141AF6" w:rsidP="00A77930">
      <w:pPr>
        <w:pStyle w:val="Heading1"/>
        <w:rPr>
          <w:sz w:val="36"/>
          <w:u w:val="single"/>
        </w:rPr>
      </w:pPr>
      <w:r w:rsidRPr="00386E31">
        <w:rPr>
          <w:sz w:val="36"/>
          <w:u w:val="single"/>
        </w:rPr>
        <w:lastRenderedPageBreak/>
        <w:t>References</w:t>
      </w:r>
    </w:p>
    <w:p w14:paraId="3DF13043" w14:textId="77777777" w:rsidR="008E0494" w:rsidRPr="00EF584C" w:rsidRDefault="008E0494" w:rsidP="002575C9">
      <w:pPr>
        <w:pStyle w:val="ListParagraph"/>
        <w:numPr>
          <w:ilvl w:val="0"/>
          <w:numId w:val="8"/>
        </w:numPr>
        <w:rPr>
          <w:color w:val="000000"/>
          <w:shd w:val="clear" w:color="auto" w:fill="FFFFFF"/>
        </w:rPr>
      </w:pPr>
      <w:r w:rsidRPr="00EF584C">
        <w:rPr>
          <w:color w:val="000000"/>
          <w:shd w:val="clear" w:color="auto" w:fill="FFFFFF"/>
        </w:rPr>
        <w:t xml:space="preserve">A. L. </w:t>
      </w:r>
      <w:proofErr w:type="spellStart"/>
      <w:r w:rsidRPr="00EF584C">
        <w:rPr>
          <w:color w:val="000000"/>
          <w:shd w:val="clear" w:color="auto" w:fill="FFFFFF"/>
        </w:rPr>
        <w:t>Koerich</w:t>
      </w:r>
      <w:proofErr w:type="spellEnd"/>
      <w:r w:rsidRPr="00EF584C">
        <w:rPr>
          <w:color w:val="000000"/>
          <w:shd w:val="clear" w:color="auto" w:fill="FFFFFF"/>
        </w:rPr>
        <w:t xml:space="preserve"> and P. R. Kalva, 2005, "Unconstrained handwritten character recognition using </w:t>
      </w:r>
      <w:proofErr w:type="spellStart"/>
      <w:r w:rsidRPr="00EF584C">
        <w:rPr>
          <w:color w:val="000000"/>
          <w:shd w:val="clear" w:color="auto" w:fill="FFFFFF"/>
        </w:rPr>
        <w:t>metaclasses</w:t>
      </w:r>
      <w:proofErr w:type="spellEnd"/>
      <w:r w:rsidRPr="00EF584C">
        <w:rPr>
          <w:color w:val="000000"/>
          <w:shd w:val="clear" w:color="auto" w:fill="FFFFFF"/>
        </w:rPr>
        <w:t xml:space="preserve"> of characters," </w:t>
      </w:r>
      <w:r w:rsidRPr="00EF584C">
        <w:rPr>
          <w:i/>
          <w:iCs/>
          <w:color w:val="000000"/>
        </w:rPr>
        <w:t>IEEE International Conference on Image Processing 2005</w:t>
      </w:r>
      <w:r w:rsidRPr="00EF584C">
        <w:rPr>
          <w:color w:val="000000"/>
          <w:shd w:val="clear" w:color="auto" w:fill="FFFFFF"/>
        </w:rPr>
        <w:t xml:space="preserve">, pp. II-542, </w:t>
      </w:r>
      <w:proofErr w:type="spellStart"/>
      <w:r w:rsidRPr="00EF584C">
        <w:rPr>
          <w:color w:val="000000"/>
          <w:shd w:val="clear" w:color="auto" w:fill="FFFFFF"/>
        </w:rPr>
        <w:t>doi</w:t>
      </w:r>
      <w:proofErr w:type="spellEnd"/>
      <w:r w:rsidRPr="00EF584C">
        <w:rPr>
          <w:color w:val="000000"/>
          <w:shd w:val="clear" w:color="auto" w:fill="FFFFFF"/>
        </w:rPr>
        <w:t>: 10.1109/ICIP.2005.1530112.</w:t>
      </w:r>
    </w:p>
    <w:p w14:paraId="68D54710" w14:textId="77777777" w:rsidR="008E0494" w:rsidRPr="00EF584C" w:rsidRDefault="008E0494" w:rsidP="002575C9">
      <w:pPr>
        <w:pStyle w:val="ListParagraph"/>
        <w:numPr>
          <w:ilvl w:val="0"/>
          <w:numId w:val="8"/>
        </w:numPr>
        <w:rPr>
          <w:color w:val="000000"/>
          <w:shd w:val="clear" w:color="auto" w:fill="FFFFFF"/>
        </w:rPr>
      </w:pPr>
      <w:r w:rsidRPr="00EF584C">
        <w:rPr>
          <w:color w:val="000000"/>
          <w:shd w:val="clear" w:color="auto" w:fill="FFFFFF"/>
        </w:rPr>
        <w:t>Ahlawat, S. and Choudhary, A., 2020. Hybrid CNN-SVM Classifier for Handwritten Digit Recognition. Procedia Computer Science, 167, pp.2554-2560.</w:t>
      </w:r>
    </w:p>
    <w:p w14:paraId="59143103" w14:textId="77777777" w:rsidR="008E0494" w:rsidRPr="00EF584C" w:rsidRDefault="008E0494" w:rsidP="002575C9">
      <w:pPr>
        <w:pStyle w:val="ListParagraph"/>
        <w:numPr>
          <w:ilvl w:val="0"/>
          <w:numId w:val="8"/>
        </w:numPr>
        <w:rPr>
          <w:color w:val="000000"/>
          <w:shd w:val="clear" w:color="auto" w:fill="FFFFFF"/>
        </w:rPr>
      </w:pPr>
      <w:r w:rsidRPr="00EF584C">
        <w:rPr>
          <w:color w:val="000000"/>
          <w:shd w:val="clear" w:color="auto" w:fill="FFFFFF"/>
        </w:rPr>
        <w:t>Cavalin, P., Sabourin, R., Suen, C. and Britto Jr., A., 2009. Evaluation of incremental learning algorithms for HMM in the recognition of alphanumeric characters. Pattern Recognition, 42(12), pp.3241-3253.</w:t>
      </w:r>
    </w:p>
    <w:p w14:paraId="76A9381F" w14:textId="77777777" w:rsidR="008E0494" w:rsidRPr="00EF584C" w:rsidRDefault="008E0494" w:rsidP="00DC3E29">
      <w:pPr>
        <w:pStyle w:val="ListParagraph"/>
        <w:numPr>
          <w:ilvl w:val="0"/>
          <w:numId w:val="8"/>
        </w:numPr>
        <w:rPr>
          <w:color w:val="000000"/>
          <w:shd w:val="clear" w:color="auto" w:fill="FFFFFF"/>
        </w:rPr>
      </w:pPr>
      <w:r w:rsidRPr="00EF584C">
        <w:rPr>
          <w:color w:val="000000"/>
          <w:shd w:val="clear" w:color="auto" w:fill="FFFFFF"/>
        </w:rPr>
        <w:t xml:space="preserve">Cohen, G., Afshar, S., Tapson, J. and van Schaik, A., 2017. EMNIST: an extension of MNIST to handwritten letters. </w:t>
      </w:r>
    </w:p>
    <w:p w14:paraId="54DAFD03" w14:textId="77777777" w:rsidR="008E0494" w:rsidRPr="00EF584C" w:rsidRDefault="008E0494" w:rsidP="002575C9">
      <w:pPr>
        <w:pStyle w:val="ListParagraph"/>
        <w:numPr>
          <w:ilvl w:val="0"/>
          <w:numId w:val="8"/>
        </w:numPr>
        <w:rPr>
          <w:color w:val="000000"/>
          <w:shd w:val="clear" w:color="auto" w:fill="FFFFFF"/>
        </w:rPr>
      </w:pPr>
      <w:proofErr w:type="spellStart"/>
      <w:r w:rsidRPr="00EF584C">
        <w:rPr>
          <w:color w:val="000000"/>
          <w:shd w:val="clear" w:color="auto" w:fill="FFFFFF"/>
        </w:rPr>
        <w:t>Dufourq</w:t>
      </w:r>
      <w:proofErr w:type="spellEnd"/>
      <w:r w:rsidRPr="00EF584C">
        <w:rPr>
          <w:color w:val="000000"/>
          <w:shd w:val="clear" w:color="auto" w:fill="FFFFFF"/>
        </w:rPr>
        <w:t>, E.; Bassett, B.A., 2017, EDEN: Evolutionary Deep Networks for Efficient Machine Learning., arXiv:1709.09161.</w:t>
      </w:r>
    </w:p>
    <w:p w14:paraId="702950C0" w14:textId="77777777" w:rsidR="008E0494" w:rsidRPr="00EF584C" w:rsidRDefault="008E0494" w:rsidP="007D5E1F">
      <w:pPr>
        <w:pStyle w:val="ListParagraph"/>
        <w:numPr>
          <w:ilvl w:val="0"/>
          <w:numId w:val="8"/>
        </w:numPr>
        <w:rPr>
          <w:color w:val="000000"/>
          <w:shd w:val="clear" w:color="auto" w:fill="FFFFFF"/>
        </w:rPr>
      </w:pPr>
      <w:r w:rsidRPr="00EF584C">
        <w:rPr>
          <w:color w:val="000000"/>
          <w:shd w:val="clear" w:color="auto" w:fill="FFFFFF"/>
        </w:rPr>
        <w:t>Elijah Koech, K., 2020.</w:t>
      </w:r>
      <w:r w:rsidRPr="00EF584C">
        <w:t> </w:t>
      </w:r>
      <w:r w:rsidRPr="00EF584C">
        <w:rPr>
          <w:color w:val="000000"/>
          <w:shd w:val="clear" w:color="auto" w:fill="FFFFFF"/>
        </w:rPr>
        <w:t xml:space="preserve">Softmax Activation Function — How It Actually Works. </w:t>
      </w:r>
    </w:p>
    <w:p w14:paraId="7C0BCED5" w14:textId="77777777" w:rsidR="008E0494" w:rsidRPr="00EF584C" w:rsidRDefault="008E0494" w:rsidP="00A93832">
      <w:pPr>
        <w:pStyle w:val="ListParagraph"/>
        <w:numPr>
          <w:ilvl w:val="0"/>
          <w:numId w:val="8"/>
        </w:numPr>
        <w:rPr>
          <w:color w:val="000000"/>
          <w:shd w:val="clear" w:color="auto" w:fill="FFFFFF"/>
        </w:rPr>
      </w:pPr>
      <w:r w:rsidRPr="00EF584C">
        <w:rPr>
          <w:color w:val="000000"/>
          <w:shd w:val="clear" w:color="auto" w:fill="FFFFFF"/>
        </w:rPr>
        <w:t>Ibm.com. 2020.</w:t>
      </w:r>
      <w:r w:rsidRPr="00EF584C">
        <w:t> </w:t>
      </w:r>
      <w:r w:rsidRPr="00EF584C">
        <w:rPr>
          <w:color w:val="000000"/>
          <w:shd w:val="clear" w:color="auto" w:fill="FFFFFF"/>
        </w:rPr>
        <w:t xml:space="preserve">What is Deep </w:t>
      </w:r>
      <w:proofErr w:type="gramStart"/>
      <w:r w:rsidRPr="00EF584C">
        <w:rPr>
          <w:color w:val="000000"/>
          <w:shd w:val="clear" w:color="auto" w:fill="FFFFFF"/>
        </w:rPr>
        <w:t>Learning?.</w:t>
      </w:r>
      <w:proofErr w:type="gramEnd"/>
      <w:r w:rsidRPr="00EF584C">
        <w:rPr>
          <w:color w:val="000000"/>
          <w:shd w:val="clear" w:color="auto" w:fill="FFFFFF"/>
        </w:rPr>
        <w:t xml:space="preserve"> </w:t>
      </w:r>
    </w:p>
    <w:p w14:paraId="6C0AAF99" w14:textId="77777777" w:rsidR="008E0494" w:rsidRPr="00EF584C" w:rsidRDefault="008E0494" w:rsidP="001E0DCF">
      <w:pPr>
        <w:pStyle w:val="ListParagraph"/>
        <w:numPr>
          <w:ilvl w:val="0"/>
          <w:numId w:val="8"/>
        </w:numPr>
        <w:rPr>
          <w:color w:val="000000"/>
          <w:shd w:val="clear" w:color="auto" w:fill="FFFFFF"/>
        </w:rPr>
      </w:pPr>
      <w:r w:rsidRPr="00EF584C">
        <w:rPr>
          <w:color w:val="000000"/>
          <w:shd w:val="clear" w:color="auto" w:fill="FFFFFF"/>
        </w:rPr>
        <w:t>Kingma, D. and Ba, J., 2017.</w:t>
      </w:r>
      <w:r w:rsidRPr="00EF584C">
        <w:t> </w:t>
      </w:r>
      <w:r w:rsidRPr="00EF584C">
        <w:rPr>
          <w:color w:val="000000"/>
          <w:shd w:val="clear" w:color="auto" w:fill="FFFFFF"/>
        </w:rPr>
        <w:t xml:space="preserve">Adam: A Method for Stochastic Optimization. </w:t>
      </w:r>
    </w:p>
    <w:p w14:paraId="70FF61E9" w14:textId="77777777" w:rsidR="008E0494" w:rsidRPr="00EF584C" w:rsidRDefault="008E0494" w:rsidP="00DC3E29">
      <w:pPr>
        <w:pStyle w:val="ListParagraph"/>
        <w:numPr>
          <w:ilvl w:val="0"/>
          <w:numId w:val="8"/>
        </w:numPr>
        <w:rPr>
          <w:color w:val="000000"/>
          <w:shd w:val="clear" w:color="auto" w:fill="FFFFFF"/>
        </w:rPr>
      </w:pPr>
      <w:proofErr w:type="spellStart"/>
      <w:r w:rsidRPr="00EF584C">
        <w:rPr>
          <w:color w:val="000000"/>
          <w:shd w:val="clear" w:color="auto" w:fill="FFFFFF"/>
        </w:rPr>
        <w:t>Lecun</w:t>
      </w:r>
      <w:proofErr w:type="spellEnd"/>
      <w:r w:rsidRPr="00EF584C">
        <w:rPr>
          <w:color w:val="000000"/>
          <w:shd w:val="clear" w:color="auto" w:fill="FFFFFF"/>
        </w:rPr>
        <w:t>, Y., Bottou, L., Bengio, Y. and Haffner, P., 1998. Gradient-based learning applied to document recognition. Proceedings of the IEEE, 86(11), pp.2278-2324.</w:t>
      </w:r>
    </w:p>
    <w:p w14:paraId="105C260D" w14:textId="77777777" w:rsidR="008E0494" w:rsidRPr="00EF584C" w:rsidRDefault="008E0494" w:rsidP="00DC3E29">
      <w:pPr>
        <w:pStyle w:val="ListParagraph"/>
        <w:numPr>
          <w:ilvl w:val="0"/>
          <w:numId w:val="8"/>
        </w:numPr>
        <w:rPr>
          <w:color w:val="000000"/>
          <w:shd w:val="clear" w:color="auto" w:fill="FFFFFF"/>
        </w:rPr>
      </w:pPr>
      <w:r w:rsidRPr="00EF584C">
        <w:rPr>
          <w:color w:val="000000"/>
          <w:shd w:val="clear" w:color="auto" w:fill="FFFFFF"/>
        </w:rPr>
        <w:t xml:space="preserve">Marshall, C., 2020. How is OCR used in the real </w:t>
      </w:r>
      <w:proofErr w:type="gramStart"/>
      <w:r w:rsidRPr="00EF584C">
        <w:rPr>
          <w:color w:val="000000"/>
          <w:shd w:val="clear" w:color="auto" w:fill="FFFFFF"/>
        </w:rPr>
        <w:t>world?.</w:t>
      </w:r>
      <w:proofErr w:type="gramEnd"/>
      <w:r w:rsidRPr="00EF584C">
        <w:rPr>
          <w:color w:val="000000"/>
          <w:shd w:val="clear" w:color="auto" w:fill="FFFFFF"/>
        </w:rPr>
        <w:t xml:space="preserve"> [online] Medium. </w:t>
      </w:r>
    </w:p>
    <w:p w14:paraId="3A2C84AF" w14:textId="77777777" w:rsidR="008E0494" w:rsidRPr="00EF584C" w:rsidRDefault="008E0494" w:rsidP="00DC3E29">
      <w:pPr>
        <w:pStyle w:val="ListParagraph"/>
        <w:numPr>
          <w:ilvl w:val="0"/>
          <w:numId w:val="8"/>
        </w:numPr>
        <w:rPr>
          <w:color w:val="000000"/>
          <w:shd w:val="clear" w:color="auto" w:fill="FFFFFF"/>
        </w:rPr>
      </w:pPr>
      <w:r w:rsidRPr="00EF584C">
        <w:rPr>
          <w:color w:val="000000"/>
          <w:shd w:val="clear" w:color="auto" w:fill="FFFFFF"/>
        </w:rPr>
        <w:t>NIST. 2017. The EMNIST Dataset.</w:t>
      </w:r>
    </w:p>
    <w:p w14:paraId="58EAFDBF" w14:textId="77777777" w:rsidR="008E0494" w:rsidRPr="00EF584C" w:rsidRDefault="008E0494" w:rsidP="00DC3E29">
      <w:pPr>
        <w:pStyle w:val="ListParagraph"/>
        <w:numPr>
          <w:ilvl w:val="0"/>
          <w:numId w:val="8"/>
        </w:numPr>
        <w:rPr>
          <w:color w:val="000000"/>
          <w:shd w:val="clear" w:color="auto" w:fill="FFFFFF"/>
        </w:rPr>
      </w:pPr>
      <w:r w:rsidRPr="00EF584C">
        <w:rPr>
          <w:color w:val="000000"/>
          <w:shd w:val="clear" w:color="auto" w:fill="FFFFFF"/>
        </w:rPr>
        <w:t xml:space="preserve">Ocr.org.uk. 2021. Who we are - OCR. [online] </w:t>
      </w:r>
    </w:p>
    <w:p w14:paraId="4A156FDD" w14:textId="77777777" w:rsidR="008E0494" w:rsidRPr="00EF584C" w:rsidRDefault="008E0494" w:rsidP="00DC3E29">
      <w:pPr>
        <w:pStyle w:val="ListParagraph"/>
        <w:numPr>
          <w:ilvl w:val="0"/>
          <w:numId w:val="8"/>
        </w:numPr>
        <w:rPr>
          <w:color w:val="000000"/>
          <w:shd w:val="clear" w:color="auto" w:fill="FFFFFF"/>
        </w:rPr>
      </w:pPr>
      <w:r w:rsidRPr="00EF584C">
        <w:rPr>
          <w:color w:val="000000"/>
          <w:shd w:val="clear" w:color="auto" w:fill="FFFFFF"/>
        </w:rPr>
        <w:t xml:space="preserve">World Economic Forum. 2020. The COVID-19 pandemic has changed education forever. This is how. [online] </w:t>
      </w:r>
    </w:p>
    <w:p w14:paraId="33714535" w14:textId="77777777" w:rsidR="008E0494" w:rsidRPr="00EF584C" w:rsidRDefault="008E0494" w:rsidP="00A77930">
      <w:pPr>
        <w:pStyle w:val="ListParagraph"/>
        <w:numPr>
          <w:ilvl w:val="0"/>
          <w:numId w:val="8"/>
        </w:numPr>
        <w:rPr>
          <w:color w:val="000000"/>
          <w:shd w:val="clear" w:color="auto" w:fill="FFFFFF"/>
        </w:rPr>
      </w:pPr>
      <w:r w:rsidRPr="00EF584C">
        <w:rPr>
          <w:color w:val="000000"/>
          <w:shd w:val="clear" w:color="auto" w:fill="FFFFFF"/>
        </w:rPr>
        <w:t>Zhao, Z., Zheng, P., Xu, S. and Wu, X., 2019.</w:t>
      </w:r>
      <w:r w:rsidRPr="00EF584C">
        <w:t> </w:t>
      </w:r>
      <w:r w:rsidRPr="00EF584C">
        <w:rPr>
          <w:color w:val="000000"/>
          <w:shd w:val="clear" w:color="auto" w:fill="FFFFFF"/>
        </w:rPr>
        <w:t xml:space="preserve">Object Detection with Deep Learning: A Review. </w:t>
      </w:r>
    </w:p>
    <w:p w14:paraId="0408C831" w14:textId="173B5244" w:rsidR="00010536" w:rsidRPr="00EF584C" w:rsidRDefault="00010536" w:rsidP="00EF584C">
      <w:pPr>
        <w:ind w:left="360"/>
        <w:rPr>
          <w:color w:val="000000"/>
          <w:shd w:val="clear" w:color="auto" w:fill="FFFFFF"/>
        </w:rPr>
      </w:pPr>
    </w:p>
    <w:sectPr w:rsidR="00010536" w:rsidRPr="00EF584C" w:rsidSect="004F6521">
      <w:headerReference w:type="default" r:id="rId1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8A7AD" w14:textId="77777777" w:rsidR="00963F12" w:rsidRDefault="00963F12" w:rsidP="007507C4">
      <w:r>
        <w:separator/>
      </w:r>
    </w:p>
  </w:endnote>
  <w:endnote w:type="continuationSeparator" w:id="0">
    <w:p w14:paraId="44EB8F5D" w14:textId="77777777" w:rsidR="00963F12" w:rsidRDefault="00963F12" w:rsidP="00750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CA1A3" w14:textId="77777777" w:rsidR="00963F12" w:rsidRDefault="00963F12" w:rsidP="007507C4">
      <w:r>
        <w:separator/>
      </w:r>
    </w:p>
  </w:footnote>
  <w:footnote w:type="continuationSeparator" w:id="0">
    <w:p w14:paraId="73EF187E" w14:textId="77777777" w:rsidR="00963F12" w:rsidRDefault="00963F12" w:rsidP="00750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76F55" w14:textId="77777777" w:rsidR="007507C4" w:rsidRPr="007507C4" w:rsidRDefault="007507C4" w:rsidP="007507C4">
    <w:pPr>
      <w:jc w:val="right"/>
      <w:rPr>
        <w:color w:val="1F3864" w:themeColor="accent1" w:themeShade="80"/>
        <w:sz w:val="36"/>
        <w:szCs w:val="32"/>
        <w:u w:val="single"/>
      </w:rPr>
    </w:pPr>
    <w:r w:rsidRPr="007507C4">
      <w:rPr>
        <w:color w:val="1F3864" w:themeColor="accent1" w:themeShade="80"/>
        <w:sz w:val="36"/>
        <w:szCs w:val="32"/>
        <w:u w:val="single"/>
      </w:rPr>
      <w:t>Machine Learning 2</w:t>
    </w:r>
  </w:p>
  <w:p w14:paraId="4986DDE1" w14:textId="77777777" w:rsidR="007507C4" w:rsidRPr="007507C4" w:rsidRDefault="007507C4" w:rsidP="007507C4">
    <w:pPr>
      <w:jc w:val="right"/>
      <w:rPr>
        <w:color w:val="1F3864" w:themeColor="accent1" w:themeShade="80"/>
        <w:sz w:val="36"/>
        <w:szCs w:val="32"/>
        <w:u w:val="single"/>
      </w:rPr>
    </w:pPr>
    <w:r w:rsidRPr="007507C4">
      <w:rPr>
        <w:color w:val="1F3864" w:themeColor="accent1" w:themeShade="80"/>
        <w:sz w:val="36"/>
        <w:szCs w:val="32"/>
        <w:u w:val="single"/>
      </w:rPr>
      <w:t>Group Project</w:t>
    </w:r>
  </w:p>
  <w:p w14:paraId="55FADDF3" w14:textId="77777777" w:rsidR="007507C4" w:rsidRDefault="00750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5886"/>
    <w:multiLevelType w:val="hybridMultilevel"/>
    <w:tmpl w:val="996C4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73668E"/>
    <w:multiLevelType w:val="hybridMultilevel"/>
    <w:tmpl w:val="4CE8F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1604F7"/>
    <w:multiLevelType w:val="hybridMultilevel"/>
    <w:tmpl w:val="E4B22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0217D"/>
    <w:multiLevelType w:val="multilevel"/>
    <w:tmpl w:val="F0F6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7655B"/>
    <w:multiLevelType w:val="hybridMultilevel"/>
    <w:tmpl w:val="6ACE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3D3F65"/>
    <w:multiLevelType w:val="hybridMultilevel"/>
    <w:tmpl w:val="E4B22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C02E1"/>
    <w:multiLevelType w:val="hybridMultilevel"/>
    <w:tmpl w:val="2E5C0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450574"/>
    <w:multiLevelType w:val="multilevel"/>
    <w:tmpl w:val="E1123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8E298A"/>
    <w:multiLevelType w:val="hybridMultilevel"/>
    <w:tmpl w:val="BB7C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9419FA"/>
    <w:multiLevelType w:val="multilevel"/>
    <w:tmpl w:val="6A78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AD0BB8"/>
    <w:multiLevelType w:val="multilevel"/>
    <w:tmpl w:val="7CD8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4"/>
  </w:num>
  <w:num w:numId="5">
    <w:abstractNumId w:val="8"/>
  </w:num>
  <w:num w:numId="6">
    <w:abstractNumId w:val="5"/>
  </w:num>
  <w:num w:numId="7">
    <w:abstractNumId w:val="9"/>
  </w:num>
  <w:num w:numId="8">
    <w:abstractNumId w:val="2"/>
  </w:num>
  <w:num w:numId="9">
    <w:abstractNumId w:val="1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7C4"/>
    <w:rsid w:val="00010536"/>
    <w:rsid w:val="000118BE"/>
    <w:rsid w:val="00042FDC"/>
    <w:rsid w:val="000512D8"/>
    <w:rsid w:val="000617F2"/>
    <w:rsid w:val="00083E5D"/>
    <w:rsid w:val="0009022C"/>
    <w:rsid w:val="00134851"/>
    <w:rsid w:val="00141AF6"/>
    <w:rsid w:val="001560F8"/>
    <w:rsid w:val="00166C88"/>
    <w:rsid w:val="00183B6F"/>
    <w:rsid w:val="001E0DCF"/>
    <w:rsid w:val="00235A25"/>
    <w:rsid w:val="00241E2B"/>
    <w:rsid w:val="002575C9"/>
    <w:rsid w:val="0026124B"/>
    <w:rsid w:val="002664EC"/>
    <w:rsid w:val="0027441A"/>
    <w:rsid w:val="002C5024"/>
    <w:rsid w:val="002E5C43"/>
    <w:rsid w:val="00304F14"/>
    <w:rsid w:val="00386E31"/>
    <w:rsid w:val="004701BF"/>
    <w:rsid w:val="00485466"/>
    <w:rsid w:val="00491CC5"/>
    <w:rsid w:val="004B647E"/>
    <w:rsid w:val="004C4262"/>
    <w:rsid w:val="004D0AD9"/>
    <w:rsid w:val="004F6521"/>
    <w:rsid w:val="00577093"/>
    <w:rsid w:val="005C0EC3"/>
    <w:rsid w:val="005C7EC5"/>
    <w:rsid w:val="005E7027"/>
    <w:rsid w:val="00666743"/>
    <w:rsid w:val="006819B5"/>
    <w:rsid w:val="00695858"/>
    <w:rsid w:val="00696772"/>
    <w:rsid w:val="006B66C3"/>
    <w:rsid w:val="006E761B"/>
    <w:rsid w:val="007507C4"/>
    <w:rsid w:val="007A5F7A"/>
    <w:rsid w:val="007D5E1F"/>
    <w:rsid w:val="007D7880"/>
    <w:rsid w:val="008339CF"/>
    <w:rsid w:val="0083536F"/>
    <w:rsid w:val="008630A8"/>
    <w:rsid w:val="008B2AF2"/>
    <w:rsid w:val="008B52EF"/>
    <w:rsid w:val="008D2DF0"/>
    <w:rsid w:val="008D76A3"/>
    <w:rsid w:val="008E0494"/>
    <w:rsid w:val="008E5CA3"/>
    <w:rsid w:val="008E73C7"/>
    <w:rsid w:val="008F7A61"/>
    <w:rsid w:val="00910FC9"/>
    <w:rsid w:val="00963F12"/>
    <w:rsid w:val="009854CE"/>
    <w:rsid w:val="00987D36"/>
    <w:rsid w:val="009B4B25"/>
    <w:rsid w:val="009F62E2"/>
    <w:rsid w:val="00A055AE"/>
    <w:rsid w:val="00A34952"/>
    <w:rsid w:val="00A558DA"/>
    <w:rsid w:val="00A72734"/>
    <w:rsid w:val="00A77930"/>
    <w:rsid w:val="00A87418"/>
    <w:rsid w:val="00A93832"/>
    <w:rsid w:val="00AD0504"/>
    <w:rsid w:val="00AD6B87"/>
    <w:rsid w:val="00AE4DC2"/>
    <w:rsid w:val="00B0606C"/>
    <w:rsid w:val="00B63B32"/>
    <w:rsid w:val="00B9180D"/>
    <w:rsid w:val="00C331BC"/>
    <w:rsid w:val="00C3773B"/>
    <w:rsid w:val="00C57BDA"/>
    <w:rsid w:val="00C66779"/>
    <w:rsid w:val="00C76648"/>
    <w:rsid w:val="00CF2425"/>
    <w:rsid w:val="00D05FE4"/>
    <w:rsid w:val="00D10F6D"/>
    <w:rsid w:val="00D67C40"/>
    <w:rsid w:val="00D827D9"/>
    <w:rsid w:val="00DA3A5E"/>
    <w:rsid w:val="00DC3E29"/>
    <w:rsid w:val="00E24DD0"/>
    <w:rsid w:val="00E4024E"/>
    <w:rsid w:val="00E46358"/>
    <w:rsid w:val="00E6239A"/>
    <w:rsid w:val="00EC6C7B"/>
    <w:rsid w:val="00EE6D04"/>
    <w:rsid w:val="00EF584C"/>
    <w:rsid w:val="00F53559"/>
    <w:rsid w:val="00FA0BFD"/>
    <w:rsid w:val="00FB52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2921"/>
  <w14:defaultImageDpi w14:val="32767"/>
  <w15:chartTrackingRefBased/>
  <w15:docId w15:val="{755C43D9-6CB0-DE4F-BA98-AEDCCC2A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5E1F"/>
    <w:rPr>
      <w:rFonts w:ascii="Times New Roman" w:eastAsia="Times New Roman" w:hAnsi="Times New Roman" w:cs="Times New Roman"/>
    </w:rPr>
  </w:style>
  <w:style w:type="paragraph" w:styleId="Heading1">
    <w:name w:val="heading 1"/>
    <w:basedOn w:val="Normal"/>
    <w:next w:val="Normal"/>
    <w:link w:val="Heading1Char"/>
    <w:uiPriority w:val="9"/>
    <w:qFormat/>
    <w:rsid w:val="00C331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31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07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507C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7507C4"/>
    <w:pPr>
      <w:spacing w:before="100" w:beforeAutospacing="1" w:after="100" w:afterAutospacing="1"/>
    </w:pPr>
  </w:style>
  <w:style w:type="paragraph" w:styleId="ListParagraph">
    <w:name w:val="List Paragraph"/>
    <w:basedOn w:val="Normal"/>
    <w:uiPriority w:val="34"/>
    <w:qFormat/>
    <w:rsid w:val="007507C4"/>
    <w:pPr>
      <w:ind w:left="720"/>
      <w:contextualSpacing/>
    </w:pPr>
  </w:style>
  <w:style w:type="paragraph" w:styleId="Header">
    <w:name w:val="header"/>
    <w:basedOn w:val="Normal"/>
    <w:link w:val="HeaderChar"/>
    <w:uiPriority w:val="99"/>
    <w:unhideWhenUsed/>
    <w:rsid w:val="007507C4"/>
    <w:pPr>
      <w:tabs>
        <w:tab w:val="center" w:pos="4680"/>
        <w:tab w:val="right" w:pos="9360"/>
      </w:tabs>
    </w:pPr>
  </w:style>
  <w:style w:type="character" w:customStyle="1" w:styleId="HeaderChar">
    <w:name w:val="Header Char"/>
    <w:basedOn w:val="DefaultParagraphFont"/>
    <w:link w:val="Header"/>
    <w:uiPriority w:val="99"/>
    <w:rsid w:val="007507C4"/>
  </w:style>
  <w:style w:type="paragraph" w:styleId="Footer">
    <w:name w:val="footer"/>
    <w:basedOn w:val="Normal"/>
    <w:link w:val="FooterChar"/>
    <w:uiPriority w:val="99"/>
    <w:unhideWhenUsed/>
    <w:rsid w:val="007507C4"/>
    <w:pPr>
      <w:tabs>
        <w:tab w:val="center" w:pos="4680"/>
        <w:tab w:val="right" w:pos="9360"/>
      </w:tabs>
    </w:pPr>
  </w:style>
  <w:style w:type="character" w:customStyle="1" w:styleId="FooterChar">
    <w:name w:val="Footer Char"/>
    <w:basedOn w:val="DefaultParagraphFont"/>
    <w:link w:val="Footer"/>
    <w:uiPriority w:val="99"/>
    <w:rsid w:val="007507C4"/>
  </w:style>
  <w:style w:type="character" w:customStyle="1" w:styleId="apple-converted-space">
    <w:name w:val="apple-converted-space"/>
    <w:basedOn w:val="DefaultParagraphFont"/>
    <w:rsid w:val="00E24DD0"/>
  </w:style>
  <w:style w:type="character" w:styleId="Hyperlink">
    <w:name w:val="Hyperlink"/>
    <w:basedOn w:val="DefaultParagraphFont"/>
    <w:uiPriority w:val="99"/>
    <w:unhideWhenUsed/>
    <w:rsid w:val="00C3773B"/>
    <w:rPr>
      <w:color w:val="0000FF"/>
      <w:u w:val="single"/>
    </w:rPr>
  </w:style>
  <w:style w:type="character" w:customStyle="1" w:styleId="Heading1Char">
    <w:name w:val="Heading 1 Char"/>
    <w:basedOn w:val="DefaultParagraphFont"/>
    <w:link w:val="Heading1"/>
    <w:uiPriority w:val="9"/>
    <w:rsid w:val="00C331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331B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72734"/>
    <w:rPr>
      <w:color w:val="808080"/>
    </w:rPr>
  </w:style>
  <w:style w:type="paragraph" w:styleId="Caption">
    <w:name w:val="caption"/>
    <w:basedOn w:val="Normal"/>
    <w:next w:val="Normal"/>
    <w:uiPriority w:val="35"/>
    <w:unhideWhenUsed/>
    <w:qFormat/>
    <w:rsid w:val="00A34952"/>
    <w:pPr>
      <w:spacing w:after="200"/>
    </w:pPr>
    <w:rPr>
      <w:i/>
      <w:iCs/>
      <w:color w:val="44546A" w:themeColor="text2"/>
      <w:sz w:val="18"/>
      <w:szCs w:val="18"/>
    </w:rPr>
  </w:style>
  <w:style w:type="character" w:styleId="Emphasis">
    <w:name w:val="Emphasis"/>
    <w:basedOn w:val="DefaultParagraphFont"/>
    <w:uiPriority w:val="20"/>
    <w:qFormat/>
    <w:rsid w:val="002575C9"/>
    <w:rPr>
      <w:i/>
      <w:iCs/>
    </w:rPr>
  </w:style>
  <w:style w:type="character" w:styleId="UnresolvedMention">
    <w:name w:val="Unresolved Mention"/>
    <w:basedOn w:val="DefaultParagraphFont"/>
    <w:uiPriority w:val="99"/>
    <w:rsid w:val="00FA0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648">
      <w:bodyDiv w:val="1"/>
      <w:marLeft w:val="0"/>
      <w:marRight w:val="0"/>
      <w:marTop w:val="0"/>
      <w:marBottom w:val="0"/>
      <w:divBdr>
        <w:top w:val="none" w:sz="0" w:space="0" w:color="auto"/>
        <w:left w:val="none" w:sz="0" w:space="0" w:color="auto"/>
        <w:bottom w:val="none" w:sz="0" w:space="0" w:color="auto"/>
        <w:right w:val="none" w:sz="0" w:space="0" w:color="auto"/>
      </w:divBdr>
    </w:div>
    <w:div w:id="114105856">
      <w:bodyDiv w:val="1"/>
      <w:marLeft w:val="0"/>
      <w:marRight w:val="0"/>
      <w:marTop w:val="0"/>
      <w:marBottom w:val="0"/>
      <w:divBdr>
        <w:top w:val="none" w:sz="0" w:space="0" w:color="auto"/>
        <w:left w:val="none" w:sz="0" w:space="0" w:color="auto"/>
        <w:bottom w:val="none" w:sz="0" w:space="0" w:color="auto"/>
        <w:right w:val="none" w:sz="0" w:space="0" w:color="auto"/>
      </w:divBdr>
    </w:div>
    <w:div w:id="157694395">
      <w:bodyDiv w:val="1"/>
      <w:marLeft w:val="0"/>
      <w:marRight w:val="0"/>
      <w:marTop w:val="0"/>
      <w:marBottom w:val="0"/>
      <w:divBdr>
        <w:top w:val="none" w:sz="0" w:space="0" w:color="auto"/>
        <w:left w:val="none" w:sz="0" w:space="0" w:color="auto"/>
        <w:bottom w:val="none" w:sz="0" w:space="0" w:color="auto"/>
        <w:right w:val="none" w:sz="0" w:space="0" w:color="auto"/>
      </w:divBdr>
      <w:divsChild>
        <w:div w:id="640842134">
          <w:marLeft w:val="0"/>
          <w:marRight w:val="0"/>
          <w:marTop w:val="0"/>
          <w:marBottom w:val="0"/>
          <w:divBdr>
            <w:top w:val="none" w:sz="0" w:space="0" w:color="auto"/>
            <w:left w:val="none" w:sz="0" w:space="0" w:color="auto"/>
            <w:bottom w:val="none" w:sz="0" w:space="0" w:color="auto"/>
            <w:right w:val="none" w:sz="0" w:space="0" w:color="auto"/>
          </w:divBdr>
          <w:divsChild>
            <w:div w:id="1209875688">
              <w:marLeft w:val="0"/>
              <w:marRight w:val="0"/>
              <w:marTop w:val="0"/>
              <w:marBottom w:val="0"/>
              <w:divBdr>
                <w:top w:val="none" w:sz="0" w:space="0" w:color="auto"/>
                <w:left w:val="none" w:sz="0" w:space="0" w:color="auto"/>
                <w:bottom w:val="none" w:sz="0" w:space="0" w:color="auto"/>
                <w:right w:val="none" w:sz="0" w:space="0" w:color="auto"/>
              </w:divBdr>
              <w:divsChild>
                <w:div w:id="14193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5214">
      <w:bodyDiv w:val="1"/>
      <w:marLeft w:val="0"/>
      <w:marRight w:val="0"/>
      <w:marTop w:val="0"/>
      <w:marBottom w:val="0"/>
      <w:divBdr>
        <w:top w:val="none" w:sz="0" w:space="0" w:color="auto"/>
        <w:left w:val="none" w:sz="0" w:space="0" w:color="auto"/>
        <w:bottom w:val="none" w:sz="0" w:space="0" w:color="auto"/>
        <w:right w:val="none" w:sz="0" w:space="0" w:color="auto"/>
      </w:divBdr>
      <w:divsChild>
        <w:div w:id="537357567">
          <w:marLeft w:val="0"/>
          <w:marRight w:val="0"/>
          <w:marTop w:val="0"/>
          <w:marBottom w:val="0"/>
          <w:divBdr>
            <w:top w:val="none" w:sz="0" w:space="0" w:color="auto"/>
            <w:left w:val="none" w:sz="0" w:space="0" w:color="auto"/>
            <w:bottom w:val="none" w:sz="0" w:space="0" w:color="auto"/>
            <w:right w:val="none" w:sz="0" w:space="0" w:color="auto"/>
          </w:divBdr>
          <w:divsChild>
            <w:div w:id="1090390420">
              <w:marLeft w:val="0"/>
              <w:marRight w:val="0"/>
              <w:marTop w:val="0"/>
              <w:marBottom w:val="0"/>
              <w:divBdr>
                <w:top w:val="none" w:sz="0" w:space="0" w:color="auto"/>
                <w:left w:val="none" w:sz="0" w:space="0" w:color="auto"/>
                <w:bottom w:val="none" w:sz="0" w:space="0" w:color="auto"/>
                <w:right w:val="none" w:sz="0" w:space="0" w:color="auto"/>
              </w:divBdr>
              <w:divsChild>
                <w:div w:id="1571885272">
                  <w:marLeft w:val="0"/>
                  <w:marRight w:val="0"/>
                  <w:marTop w:val="0"/>
                  <w:marBottom w:val="0"/>
                  <w:divBdr>
                    <w:top w:val="none" w:sz="0" w:space="0" w:color="auto"/>
                    <w:left w:val="none" w:sz="0" w:space="0" w:color="auto"/>
                    <w:bottom w:val="none" w:sz="0" w:space="0" w:color="auto"/>
                    <w:right w:val="none" w:sz="0" w:space="0" w:color="auto"/>
                  </w:divBdr>
                  <w:divsChild>
                    <w:div w:id="1195195579">
                      <w:marLeft w:val="0"/>
                      <w:marRight w:val="0"/>
                      <w:marTop w:val="0"/>
                      <w:marBottom w:val="0"/>
                      <w:divBdr>
                        <w:top w:val="none" w:sz="0" w:space="0" w:color="auto"/>
                        <w:left w:val="none" w:sz="0" w:space="0" w:color="auto"/>
                        <w:bottom w:val="none" w:sz="0" w:space="0" w:color="auto"/>
                        <w:right w:val="none" w:sz="0" w:space="0" w:color="auto"/>
                      </w:divBdr>
                      <w:divsChild>
                        <w:div w:id="1566448357">
                          <w:marLeft w:val="0"/>
                          <w:marRight w:val="0"/>
                          <w:marTop w:val="0"/>
                          <w:marBottom w:val="0"/>
                          <w:divBdr>
                            <w:top w:val="none" w:sz="0" w:space="0" w:color="auto"/>
                            <w:left w:val="none" w:sz="0" w:space="0" w:color="auto"/>
                            <w:bottom w:val="none" w:sz="0" w:space="0" w:color="auto"/>
                            <w:right w:val="none" w:sz="0" w:space="0" w:color="auto"/>
                          </w:divBdr>
                          <w:divsChild>
                            <w:div w:id="14011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80468">
              <w:marLeft w:val="0"/>
              <w:marRight w:val="0"/>
              <w:marTop w:val="0"/>
              <w:marBottom w:val="0"/>
              <w:divBdr>
                <w:top w:val="none" w:sz="0" w:space="0" w:color="auto"/>
                <w:left w:val="none" w:sz="0" w:space="0" w:color="auto"/>
                <w:bottom w:val="none" w:sz="0" w:space="0" w:color="auto"/>
                <w:right w:val="none" w:sz="0" w:space="0" w:color="auto"/>
              </w:divBdr>
            </w:div>
            <w:div w:id="2045015863">
              <w:marLeft w:val="0"/>
              <w:marRight w:val="0"/>
              <w:marTop w:val="0"/>
              <w:marBottom w:val="0"/>
              <w:divBdr>
                <w:top w:val="none" w:sz="0" w:space="0" w:color="auto"/>
                <w:left w:val="none" w:sz="0" w:space="0" w:color="auto"/>
                <w:bottom w:val="none" w:sz="0" w:space="0" w:color="auto"/>
                <w:right w:val="none" w:sz="0" w:space="0" w:color="auto"/>
              </w:divBdr>
              <w:divsChild>
                <w:div w:id="1868635128">
                  <w:marLeft w:val="0"/>
                  <w:marRight w:val="0"/>
                  <w:marTop w:val="0"/>
                  <w:marBottom w:val="0"/>
                  <w:divBdr>
                    <w:top w:val="none" w:sz="0" w:space="0" w:color="auto"/>
                    <w:left w:val="none" w:sz="0" w:space="0" w:color="auto"/>
                    <w:bottom w:val="none" w:sz="0" w:space="0" w:color="auto"/>
                    <w:right w:val="none" w:sz="0" w:space="0" w:color="auto"/>
                  </w:divBdr>
                  <w:divsChild>
                    <w:div w:id="1030957138">
                      <w:marLeft w:val="0"/>
                      <w:marRight w:val="0"/>
                      <w:marTop w:val="0"/>
                      <w:marBottom w:val="0"/>
                      <w:divBdr>
                        <w:top w:val="none" w:sz="0" w:space="0" w:color="auto"/>
                        <w:left w:val="none" w:sz="0" w:space="0" w:color="auto"/>
                        <w:bottom w:val="none" w:sz="0" w:space="0" w:color="auto"/>
                        <w:right w:val="none" w:sz="0" w:space="0" w:color="auto"/>
                      </w:divBdr>
                      <w:divsChild>
                        <w:div w:id="16108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07798">
      <w:bodyDiv w:val="1"/>
      <w:marLeft w:val="0"/>
      <w:marRight w:val="0"/>
      <w:marTop w:val="0"/>
      <w:marBottom w:val="0"/>
      <w:divBdr>
        <w:top w:val="none" w:sz="0" w:space="0" w:color="auto"/>
        <w:left w:val="none" w:sz="0" w:space="0" w:color="auto"/>
        <w:bottom w:val="none" w:sz="0" w:space="0" w:color="auto"/>
        <w:right w:val="none" w:sz="0" w:space="0" w:color="auto"/>
      </w:divBdr>
    </w:div>
    <w:div w:id="221143159">
      <w:bodyDiv w:val="1"/>
      <w:marLeft w:val="0"/>
      <w:marRight w:val="0"/>
      <w:marTop w:val="0"/>
      <w:marBottom w:val="0"/>
      <w:divBdr>
        <w:top w:val="none" w:sz="0" w:space="0" w:color="auto"/>
        <w:left w:val="none" w:sz="0" w:space="0" w:color="auto"/>
        <w:bottom w:val="none" w:sz="0" w:space="0" w:color="auto"/>
        <w:right w:val="none" w:sz="0" w:space="0" w:color="auto"/>
      </w:divBdr>
    </w:div>
    <w:div w:id="304239665">
      <w:bodyDiv w:val="1"/>
      <w:marLeft w:val="0"/>
      <w:marRight w:val="0"/>
      <w:marTop w:val="0"/>
      <w:marBottom w:val="0"/>
      <w:divBdr>
        <w:top w:val="none" w:sz="0" w:space="0" w:color="auto"/>
        <w:left w:val="none" w:sz="0" w:space="0" w:color="auto"/>
        <w:bottom w:val="none" w:sz="0" w:space="0" w:color="auto"/>
        <w:right w:val="none" w:sz="0" w:space="0" w:color="auto"/>
      </w:divBdr>
    </w:div>
    <w:div w:id="381052992">
      <w:bodyDiv w:val="1"/>
      <w:marLeft w:val="0"/>
      <w:marRight w:val="0"/>
      <w:marTop w:val="0"/>
      <w:marBottom w:val="0"/>
      <w:divBdr>
        <w:top w:val="none" w:sz="0" w:space="0" w:color="auto"/>
        <w:left w:val="none" w:sz="0" w:space="0" w:color="auto"/>
        <w:bottom w:val="none" w:sz="0" w:space="0" w:color="auto"/>
        <w:right w:val="none" w:sz="0" w:space="0" w:color="auto"/>
      </w:divBdr>
      <w:divsChild>
        <w:div w:id="597979451">
          <w:marLeft w:val="0"/>
          <w:marRight w:val="0"/>
          <w:marTop w:val="0"/>
          <w:marBottom w:val="0"/>
          <w:divBdr>
            <w:top w:val="none" w:sz="0" w:space="0" w:color="auto"/>
            <w:left w:val="none" w:sz="0" w:space="0" w:color="auto"/>
            <w:bottom w:val="none" w:sz="0" w:space="0" w:color="auto"/>
            <w:right w:val="none" w:sz="0" w:space="0" w:color="auto"/>
          </w:divBdr>
          <w:divsChild>
            <w:div w:id="1692610284">
              <w:marLeft w:val="0"/>
              <w:marRight w:val="0"/>
              <w:marTop w:val="0"/>
              <w:marBottom w:val="0"/>
              <w:divBdr>
                <w:top w:val="none" w:sz="0" w:space="0" w:color="auto"/>
                <w:left w:val="none" w:sz="0" w:space="0" w:color="auto"/>
                <w:bottom w:val="none" w:sz="0" w:space="0" w:color="auto"/>
                <w:right w:val="none" w:sz="0" w:space="0" w:color="auto"/>
              </w:divBdr>
              <w:divsChild>
                <w:div w:id="20352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97802">
      <w:bodyDiv w:val="1"/>
      <w:marLeft w:val="0"/>
      <w:marRight w:val="0"/>
      <w:marTop w:val="0"/>
      <w:marBottom w:val="0"/>
      <w:divBdr>
        <w:top w:val="none" w:sz="0" w:space="0" w:color="auto"/>
        <w:left w:val="none" w:sz="0" w:space="0" w:color="auto"/>
        <w:bottom w:val="none" w:sz="0" w:space="0" w:color="auto"/>
        <w:right w:val="none" w:sz="0" w:space="0" w:color="auto"/>
      </w:divBdr>
    </w:div>
    <w:div w:id="450442572">
      <w:bodyDiv w:val="1"/>
      <w:marLeft w:val="0"/>
      <w:marRight w:val="0"/>
      <w:marTop w:val="0"/>
      <w:marBottom w:val="0"/>
      <w:divBdr>
        <w:top w:val="none" w:sz="0" w:space="0" w:color="auto"/>
        <w:left w:val="none" w:sz="0" w:space="0" w:color="auto"/>
        <w:bottom w:val="none" w:sz="0" w:space="0" w:color="auto"/>
        <w:right w:val="none" w:sz="0" w:space="0" w:color="auto"/>
      </w:divBdr>
      <w:divsChild>
        <w:div w:id="2117748818">
          <w:marLeft w:val="0"/>
          <w:marRight w:val="0"/>
          <w:marTop w:val="0"/>
          <w:marBottom w:val="0"/>
          <w:divBdr>
            <w:top w:val="none" w:sz="0" w:space="0" w:color="auto"/>
            <w:left w:val="none" w:sz="0" w:space="0" w:color="auto"/>
            <w:bottom w:val="none" w:sz="0" w:space="0" w:color="auto"/>
            <w:right w:val="none" w:sz="0" w:space="0" w:color="auto"/>
          </w:divBdr>
          <w:divsChild>
            <w:div w:id="788007306">
              <w:marLeft w:val="0"/>
              <w:marRight w:val="0"/>
              <w:marTop w:val="0"/>
              <w:marBottom w:val="0"/>
              <w:divBdr>
                <w:top w:val="none" w:sz="0" w:space="0" w:color="auto"/>
                <w:left w:val="none" w:sz="0" w:space="0" w:color="auto"/>
                <w:bottom w:val="none" w:sz="0" w:space="0" w:color="auto"/>
                <w:right w:val="none" w:sz="0" w:space="0" w:color="auto"/>
              </w:divBdr>
              <w:divsChild>
                <w:div w:id="2011637834">
                  <w:marLeft w:val="0"/>
                  <w:marRight w:val="0"/>
                  <w:marTop w:val="0"/>
                  <w:marBottom w:val="0"/>
                  <w:divBdr>
                    <w:top w:val="none" w:sz="0" w:space="0" w:color="auto"/>
                    <w:left w:val="none" w:sz="0" w:space="0" w:color="auto"/>
                    <w:bottom w:val="none" w:sz="0" w:space="0" w:color="auto"/>
                    <w:right w:val="none" w:sz="0" w:space="0" w:color="auto"/>
                  </w:divBdr>
                  <w:divsChild>
                    <w:div w:id="298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830721">
      <w:bodyDiv w:val="1"/>
      <w:marLeft w:val="0"/>
      <w:marRight w:val="0"/>
      <w:marTop w:val="0"/>
      <w:marBottom w:val="0"/>
      <w:divBdr>
        <w:top w:val="none" w:sz="0" w:space="0" w:color="auto"/>
        <w:left w:val="none" w:sz="0" w:space="0" w:color="auto"/>
        <w:bottom w:val="none" w:sz="0" w:space="0" w:color="auto"/>
        <w:right w:val="none" w:sz="0" w:space="0" w:color="auto"/>
      </w:divBdr>
    </w:div>
    <w:div w:id="516190063">
      <w:bodyDiv w:val="1"/>
      <w:marLeft w:val="0"/>
      <w:marRight w:val="0"/>
      <w:marTop w:val="0"/>
      <w:marBottom w:val="0"/>
      <w:divBdr>
        <w:top w:val="none" w:sz="0" w:space="0" w:color="auto"/>
        <w:left w:val="none" w:sz="0" w:space="0" w:color="auto"/>
        <w:bottom w:val="none" w:sz="0" w:space="0" w:color="auto"/>
        <w:right w:val="none" w:sz="0" w:space="0" w:color="auto"/>
      </w:divBdr>
    </w:div>
    <w:div w:id="519514566">
      <w:bodyDiv w:val="1"/>
      <w:marLeft w:val="0"/>
      <w:marRight w:val="0"/>
      <w:marTop w:val="0"/>
      <w:marBottom w:val="0"/>
      <w:divBdr>
        <w:top w:val="none" w:sz="0" w:space="0" w:color="auto"/>
        <w:left w:val="none" w:sz="0" w:space="0" w:color="auto"/>
        <w:bottom w:val="none" w:sz="0" w:space="0" w:color="auto"/>
        <w:right w:val="none" w:sz="0" w:space="0" w:color="auto"/>
      </w:divBdr>
    </w:div>
    <w:div w:id="524054513">
      <w:bodyDiv w:val="1"/>
      <w:marLeft w:val="0"/>
      <w:marRight w:val="0"/>
      <w:marTop w:val="0"/>
      <w:marBottom w:val="0"/>
      <w:divBdr>
        <w:top w:val="none" w:sz="0" w:space="0" w:color="auto"/>
        <w:left w:val="none" w:sz="0" w:space="0" w:color="auto"/>
        <w:bottom w:val="none" w:sz="0" w:space="0" w:color="auto"/>
        <w:right w:val="none" w:sz="0" w:space="0" w:color="auto"/>
      </w:divBdr>
      <w:divsChild>
        <w:div w:id="165824451">
          <w:marLeft w:val="0"/>
          <w:marRight w:val="0"/>
          <w:marTop w:val="0"/>
          <w:marBottom w:val="0"/>
          <w:divBdr>
            <w:top w:val="none" w:sz="0" w:space="0" w:color="auto"/>
            <w:left w:val="none" w:sz="0" w:space="0" w:color="auto"/>
            <w:bottom w:val="none" w:sz="0" w:space="0" w:color="auto"/>
            <w:right w:val="none" w:sz="0" w:space="0" w:color="auto"/>
          </w:divBdr>
        </w:div>
      </w:divsChild>
    </w:div>
    <w:div w:id="621768534">
      <w:bodyDiv w:val="1"/>
      <w:marLeft w:val="0"/>
      <w:marRight w:val="0"/>
      <w:marTop w:val="0"/>
      <w:marBottom w:val="0"/>
      <w:divBdr>
        <w:top w:val="none" w:sz="0" w:space="0" w:color="auto"/>
        <w:left w:val="none" w:sz="0" w:space="0" w:color="auto"/>
        <w:bottom w:val="none" w:sz="0" w:space="0" w:color="auto"/>
        <w:right w:val="none" w:sz="0" w:space="0" w:color="auto"/>
      </w:divBdr>
    </w:div>
    <w:div w:id="635993186">
      <w:bodyDiv w:val="1"/>
      <w:marLeft w:val="0"/>
      <w:marRight w:val="0"/>
      <w:marTop w:val="0"/>
      <w:marBottom w:val="0"/>
      <w:divBdr>
        <w:top w:val="none" w:sz="0" w:space="0" w:color="auto"/>
        <w:left w:val="none" w:sz="0" w:space="0" w:color="auto"/>
        <w:bottom w:val="none" w:sz="0" w:space="0" w:color="auto"/>
        <w:right w:val="none" w:sz="0" w:space="0" w:color="auto"/>
      </w:divBdr>
    </w:div>
    <w:div w:id="857155392">
      <w:bodyDiv w:val="1"/>
      <w:marLeft w:val="0"/>
      <w:marRight w:val="0"/>
      <w:marTop w:val="0"/>
      <w:marBottom w:val="0"/>
      <w:divBdr>
        <w:top w:val="none" w:sz="0" w:space="0" w:color="auto"/>
        <w:left w:val="none" w:sz="0" w:space="0" w:color="auto"/>
        <w:bottom w:val="none" w:sz="0" w:space="0" w:color="auto"/>
        <w:right w:val="none" w:sz="0" w:space="0" w:color="auto"/>
      </w:divBdr>
    </w:div>
    <w:div w:id="889997769">
      <w:bodyDiv w:val="1"/>
      <w:marLeft w:val="0"/>
      <w:marRight w:val="0"/>
      <w:marTop w:val="0"/>
      <w:marBottom w:val="0"/>
      <w:divBdr>
        <w:top w:val="none" w:sz="0" w:space="0" w:color="auto"/>
        <w:left w:val="none" w:sz="0" w:space="0" w:color="auto"/>
        <w:bottom w:val="none" w:sz="0" w:space="0" w:color="auto"/>
        <w:right w:val="none" w:sz="0" w:space="0" w:color="auto"/>
      </w:divBdr>
      <w:divsChild>
        <w:div w:id="941760215">
          <w:marLeft w:val="0"/>
          <w:marRight w:val="0"/>
          <w:marTop w:val="0"/>
          <w:marBottom w:val="0"/>
          <w:divBdr>
            <w:top w:val="none" w:sz="0" w:space="0" w:color="auto"/>
            <w:left w:val="none" w:sz="0" w:space="0" w:color="auto"/>
            <w:bottom w:val="none" w:sz="0" w:space="0" w:color="auto"/>
            <w:right w:val="none" w:sz="0" w:space="0" w:color="auto"/>
          </w:divBdr>
          <w:divsChild>
            <w:div w:id="1512911937">
              <w:marLeft w:val="0"/>
              <w:marRight w:val="0"/>
              <w:marTop w:val="0"/>
              <w:marBottom w:val="0"/>
              <w:divBdr>
                <w:top w:val="none" w:sz="0" w:space="0" w:color="auto"/>
                <w:left w:val="none" w:sz="0" w:space="0" w:color="auto"/>
                <w:bottom w:val="none" w:sz="0" w:space="0" w:color="auto"/>
                <w:right w:val="none" w:sz="0" w:space="0" w:color="auto"/>
              </w:divBdr>
              <w:divsChild>
                <w:div w:id="3080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27519">
      <w:bodyDiv w:val="1"/>
      <w:marLeft w:val="0"/>
      <w:marRight w:val="0"/>
      <w:marTop w:val="0"/>
      <w:marBottom w:val="0"/>
      <w:divBdr>
        <w:top w:val="none" w:sz="0" w:space="0" w:color="auto"/>
        <w:left w:val="none" w:sz="0" w:space="0" w:color="auto"/>
        <w:bottom w:val="none" w:sz="0" w:space="0" w:color="auto"/>
        <w:right w:val="none" w:sz="0" w:space="0" w:color="auto"/>
      </w:divBdr>
    </w:div>
    <w:div w:id="967665674">
      <w:bodyDiv w:val="1"/>
      <w:marLeft w:val="0"/>
      <w:marRight w:val="0"/>
      <w:marTop w:val="0"/>
      <w:marBottom w:val="0"/>
      <w:divBdr>
        <w:top w:val="none" w:sz="0" w:space="0" w:color="auto"/>
        <w:left w:val="none" w:sz="0" w:space="0" w:color="auto"/>
        <w:bottom w:val="none" w:sz="0" w:space="0" w:color="auto"/>
        <w:right w:val="none" w:sz="0" w:space="0" w:color="auto"/>
      </w:divBdr>
    </w:div>
    <w:div w:id="1013340811">
      <w:bodyDiv w:val="1"/>
      <w:marLeft w:val="0"/>
      <w:marRight w:val="0"/>
      <w:marTop w:val="0"/>
      <w:marBottom w:val="0"/>
      <w:divBdr>
        <w:top w:val="none" w:sz="0" w:space="0" w:color="auto"/>
        <w:left w:val="none" w:sz="0" w:space="0" w:color="auto"/>
        <w:bottom w:val="none" w:sz="0" w:space="0" w:color="auto"/>
        <w:right w:val="none" w:sz="0" w:space="0" w:color="auto"/>
      </w:divBdr>
    </w:div>
    <w:div w:id="1068310192">
      <w:bodyDiv w:val="1"/>
      <w:marLeft w:val="0"/>
      <w:marRight w:val="0"/>
      <w:marTop w:val="0"/>
      <w:marBottom w:val="0"/>
      <w:divBdr>
        <w:top w:val="none" w:sz="0" w:space="0" w:color="auto"/>
        <w:left w:val="none" w:sz="0" w:space="0" w:color="auto"/>
        <w:bottom w:val="none" w:sz="0" w:space="0" w:color="auto"/>
        <w:right w:val="none" w:sz="0" w:space="0" w:color="auto"/>
      </w:divBdr>
    </w:div>
    <w:div w:id="1110508269">
      <w:bodyDiv w:val="1"/>
      <w:marLeft w:val="0"/>
      <w:marRight w:val="0"/>
      <w:marTop w:val="0"/>
      <w:marBottom w:val="0"/>
      <w:divBdr>
        <w:top w:val="none" w:sz="0" w:space="0" w:color="auto"/>
        <w:left w:val="none" w:sz="0" w:space="0" w:color="auto"/>
        <w:bottom w:val="none" w:sz="0" w:space="0" w:color="auto"/>
        <w:right w:val="none" w:sz="0" w:space="0" w:color="auto"/>
      </w:divBdr>
    </w:div>
    <w:div w:id="1161585779">
      <w:bodyDiv w:val="1"/>
      <w:marLeft w:val="0"/>
      <w:marRight w:val="0"/>
      <w:marTop w:val="0"/>
      <w:marBottom w:val="0"/>
      <w:divBdr>
        <w:top w:val="none" w:sz="0" w:space="0" w:color="auto"/>
        <w:left w:val="none" w:sz="0" w:space="0" w:color="auto"/>
        <w:bottom w:val="none" w:sz="0" w:space="0" w:color="auto"/>
        <w:right w:val="none" w:sz="0" w:space="0" w:color="auto"/>
      </w:divBdr>
      <w:divsChild>
        <w:div w:id="2131976434">
          <w:marLeft w:val="0"/>
          <w:marRight w:val="0"/>
          <w:marTop w:val="0"/>
          <w:marBottom w:val="0"/>
          <w:divBdr>
            <w:top w:val="none" w:sz="0" w:space="0" w:color="auto"/>
            <w:left w:val="none" w:sz="0" w:space="0" w:color="auto"/>
            <w:bottom w:val="none" w:sz="0" w:space="0" w:color="auto"/>
            <w:right w:val="none" w:sz="0" w:space="0" w:color="auto"/>
          </w:divBdr>
          <w:divsChild>
            <w:div w:id="1078552646">
              <w:marLeft w:val="0"/>
              <w:marRight w:val="0"/>
              <w:marTop w:val="0"/>
              <w:marBottom w:val="0"/>
              <w:divBdr>
                <w:top w:val="none" w:sz="0" w:space="0" w:color="auto"/>
                <w:left w:val="none" w:sz="0" w:space="0" w:color="auto"/>
                <w:bottom w:val="none" w:sz="0" w:space="0" w:color="auto"/>
                <w:right w:val="none" w:sz="0" w:space="0" w:color="auto"/>
              </w:divBdr>
              <w:divsChild>
                <w:div w:id="1285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2312">
      <w:bodyDiv w:val="1"/>
      <w:marLeft w:val="0"/>
      <w:marRight w:val="0"/>
      <w:marTop w:val="0"/>
      <w:marBottom w:val="0"/>
      <w:divBdr>
        <w:top w:val="none" w:sz="0" w:space="0" w:color="auto"/>
        <w:left w:val="none" w:sz="0" w:space="0" w:color="auto"/>
        <w:bottom w:val="none" w:sz="0" w:space="0" w:color="auto"/>
        <w:right w:val="none" w:sz="0" w:space="0" w:color="auto"/>
      </w:divBdr>
    </w:div>
    <w:div w:id="1214342090">
      <w:bodyDiv w:val="1"/>
      <w:marLeft w:val="0"/>
      <w:marRight w:val="0"/>
      <w:marTop w:val="0"/>
      <w:marBottom w:val="0"/>
      <w:divBdr>
        <w:top w:val="none" w:sz="0" w:space="0" w:color="auto"/>
        <w:left w:val="none" w:sz="0" w:space="0" w:color="auto"/>
        <w:bottom w:val="none" w:sz="0" w:space="0" w:color="auto"/>
        <w:right w:val="none" w:sz="0" w:space="0" w:color="auto"/>
      </w:divBdr>
    </w:div>
    <w:div w:id="1639796792">
      <w:bodyDiv w:val="1"/>
      <w:marLeft w:val="0"/>
      <w:marRight w:val="0"/>
      <w:marTop w:val="0"/>
      <w:marBottom w:val="0"/>
      <w:divBdr>
        <w:top w:val="none" w:sz="0" w:space="0" w:color="auto"/>
        <w:left w:val="none" w:sz="0" w:space="0" w:color="auto"/>
        <w:bottom w:val="none" w:sz="0" w:space="0" w:color="auto"/>
        <w:right w:val="none" w:sz="0" w:space="0" w:color="auto"/>
      </w:divBdr>
    </w:div>
    <w:div w:id="1765152084">
      <w:bodyDiv w:val="1"/>
      <w:marLeft w:val="0"/>
      <w:marRight w:val="0"/>
      <w:marTop w:val="0"/>
      <w:marBottom w:val="0"/>
      <w:divBdr>
        <w:top w:val="none" w:sz="0" w:space="0" w:color="auto"/>
        <w:left w:val="none" w:sz="0" w:space="0" w:color="auto"/>
        <w:bottom w:val="none" w:sz="0" w:space="0" w:color="auto"/>
        <w:right w:val="none" w:sz="0" w:space="0" w:color="auto"/>
      </w:divBdr>
    </w:div>
    <w:div w:id="1804738511">
      <w:bodyDiv w:val="1"/>
      <w:marLeft w:val="0"/>
      <w:marRight w:val="0"/>
      <w:marTop w:val="0"/>
      <w:marBottom w:val="0"/>
      <w:divBdr>
        <w:top w:val="none" w:sz="0" w:space="0" w:color="auto"/>
        <w:left w:val="none" w:sz="0" w:space="0" w:color="auto"/>
        <w:bottom w:val="none" w:sz="0" w:space="0" w:color="auto"/>
        <w:right w:val="none" w:sz="0" w:space="0" w:color="auto"/>
      </w:divBdr>
    </w:div>
    <w:div w:id="1825854257">
      <w:bodyDiv w:val="1"/>
      <w:marLeft w:val="0"/>
      <w:marRight w:val="0"/>
      <w:marTop w:val="0"/>
      <w:marBottom w:val="0"/>
      <w:divBdr>
        <w:top w:val="none" w:sz="0" w:space="0" w:color="auto"/>
        <w:left w:val="none" w:sz="0" w:space="0" w:color="auto"/>
        <w:bottom w:val="none" w:sz="0" w:space="0" w:color="auto"/>
        <w:right w:val="none" w:sz="0" w:space="0" w:color="auto"/>
      </w:divBdr>
    </w:div>
    <w:div w:id="1863933198">
      <w:bodyDiv w:val="1"/>
      <w:marLeft w:val="0"/>
      <w:marRight w:val="0"/>
      <w:marTop w:val="0"/>
      <w:marBottom w:val="0"/>
      <w:divBdr>
        <w:top w:val="none" w:sz="0" w:space="0" w:color="auto"/>
        <w:left w:val="none" w:sz="0" w:space="0" w:color="auto"/>
        <w:bottom w:val="none" w:sz="0" w:space="0" w:color="auto"/>
        <w:right w:val="none" w:sz="0" w:space="0" w:color="auto"/>
      </w:divBdr>
    </w:div>
    <w:div w:id="1972664726">
      <w:bodyDiv w:val="1"/>
      <w:marLeft w:val="0"/>
      <w:marRight w:val="0"/>
      <w:marTop w:val="0"/>
      <w:marBottom w:val="0"/>
      <w:divBdr>
        <w:top w:val="none" w:sz="0" w:space="0" w:color="auto"/>
        <w:left w:val="none" w:sz="0" w:space="0" w:color="auto"/>
        <w:bottom w:val="none" w:sz="0" w:space="0" w:color="auto"/>
        <w:right w:val="none" w:sz="0" w:space="0" w:color="auto"/>
      </w:divBdr>
    </w:div>
    <w:div w:id="210287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D1tBg7PMuALKkIesyAymA-vN-JBMTA8f?usp=shari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ist.gov/itl/products-and-services/emnist-datas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885C2FE-8D37-E440-BC6E-724104BA4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8</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Panteli</dc:creator>
  <cp:keywords/>
  <dc:description/>
  <cp:lastModifiedBy>Spyros Lontos</cp:lastModifiedBy>
  <cp:revision>15</cp:revision>
  <dcterms:created xsi:type="dcterms:W3CDTF">2021-05-03T14:13:00Z</dcterms:created>
  <dcterms:modified xsi:type="dcterms:W3CDTF">2021-05-05T09:16:00Z</dcterms:modified>
</cp:coreProperties>
</file>