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Arial" w:hAnsi="Arial" w:cs="Arial" w:eastAsia="Arial"/>
          <w:b/>
          <w:color w:val="auto"/>
          <w:spacing w:val="-10"/>
          <w:position w:val="0"/>
          <w:sz w:val="24"/>
          <w:shd w:fill="auto" w:val="clear"/>
        </w:rPr>
      </w:pPr>
      <w:r>
        <w:rPr>
          <w:rFonts w:ascii="Arial" w:hAnsi="Arial" w:cs="Arial" w:eastAsia="Arial"/>
          <w:b/>
          <w:color w:val="auto"/>
          <w:spacing w:val="-10"/>
          <w:position w:val="0"/>
          <w:sz w:val="24"/>
          <w:shd w:fill="auto" w:val="clear"/>
        </w:rPr>
        <w:t xml:space="preserve">Escopo do Projeto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Nome da líder: Raysa Souza                           Vice-líder: Rutiele Rios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Nome da integrante: Paula Gisele           Nome da integrante: Ághata Wendy</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Qual foi o desafio escolhido?</w:t>
      </w:r>
    </w:p>
    <w:p>
      <w:pPr>
        <w:spacing w:before="0" w:after="160" w:line="259"/>
        <w:ind w:right="0" w:left="72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DESAFIO 2 - EMPREENDEDORISMO E O CRESCIMENTO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ECON</w:t>
      </w:r>
      <w:r>
        <w:rPr>
          <w:rFonts w:ascii="Arial" w:hAnsi="Arial" w:cs="Arial" w:eastAsia="Arial"/>
          <w:color w:val="auto"/>
          <w:spacing w:val="0"/>
          <w:position w:val="0"/>
          <w:sz w:val="24"/>
          <w:shd w:fill="auto" w:val="clear"/>
        </w:rPr>
        <w:t xml:space="preserve">ÔMICO DE PESSOAS DE BAIXA RENDA </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Considerando o desafio escolhido, qual é o problema a ser resolvido e que será contemplado com o projeto final?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mães constituem a maioria entre as mulheres empreendedoras no Brasil. Embora conciliar a maternidade com a carreira profissional represente um desafio significativo, muitas mulheres têm encontrado no empreendedorismo uma maneira de integrar essas duas responsabilidades.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Frequentemente, as mulheres são impelidas ao empreendedorismo após se tornarem mães, adotando-o como uma necessidade. Esse tipo de empreendedorismo por necessidade muitas vezes evidencia a falta de preparo profissional, sendo perceptível a ausência de uma abordagem mais estruturada para iniciar e gerir um negócio. As mães empreendedoras enfrentam obstáculos adicionais devido à carência de uma rede de apoio, sendo comum que famílias mais vulneráveis sejam lideradas por mães solteiras. A ausência de suporte paterno nas demandas diárias dessas mulheres guerreiras dificulta o desenvolvimento financeiro, tornando o empreendedorismo uma porta de saída dessa realidade desafiadora de recursos financeiros escassos.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Ao término do nosso projeto, almejamos proporcionar gratificação ao empoderar essas empreendedoras. Através de cursos voltados para a profissionalização e qualificação, visamos capacitá-las para superar as dificuldades que possam surgir. Adicionalmente, nos propomos a ser uma rede de apoio sólida, incluindo depoimentos inspiradores que as motivem e fortaleçam continuamente. Nosso projeto também se compromete a divulgar notícias oficiais sobre possíveis oportunidades, facilitando o acesso dessas empreendedoras a investidores financeiros para o crescimento de seus negócios.</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Qual o público-alvo? A solução poderá ser aplicada a todos, sem restrição de idade ou grau de escolaridade, por exemplo?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Nosso público-alvo primário são mulheres que também desempenham o papel de mães.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Entretanto, é importante destacar que nossa solução é concebida para ser aplicável a todas as pessoas alfabetizadas.</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O problema foi escolhido com base em quais dados oficiais? Como vocês identificaram que esse realmente é um problema para o público-alvo? Indique as referências usadas, justificando a sua escolha.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crescimento expressivo no número de mulheres empreendedoras no Brasil é evidenciado pelos dados mais recentes do Sebrae, baseados em informações do IBGE, que apontam um total de 10,3 milhões de empreendedoras no país. No terceiro trimestre do ano passado, mais de 34% dos empreendedores eram mulheres, sendo que no Rio de Janeiro essa proporção atinge ainda maior expressividade, alcançando 38% do total.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dificuldade enfrentada por algumas mulheres no ambiente de trabalho, ao conciliar carreira e maternidade, emerge como um dos principais obstáculos na busca por emprego. A ausência de políticas corporativas adaptadas para mães, aliada à falta de flexibilidade, contribui para uma taxa de desemprego feminino mais elevada. Como resultado, muitas mulheres estão optando pelo empreendedorismo como uma alternativa viável.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acordo com a Rede Mulher Empreendedora, 55% das empreendedoras brasileiras são mães, sendo que 75% delas decidiram iniciar o próprio negócio após se tornarem mães. A maioria busca por horários flexíveis que permitam conciliar as responsabilidades domésticas com a vida profissional.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Dados da Pesquisa Nacional por Amostra de Domicílios (Pnad) do IBGE indicam que a taxa de desemprego entre mulheres é superior à dos homens, atingindo 17% e 12%, respectivamente. Além disso, uma pesquisa da Fundação Getúlio Vargas revela que 50% das mulheres perdem o emprego até dois anos após se tornarem mães.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Esses números refletem não apenas a realidade desafiadora enfrentada por mulheres no mercado de trabalho, mas também destacam o empreendedorismo como uma via crucial para a autonomia financeira e profissional dessas mulheres.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Referências: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Gazeta SP: </w:t>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https://encr.pw/d6h9Z</w:t>
        </w:r>
      </w:hyperlink>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Sebrae: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https://encr.pw/WcQTN</w:t>
        </w:r>
      </w:hyperlink>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Como esse problema afeta o público-alvo?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Desvantagem Competitiva: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Empreender em um ambiente altamente competitivo torna-se ainda mais desafiador sem a devida qualificação. A falta de habilidades pode resultar em desvantagem na concorrência com outras empresas mais bem preparadas e qualificadas.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II. Decisões Ineficazes: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carência de conhecimento e habilidades adequadas pode levar a decisões empresariais menos eficazes. Isso abrange desde estratégias de marketing ineficientes até má gestão financeira, dificultando a identificação de oportunidades de crescimento.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III. Dificuldade em Atrair Investimentos: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Investidores e financiadores tendem a buscar empreendedores com experiência e habilidades relevantes. A falta de profissionalismo pode representar um obstáculo na atração dos investimentos necessários para a expansão do negócio.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IV. Barreiras ao Crescimento: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falta de qualificação pode atuar como um limitador para o crescimento do negócio, uma vez que as empreendedoras podem não estar totalmente preparadas para enfrentar os desafios que surgem à medida que a empresa se expande.</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 Estresse Adicional: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carência de habilidades adequadas pode resultar em um aumento significativo do estresse e pressão sobre as mulheres empreendedoras. Equilibrar as responsabilidades familiares e empresariais torna-se mais desafiador, contribuindo para uma carga emocional adicional.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Diante desses desafios, enfatiza-se a importância da qualificação e do desenvolvimento profissional como ferramentas fundamentais para fortalecer a posição das mães empreendedoras, capacitando-as a enfrentar os desafios do ambiente empresarial de maneira mais eficaz e sustentável.</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Qual o cronograma das atividades?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°Desenvolvimento do Site (09/11 até 20/11):</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Neste período, concentraremos esforços na elaboração e implementação do site. As etapas incluirão design, programação e teste para garantir uma experiência do usuário eficiente e atraente.</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°Elaboração do Pitch (12/11 até 20/11):</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esse intervalo, focaremos na criação do pitch, destacando os pontos-chave do nosso projeto de forma concisa e persuasiva. Serão considerados elementos visuais, como slides, e a mensagem será refinada para maximizar o impacto.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°Ensaio da Apresentação da Equipe (18/11 até 23/11):</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Nos últimos dias do cronograma, dedicaremos tempo ao ensaio da apresentação da equipe. Isso incluirá a prática das falas, a coordenação de apresentações visuais e a sincronização geral para garantir uma apresentação coesa e envolvente.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cronograma visa assegurar que cada fase do projeto seja abordada de maneira abrangente, promovendo a eficiência e a qualidade em todas as áreas de desenvolvimento, desde o site até a apresentação final da equipe.</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Como será feita a distribuição das atividades entre os integrantes do squad para essa primeira entrega?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Prezados membros da Recode Pro,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Gostaria de informar sobre a distribuição das atividades acordadas para a segunda entrega durante a nossa reunião realizada em 10/11 às 11:00 horas, por meio da plataforma Teams. Após uma discussão conjunta, chegamos a um consenso sobre a divisão de responsabilidades, a qual segue detalhada abaixo: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Rutiele Rios: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Responsável por desenvolver o banco de dados utilizando a interface de padrão MVC em Java.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Realizou a criação das classes em Java para atender às funcionalidades do projeto.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Desenvolveu o banco de dados para as páginas de usuários.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Ágatha Wendy:</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Encarregada de elaborar o banco de dados utilizando a interface de padrão MVC em Java.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Realizou a criação das classes em Java para atender às funcionalidades do projeto.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Desenvolveu o banco de dados para a página de cursos.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Paula Gisele: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Designada a elaborar os slides para a apresentação.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Raysa Souza: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Designada a desenvolver o escopo do projeto.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Responsável pela realização do pitch.</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Esta distribuição de tarefas foi planejada com o intuito de otimizar nossos esforços e garantir um resultado eficiente para a segunda entrega.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Agradeço a colaboração de todos e estamos à disposição para quaisquer esclarecimentos ou ajustes necessários.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Atenciosamente,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Squad 37.</w:t>
      </w:r>
    </w:p>
    <w:p>
      <w:pPr>
        <w:spacing w:before="0" w:after="160" w:line="259"/>
        <w:ind w:right="0" w:left="0" w:firstLine="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8. Qual a ferramenta de gerenciamento de projeto será usada para o monitoramento das atividades? Ex: Trello, Asana, Jira, Monday.</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cr.pw/d6h9Z" Id="docRId0" Type="http://schemas.openxmlformats.org/officeDocument/2006/relationships/hyperlink" /><Relationship TargetMode="External" Target="https://encr.pw/WcQTN"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