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1B" w:rsidRDefault="00A57C9E" w:rsidP="00A9591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劳务合同</w:t>
      </w:r>
    </w:p>
    <w:p w:rsidR="003569B4" w:rsidRDefault="003569B4">
      <w:pPr>
        <w:rPr>
          <w:rFonts w:hint="eastAsia"/>
        </w:rPr>
      </w:pPr>
      <w:r>
        <w:rPr>
          <w:rFonts w:hint="eastAsia"/>
        </w:rPr>
        <w:t>劳务合同中有项目和班组信息，劳务合同表中唯一索引是（项目，班组），也就是一个班组在一个项目下只能有一份合同；</w:t>
      </w:r>
    </w:p>
    <w:p w:rsidR="003569B4" w:rsidRDefault="003569B4">
      <w:pPr>
        <w:rPr>
          <w:rFonts w:hint="eastAsia"/>
        </w:rPr>
      </w:pPr>
      <w:r>
        <w:rPr>
          <w:rFonts w:hint="eastAsia"/>
        </w:rPr>
        <w:t>三者关系如下图：</w:t>
      </w:r>
    </w:p>
    <w:p w:rsidR="003569B4" w:rsidRDefault="003569B4">
      <w:pPr>
        <w:rPr>
          <w:rFonts w:hint="eastAsia"/>
        </w:rPr>
      </w:pPr>
      <w:r>
        <w:object w:dxaOrig="4619" w:dyaOrig="3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05pt;height:154.2pt" o:ole="">
            <v:imagedata r:id="rId7" o:title=""/>
          </v:shape>
          <o:OLEObject Type="Embed" ProgID="Visio.Drawing.11" ShapeID="_x0000_i1025" DrawAspect="Content" ObjectID="_1591620917" r:id="rId8"/>
        </w:object>
      </w:r>
    </w:p>
    <w:p w:rsidR="003569B4" w:rsidRDefault="003569B4">
      <w:pPr>
        <w:rPr>
          <w:rFonts w:hint="eastAsia"/>
        </w:rPr>
      </w:pPr>
    </w:p>
    <w:p w:rsidR="003569B4" w:rsidRDefault="00D16290">
      <w:pPr>
        <w:rPr>
          <w:rFonts w:hint="eastAsia"/>
        </w:rPr>
      </w:pPr>
      <w:r>
        <w:rPr>
          <w:rFonts w:hint="eastAsia"/>
        </w:rPr>
        <w:t>劳务合同下设分项，分项绑定一个施工员，只有该绑定的施工员才可对该分项进行工程量上报。</w:t>
      </w:r>
    </w:p>
    <w:p w:rsidR="00D16290" w:rsidRDefault="00D16290">
      <w:pPr>
        <w:rPr>
          <w:rFonts w:hint="eastAsia"/>
        </w:rPr>
      </w:pPr>
    </w:p>
    <w:p w:rsidR="00D16290" w:rsidRDefault="006E0AF4" w:rsidP="006E0AF4">
      <w:pPr>
        <w:pStyle w:val="2"/>
        <w:rPr>
          <w:rFonts w:hint="eastAsia"/>
        </w:rPr>
      </w:pPr>
      <w:r>
        <w:rPr>
          <w:rFonts w:hint="eastAsia"/>
        </w:rPr>
        <w:t>预算</w:t>
      </w:r>
    </w:p>
    <w:p w:rsidR="006E0AF4" w:rsidRDefault="006E0AF4" w:rsidP="006E0AF4">
      <w:pPr>
        <w:rPr>
          <w:rFonts w:hint="eastAsia"/>
        </w:rPr>
      </w:pPr>
      <w:r>
        <w:rPr>
          <w:rFonts w:hint="eastAsia"/>
        </w:rPr>
        <w:t>预算导入时选择到分项，之所以细化到分项，是为了后面统计消耗时能统计到分项的粒度。同时也能统计到预算的粒度，如下两个图：</w:t>
      </w:r>
    </w:p>
    <w:p w:rsidR="006E0AF4" w:rsidRPr="005040E5" w:rsidRDefault="001F46A3" w:rsidP="006E0AF4">
      <w:pPr>
        <w:rPr>
          <w:rFonts w:hint="eastAsia"/>
          <w:b/>
        </w:rPr>
      </w:pPr>
      <w:r w:rsidRPr="005040E5">
        <w:rPr>
          <w:rFonts w:hint="eastAsia"/>
          <w:b/>
        </w:rPr>
        <w:t>预算</w:t>
      </w:r>
      <w:r w:rsidR="006F100D" w:rsidRPr="005040E5">
        <w:rPr>
          <w:rFonts w:hint="eastAsia"/>
          <w:b/>
        </w:rPr>
        <w:t>消耗：</w:t>
      </w:r>
    </w:p>
    <w:p w:rsidR="006F100D" w:rsidRDefault="006F100D" w:rsidP="006E0AF4">
      <w:pPr>
        <w:rPr>
          <w:rFonts w:hint="eastAsia"/>
        </w:rPr>
      </w:pPr>
      <w:r>
        <w:rPr>
          <w:noProof/>
        </w:rPr>
        <w:drawing>
          <wp:inline distT="0" distB="0" distL="0" distR="0" wp14:anchorId="30295776" wp14:editId="393729EC">
            <wp:extent cx="5274310" cy="212803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0D" w:rsidRDefault="006F100D" w:rsidP="006F100D">
      <w:pPr>
        <w:widowControl/>
        <w:jc w:val="left"/>
        <w:rPr>
          <w:rFonts w:hint="eastAsia"/>
        </w:rPr>
      </w:pPr>
      <w:r>
        <w:br w:type="page"/>
      </w:r>
    </w:p>
    <w:p w:rsidR="006F100D" w:rsidRPr="002D314A" w:rsidRDefault="00C20866" w:rsidP="006E0AF4">
      <w:pPr>
        <w:rPr>
          <w:rFonts w:hint="eastAsia"/>
          <w:b/>
        </w:rPr>
      </w:pPr>
      <w:r w:rsidRPr="002D314A">
        <w:rPr>
          <w:rFonts w:hint="eastAsia"/>
          <w:b/>
        </w:rPr>
        <w:lastRenderedPageBreak/>
        <w:t>分</w:t>
      </w:r>
      <w:r w:rsidR="006F100D" w:rsidRPr="002D314A">
        <w:rPr>
          <w:rFonts w:hint="eastAsia"/>
          <w:b/>
        </w:rPr>
        <w:t>项消耗：</w:t>
      </w:r>
    </w:p>
    <w:p w:rsidR="006F100D" w:rsidRDefault="003E47EE" w:rsidP="006E0AF4">
      <w:pPr>
        <w:rPr>
          <w:rFonts w:hint="eastAsia"/>
        </w:rPr>
      </w:pPr>
      <w:r>
        <w:rPr>
          <w:noProof/>
        </w:rPr>
        <w:drawing>
          <wp:inline distT="0" distB="0" distL="0" distR="0" wp14:anchorId="615418D0" wp14:editId="6FE6B86D">
            <wp:extent cx="5274310" cy="18942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51" w:rsidRDefault="00207951" w:rsidP="006E0AF4">
      <w:pPr>
        <w:rPr>
          <w:rFonts w:hint="eastAsia"/>
        </w:rPr>
      </w:pPr>
    </w:p>
    <w:p w:rsidR="00207951" w:rsidRDefault="00207951" w:rsidP="00207951">
      <w:pPr>
        <w:pStyle w:val="2"/>
        <w:rPr>
          <w:rFonts w:hint="eastAsia"/>
        </w:rPr>
      </w:pPr>
      <w:r>
        <w:rPr>
          <w:rFonts w:hint="eastAsia"/>
        </w:rPr>
        <w:t>工程量上报</w:t>
      </w:r>
    </w:p>
    <w:p w:rsidR="00207951" w:rsidRDefault="00207951" w:rsidP="006E0AF4">
      <w:pPr>
        <w:rPr>
          <w:rFonts w:hint="eastAsia"/>
        </w:rPr>
      </w:pPr>
      <w:r>
        <w:rPr>
          <w:rFonts w:hint="eastAsia"/>
        </w:rPr>
        <w:t>工程量上报是针对分项的，上报内容包括人材机和包工包料，上报审核完成后会统计在预算的消耗中</w:t>
      </w:r>
    </w:p>
    <w:p w:rsidR="003602AD" w:rsidRDefault="00F56739" w:rsidP="006E0AF4">
      <w:pPr>
        <w:rPr>
          <w:rFonts w:hint="eastAsia"/>
        </w:rPr>
      </w:pPr>
      <w:r>
        <w:rPr>
          <w:noProof/>
        </w:rPr>
        <w:drawing>
          <wp:inline distT="0" distB="0" distL="0" distR="0" wp14:anchorId="6682A24E" wp14:editId="64EC9546">
            <wp:extent cx="5274310" cy="243814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D" w:rsidRDefault="003602AD" w:rsidP="006E0AF4">
      <w:pPr>
        <w:rPr>
          <w:rFonts w:hint="eastAsia"/>
        </w:rPr>
      </w:pPr>
    </w:p>
    <w:p w:rsidR="00D062A2" w:rsidRDefault="00D062A2">
      <w:pPr>
        <w:widowControl/>
        <w:jc w:val="left"/>
      </w:pPr>
      <w:r>
        <w:br w:type="page"/>
      </w:r>
    </w:p>
    <w:p w:rsidR="003602AD" w:rsidRDefault="00F53325" w:rsidP="00D91DCF">
      <w:pPr>
        <w:pStyle w:val="2"/>
        <w:rPr>
          <w:rFonts w:hint="eastAsia"/>
        </w:rPr>
      </w:pPr>
      <w:r>
        <w:rPr>
          <w:rFonts w:hint="eastAsia"/>
        </w:rPr>
        <w:lastRenderedPageBreak/>
        <w:t>工资单</w:t>
      </w:r>
    </w:p>
    <w:p w:rsidR="00F53325" w:rsidRDefault="00F53325" w:rsidP="006E0AF4">
      <w:pPr>
        <w:rPr>
          <w:rFonts w:hint="eastAsia"/>
        </w:rPr>
      </w:pPr>
      <w:r>
        <w:rPr>
          <w:rFonts w:hint="eastAsia"/>
        </w:rPr>
        <w:t>工资单是针对劳务合同的，选择劳务合同后，再选择该合同下已上报完成的工程量清单，从选择的工程量清单列表中汇总出总的人工费，当作工资单的总金额：</w:t>
      </w:r>
    </w:p>
    <w:p w:rsidR="00F53325" w:rsidRDefault="00A55BDF" w:rsidP="006E0AF4">
      <w:pPr>
        <w:rPr>
          <w:rFonts w:hint="eastAsia"/>
        </w:rPr>
      </w:pPr>
      <w:r>
        <w:rPr>
          <w:noProof/>
        </w:rPr>
        <w:drawing>
          <wp:inline distT="0" distB="0" distL="0" distR="0" wp14:anchorId="38062211" wp14:editId="1AA8ABA5">
            <wp:extent cx="5274310" cy="201876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01" w:rsidRDefault="00F60701" w:rsidP="006E0AF4">
      <w:pPr>
        <w:rPr>
          <w:rFonts w:hint="eastAsia"/>
        </w:rPr>
      </w:pPr>
    </w:p>
    <w:p w:rsidR="00F60701" w:rsidRPr="00F53325" w:rsidRDefault="003F4DAD" w:rsidP="006E0AF4">
      <w:pPr>
        <w:rPr>
          <w:rFonts w:hint="eastAsia"/>
        </w:rPr>
      </w:pPr>
      <w:r>
        <w:rPr>
          <w:noProof/>
        </w:rPr>
        <w:drawing>
          <wp:inline distT="0" distB="0" distL="0" distR="0" wp14:anchorId="41B90845" wp14:editId="7467317F">
            <wp:extent cx="5274310" cy="21762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25" w:rsidRDefault="00F53325" w:rsidP="006E0AF4">
      <w:pPr>
        <w:rPr>
          <w:rFonts w:hint="eastAsia"/>
        </w:rPr>
      </w:pPr>
    </w:p>
    <w:p w:rsidR="00F53325" w:rsidRDefault="00F53325" w:rsidP="006E0AF4">
      <w:pPr>
        <w:rPr>
          <w:rFonts w:hint="eastAsia"/>
        </w:rPr>
      </w:pPr>
    </w:p>
    <w:p w:rsidR="001E07C3" w:rsidRDefault="001E07C3" w:rsidP="006E0AF4">
      <w:pPr>
        <w:rPr>
          <w:rFonts w:hint="eastAsia"/>
        </w:rPr>
      </w:pPr>
    </w:p>
    <w:p w:rsidR="001E07C3" w:rsidRDefault="001E07C3" w:rsidP="001E07C3">
      <w:pPr>
        <w:pStyle w:val="2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日晚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 w:rsidR="001E07C3" w:rsidRDefault="00042615" w:rsidP="006E0AF4">
      <w:pPr>
        <w:rPr>
          <w:rFonts w:hint="eastAsia"/>
        </w:rPr>
      </w:pPr>
      <w:r>
        <w:rPr>
          <w:rFonts w:hint="eastAsia"/>
        </w:rPr>
        <w:t>新需求中四者关系暂整理如下：</w:t>
      </w:r>
    </w:p>
    <w:p w:rsidR="00042615" w:rsidRDefault="00042615" w:rsidP="006E0AF4">
      <w:pPr>
        <w:rPr>
          <w:rFonts w:hint="eastAsia"/>
        </w:rPr>
      </w:pPr>
    </w:p>
    <w:p w:rsidR="00042615" w:rsidRDefault="00042615" w:rsidP="006E0AF4">
      <w:pPr>
        <w:rPr>
          <w:rFonts w:hint="eastAsia"/>
        </w:rPr>
      </w:pPr>
      <w:r>
        <w:rPr>
          <w:rFonts w:hint="eastAsia"/>
        </w:rPr>
        <w:t>项目下设分项，</w:t>
      </w:r>
      <w:r w:rsidR="00911B90">
        <w:rPr>
          <w:rFonts w:hint="eastAsia"/>
        </w:rPr>
        <w:t>一个项目有多个分项，</w:t>
      </w:r>
      <w:r>
        <w:rPr>
          <w:rFonts w:hint="eastAsia"/>
        </w:rPr>
        <w:t>分项下再录入劳务合同，劳务合同对应一个班组。</w:t>
      </w:r>
    </w:p>
    <w:p w:rsidR="00042615" w:rsidRPr="00042615" w:rsidRDefault="00042615" w:rsidP="006E0AF4">
      <w:pPr>
        <w:rPr>
          <w:rFonts w:hint="eastAsia"/>
        </w:rPr>
      </w:pPr>
    </w:p>
    <w:p w:rsidR="003602AD" w:rsidRDefault="00042615" w:rsidP="006E0AF4">
      <w:pPr>
        <w:rPr>
          <w:rFonts w:hint="eastAsia"/>
        </w:rPr>
      </w:pPr>
      <w:r>
        <w:object w:dxaOrig="9836" w:dyaOrig="934">
          <v:shape id="_x0000_i1026" type="#_x0000_t75" style="width:415.35pt;height:39.2pt" o:ole="">
            <v:imagedata r:id="rId14" o:title=""/>
          </v:shape>
          <o:OLEObject Type="Embed" ProgID="Visio.Drawing.11" ShapeID="_x0000_i1026" DrawAspect="Content" ObjectID="_1591620918" r:id="rId15"/>
        </w:object>
      </w:r>
    </w:p>
    <w:p w:rsidR="00F36376" w:rsidRDefault="00F36376" w:rsidP="006E0AF4">
      <w:pPr>
        <w:rPr>
          <w:rFonts w:hint="eastAsia"/>
        </w:rPr>
      </w:pPr>
    </w:p>
    <w:p w:rsidR="00F36376" w:rsidRDefault="00F36376" w:rsidP="006E0AF4">
      <w:pPr>
        <w:rPr>
          <w:rFonts w:hint="eastAsia"/>
        </w:rPr>
      </w:pPr>
      <w:r>
        <w:rPr>
          <w:rFonts w:hint="eastAsia"/>
        </w:rPr>
        <w:t>相对的，工程量上报要变更为对劳务合同进行上报，在工资单选择时，</w:t>
      </w:r>
      <w:r w:rsidR="00F0780A">
        <w:rPr>
          <w:rFonts w:hint="eastAsia"/>
        </w:rPr>
        <w:t>筛选项变更为项目和班组，筛选出该班组所有未支付的工程量上报清单。</w:t>
      </w:r>
    </w:p>
    <w:p w:rsidR="007434EB" w:rsidRDefault="007434EB" w:rsidP="006E0AF4">
      <w:pPr>
        <w:rPr>
          <w:rFonts w:hint="eastAsia"/>
        </w:rPr>
      </w:pPr>
    </w:p>
    <w:p w:rsidR="007434EB" w:rsidRDefault="007434EB" w:rsidP="006E0AF4">
      <w:pPr>
        <w:rPr>
          <w:rFonts w:hint="eastAsia"/>
        </w:rPr>
      </w:pPr>
      <w:r>
        <w:rPr>
          <w:rFonts w:hint="eastAsia"/>
        </w:rPr>
        <w:t>预算导入时，限定项变更为：项目、分项；</w:t>
      </w:r>
    </w:p>
    <w:p w:rsidR="007434EB" w:rsidRDefault="007434EB" w:rsidP="006E0AF4">
      <w:pPr>
        <w:rPr>
          <w:rFonts w:hint="eastAsia"/>
        </w:rPr>
      </w:pPr>
    </w:p>
    <w:p w:rsidR="007434EB" w:rsidRPr="007434EB" w:rsidRDefault="007434EB" w:rsidP="006E0AF4">
      <w:r>
        <w:rPr>
          <w:rFonts w:hint="eastAsia"/>
        </w:rPr>
        <w:t>预算消耗统计时，统计预算消耗和项目分项的消耗，其中预算消耗由分项消耗按时间顺序扣减。</w:t>
      </w:r>
    </w:p>
    <w:sectPr w:rsidR="007434EB" w:rsidRPr="0074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D2" w:rsidRDefault="005922D2" w:rsidP="003569B4">
      <w:r>
        <w:separator/>
      </w:r>
    </w:p>
  </w:endnote>
  <w:endnote w:type="continuationSeparator" w:id="0">
    <w:p w:rsidR="005922D2" w:rsidRDefault="005922D2" w:rsidP="0035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D2" w:rsidRDefault="005922D2" w:rsidP="003569B4">
      <w:r>
        <w:separator/>
      </w:r>
    </w:p>
  </w:footnote>
  <w:footnote w:type="continuationSeparator" w:id="0">
    <w:p w:rsidR="005922D2" w:rsidRDefault="005922D2" w:rsidP="00356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81"/>
    <w:rsid w:val="00042615"/>
    <w:rsid w:val="001E07C3"/>
    <w:rsid w:val="001F46A3"/>
    <w:rsid w:val="00207951"/>
    <w:rsid w:val="002D314A"/>
    <w:rsid w:val="003569B4"/>
    <w:rsid w:val="003602AD"/>
    <w:rsid w:val="003E47EE"/>
    <w:rsid w:val="003F4DAD"/>
    <w:rsid w:val="00465D1B"/>
    <w:rsid w:val="004A2481"/>
    <w:rsid w:val="005040E5"/>
    <w:rsid w:val="005922D2"/>
    <w:rsid w:val="00691291"/>
    <w:rsid w:val="006E0AF4"/>
    <w:rsid w:val="006F100D"/>
    <w:rsid w:val="007434EB"/>
    <w:rsid w:val="00911B90"/>
    <w:rsid w:val="00A55BDF"/>
    <w:rsid w:val="00A57C9E"/>
    <w:rsid w:val="00A95918"/>
    <w:rsid w:val="00AC1688"/>
    <w:rsid w:val="00C20866"/>
    <w:rsid w:val="00D062A2"/>
    <w:rsid w:val="00D16290"/>
    <w:rsid w:val="00D91DCF"/>
    <w:rsid w:val="00F0780A"/>
    <w:rsid w:val="00F36376"/>
    <w:rsid w:val="00F53325"/>
    <w:rsid w:val="00F56739"/>
    <w:rsid w:val="00F6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7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9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7C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7C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7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A57C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A57C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7C9E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F100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F1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7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9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7C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7C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7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A57C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A57C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7C9E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F100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F1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2018-06-27T06:11:00Z</dcterms:created>
  <dcterms:modified xsi:type="dcterms:W3CDTF">2018-06-27T08:08:00Z</dcterms:modified>
</cp:coreProperties>
</file>