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BD5" w:rsidRDefault="00B53BD5" w:rsidP="00477299">
      <w:pPr>
        <w:pStyle w:val="ConsPlusNormal"/>
        <w:spacing w:line="276" w:lineRule="auto"/>
        <w:jc w:val="center"/>
        <w:outlineLvl w:val="2"/>
        <w:rPr>
          <w:sz w:val="28"/>
          <w:szCs w:val="28"/>
        </w:rPr>
      </w:pPr>
      <w:r>
        <w:rPr>
          <w:sz w:val="28"/>
          <w:szCs w:val="28"/>
        </w:rPr>
        <w:t xml:space="preserve">Управление государственной службы и кадров аппарата </w:t>
      </w:r>
    </w:p>
    <w:p w:rsidR="00B53BD5" w:rsidRPr="00B53BD5" w:rsidRDefault="00B53BD5" w:rsidP="00477299">
      <w:pPr>
        <w:pStyle w:val="ConsPlusNormal"/>
        <w:spacing w:line="276" w:lineRule="auto"/>
        <w:jc w:val="center"/>
        <w:outlineLvl w:val="2"/>
        <w:rPr>
          <w:sz w:val="28"/>
          <w:szCs w:val="28"/>
        </w:rPr>
      </w:pPr>
      <w:r>
        <w:rPr>
          <w:sz w:val="28"/>
          <w:szCs w:val="28"/>
        </w:rPr>
        <w:t>Правительства Тверской области</w:t>
      </w:r>
    </w:p>
    <w:p w:rsidR="00B53BD5" w:rsidRDefault="00B53BD5" w:rsidP="00477299">
      <w:pPr>
        <w:pStyle w:val="ConsPlusNormal"/>
        <w:spacing w:line="276" w:lineRule="auto"/>
        <w:jc w:val="center"/>
        <w:outlineLvl w:val="2"/>
        <w:rPr>
          <w:b/>
          <w:sz w:val="72"/>
          <w:szCs w:val="72"/>
        </w:rPr>
      </w:pPr>
    </w:p>
    <w:p w:rsidR="00B53BD5" w:rsidRDefault="00B53BD5" w:rsidP="00477299">
      <w:pPr>
        <w:pStyle w:val="ConsPlusNormal"/>
        <w:spacing w:line="276" w:lineRule="auto"/>
        <w:jc w:val="center"/>
        <w:outlineLvl w:val="2"/>
        <w:rPr>
          <w:b/>
          <w:sz w:val="72"/>
          <w:szCs w:val="72"/>
        </w:rPr>
      </w:pPr>
    </w:p>
    <w:p w:rsidR="00B53BD5" w:rsidRDefault="00B53BD5" w:rsidP="00241C75">
      <w:pPr>
        <w:pStyle w:val="ConsPlusNormal"/>
        <w:spacing w:line="276" w:lineRule="auto"/>
        <w:outlineLvl w:val="2"/>
        <w:rPr>
          <w:b/>
          <w:sz w:val="72"/>
          <w:szCs w:val="72"/>
        </w:rPr>
      </w:pPr>
    </w:p>
    <w:p w:rsidR="00B53BD5" w:rsidRDefault="00B53BD5" w:rsidP="00477299">
      <w:pPr>
        <w:pStyle w:val="ConsPlusNormal"/>
        <w:spacing w:line="276" w:lineRule="auto"/>
        <w:jc w:val="center"/>
        <w:outlineLvl w:val="2"/>
        <w:rPr>
          <w:b/>
          <w:sz w:val="72"/>
          <w:szCs w:val="72"/>
        </w:rPr>
      </w:pPr>
    </w:p>
    <w:p w:rsidR="00B53BD5" w:rsidRDefault="004C1B60" w:rsidP="00477299">
      <w:pPr>
        <w:pStyle w:val="ConsPlusNormal"/>
        <w:spacing w:line="276" w:lineRule="auto"/>
        <w:jc w:val="center"/>
        <w:outlineLvl w:val="2"/>
        <w:rPr>
          <w:b/>
          <w:sz w:val="56"/>
          <w:szCs w:val="56"/>
        </w:rPr>
      </w:pPr>
      <w:r>
        <w:rPr>
          <w:b/>
          <w:sz w:val="56"/>
          <w:szCs w:val="56"/>
        </w:rPr>
        <w:t>Пособие</w:t>
      </w:r>
    </w:p>
    <w:p w:rsidR="00715F94" w:rsidRDefault="004C1B60" w:rsidP="00477299">
      <w:pPr>
        <w:pStyle w:val="ConsPlusNormal"/>
        <w:spacing w:line="276" w:lineRule="auto"/>
        <w:jc w:val="center"/>
        <w:outlineLvl w:val="2"/>
        <w:rPr>
          <w:b/>
          <w:sz w:val="56"/>
          <w:szCs w:val="56"/>
        </w:rPr>
      </w:pPr>
      <w:r>
        <w:rPr>
          <w:b/>
          <w:sz w:val="56"/>
          <w:szCs w:val="56"/>
        </w:rPr>
        <w:t>«Первые шаги»</w:t>
      </w:r>
      <w:r w:rsidR="00B53BD5" w:rsidRPr="00B53BD5">
        <w:rPr>
          <w:b/>
          <w:sz w:val="56"/>
          <w:szCs w:val="56"/>
        </w:rPr>
        <w:t xml:space="preserve"> </w:t>
      </w:r>
    </w:p>
    <w:p w:rsidR="00B53BD5" w:rsidRDefault="00715F94" w:rsidP="00715F94">
      <w:pPr>
        <w:pStyle w:val="ConsPlusNormal"/>
        <w:spacing w:line="276" w:lineRule="auto"/>
        <w:jc w:val="center"/>
        <w:outlineLvl w:val="2"/>
        <w:rPr>
          <w:b/>
          <w:sz w:val="56"/>
          <w:szCs w:val="56"/>
        </w:rPr>
      </w:pPr>
      <w:r>
        <w:rPr>
          <w:b/>
          <w:sz w:val="56"/>
          <w:szCs w:val="56"/>
        </w:rPr>
        <w:t>на государственной гражданской</w:t>
      </w:r>
      <w:r w:rsidR="00BA045E">
        <w:rPr>
          <w:b/>
          <w:sz w:val="56"/>
          <w:szCs w:val="56"/>
        </w:rPr>
        <w:t xml:space="preserve"> </w:t>
      </w:r>
      <w:r>
        <w:rPr>
          <w:b/>
          <w:sz w:val="56"/>
          <w:szCs w:val="56"/>
        </w:rPr>
        <w:t>службе</w:t>
      </w:r>
    </w:p>
    <w:p w:rsidR="00B53BD5" w:rsidRPr="00B53BD5" w:rsidRDefault="00B53BD5" w:rsidP="00477299">
      <w:pPr>
        <w:pStyle w:val="ConsPlusNormal"/>
        <w:spacing w:line="276" w:lineRule="auto"/>
        <w:jc w:val="center"/>
        <w:outlineLvl w:val="2"/>
        <w:rPr>
          <w:b/>
          <w:sz w:val="56"/>
          <w:szCs w:val="56"/>
        </w:rPr>
      </w:pPr>
      <w:r w:rsidRPr="00B53BD5">
        <w:rPr>
          <w:b/>
          <w:sz w:val="56"/>
          <w:szCs w:val="56"/>
        </w:rPr>
        <w:t>Тверской области</w:t>
      </w:r>
    </w:p>
    <w:p w:rsidR="00B53BD5" w:rsidRDefault="00B53BD5" w:rsidP="00477299">
      <w:pPr>
        <w:pStyle w:val="ConsPlusNormal"/>
        <w:spacing w:line="276" w:lineRule="auto"/>
        <w:jc w:val="center"/>
        <w:outlineLvl w:val="2"/>
        <w:rPr>
          <w:b/>
          <w:sz w:val="72"/>
          <w:szCs w:val="72"/>
        </w:rPr>
      </w:pPr>
    </w:p>
    <w:p w:rsidR="00B53BD5" w:rsidRDefault="00B53BD5" w:rsidP="00477299">
      <w:pPr>
        <w:pStyle w:val="ConsPlusNormal"/>
        <w:spacing w:line="276" w:lineRule="auto"/>
        <w:jc w:val="center"/>
        <w:outlineLvl w:val="2"/>
        <w:rPr>
          <w:b/>
          <w:sz w:val="72"/>
          <w:szCs w:val="72"/>
        </w:rPr>
      </w:pPr>
    </w:p>
    <w:p w:rsidR="00B53BD5" w:rsidRDefault="00B53BD5" w:rsidP="00477299">
      <w:pPr>
        <w:pStyle w:val="ConsPlusNormal"/>
        <w:spacing w:line="276" w:lineRule="auto"/>
        <w:jc w:val="center"/>
        <w:outlineLvl w:val="2"/>
        <w:rPr>
          <w:b/>
          <w:sz w:val="72"/>
          <w:szCs w:val="72"/>
        </w:rPr>
      </w:pPr>
    </w:p>
    <w:p w:rsidR="00B53BD5" w:rsidRDefault="00B53BD5" w:rsidP="00477299">
      <w:pPr>
        <w:pStyle w:val="ConsPlusNormal"/>
        <w:spacing w:line="276" w:lineRule="auto"/>
        <w:jc w:val="center"/>
        <w:outlineLvl w:val="2"/>
        <w:rPr>
          <w:b/>
          <w:sz w:val="72"/>
          <w:szCs w:val="72"/>
        </w:rPr>
      </w:pPr>
    </w:p>
    <w:p w:rsidR="00241C75" w:rsidRDefault="00241C75" w:rsidP="00477299">
      <w:pPr>
        <w:pStyle w:val="ConsPlusNormal"/>
        <w:spacing w:line="276" w:lineRule="auto"/>
        <w:jc w:val="center"/>
        <w:outlineLvl w:val="2"/>
        <w:rPr>
          <w:b/>
          <w:sz w:val="72"/>
          <w:szCs w:val="72"/>
        </w:rPr>
      </w:pPr>
    </w:p>
    <w:p w:rsidR="00241C75" w:rsidRDefault="00241C75" w:rsidP="00477299">
      <w:pPr>
        <w:pStyle w:val="ConsPlusNormal"/>
        <w:spacing w:line="276" w:lineRule="auto"/>
        <w:jc w:val="center"/>
        <w:outlineLvl w:val="2"/>
        <w:rPr>
          <w:b/>
          <w:sz w:val="72"/>
          <w:szCs w:val="72"/>
        </w:rPr>
      </w:pPr>
    </w:p>
    <w:p w:rsidR="004C1B60" w:rsidRPr="004C1B60" w:rsidRDefault="004C1B60" w:rsidP="00477299">
      <w:pPr>
        <w:pStyle w:val="ConsPlusNormal"/>
        <w:spacing w:line="276" w:lineRule="auto"/>
        <w:jc w:val="both"/>
        <w:rPr>
          <w:sz w:val="28"/>
          <w:szCs w:val="28"/>
        </w:rPr>
      </w:pPr>
    </w:p>
    <w:p w:rsidR="004C1B60" w:rsidRDefault="00715F94" w:rsidP="00477299">
      <w:pPr>
        <w:pStyle w:val="ConsPlusNormal"/>
        <w:spacing w:line="276" w:lineRule="auto"/>
        <w:ind w:firstLine="540"/>
        <w:jc w:val="both"/>
        <w:rPr>
          <w:sz w:val="28"/>
          <w:szCs w:val="28"/>
        </w:rPr>
      </w:pPr>
      <w:r>
        <w:rPr>
          <w:sz w:val="28"/>
          <w:szCs w:val="28"/>
        </w:rPr>
        <w:lastRenderedPageBreak/>
        <w:t xml:space="preserve">Пособие «Первые шаги» на государственной гражданской службе </w:t>
      </w:r>
      <w:r w:rsidR="004C1B60">
        <w:rPr>
          <w:sz w:val="28"/>
          <w:szCs w:val="28"/>
        </w:rPr>
        <w:t>Тверской области (далее –</w:t>
      </w:r>
      <w:r w:rsidR="00352585">
        <w:rPr>
          <w:sz w:val="28"/>
          <w:szCs w:val="28"/>
        </w:rPr>
        <w:t xml:space="preserve"> </w:t>
      </w:r>
      <w:r w:rsidR="005842CE">
        <w:rPr>
          <w:sz w:val="28"/>
          <w:szCs w:val="28"/>
        </w:rPr>
        <w:t>гражданская служба</w:t>
      </w:r>
      <w:r w:rsidR="004C1B60">
        <w:rPr>
          <w:sz w:val="28"/>
          <w:szCs w:val="28"/>
        </w:rPr>
        <w:t>)</w:t>
      </w:r>
      <w:r w:rsidR="004C1B60" w:rsidRPr="004C1B60">
        <w:rPr>
          <w:sz w:val="28"/>
          <w:szCs w:val="28"/>
        </w:rPr>
        <w:t xml:space="preserve"> предназначено для </w:t>
      </w:r>
      <w:r w:rsidR="004C1B60">
        <w:rPr>
          <w:sz w:val="28"/>
          <w:szCs w:val="28"/>
        </w:rPr>
        <w:t xml:space="preserve">государственных </w:t>
      </w:r>
      <w:r w:rsidR="004C1B60" w:rsidRPr="004C1B60">
        <w:rPr>
          <w:sz w:val="28"/>
          <w:szCs w:val="28"/>
        </w:rPr>
        <w:t>гражданских служащих</w:t>
      </w:r>
      <w:r w:rsidR="004C1B60">
        <w:rPr>
          <w:sz w:val="28"/>
          <w:szCs w:val="28"/>
        </w:rPr>
        <w:t xml:space="preserve"> Тверской области (далее – гражданский служащий)</w:t>
      </w:r>
      <w:r w:rsidR="004C1B60" w:rsidRPr="004C1B60">
        <w:rPr>
          <w:sz w:val="28"/>
          <w:szCs w:val="28"/>
        </w:rPr>
        <w:t xml:space="preserve">, впервые поступивших на гражданскую службу. </w:t>
      </w:r>
    </w:p>
    <w:p w:rsidR="004C1B60" w:rsidRPr="004C1B60" w:rsidRDefault="004C1B60" w:rsidP="00477299">
      <w:pPr>
        <w:pStyle w:val="ConsPlusNormal"/>
        <w:spacing w:line="276" w:lineRule="auto"/>
        <w:ind w:firstLine="540"/>
        <w:jc w:val="both"/>
        <w:rPr>
          <w:sz w:val="28"/>
          <w:szCs w:val="28"/>
        </w:rPr>
      </w:pPr>
      <w:r w:rsidRPr="004C1B60">
        <w:rPr>
          <w:sz w:val="28"/>
          <w:szCs w:val="28"/>
        </w:rPr>
        <w:t>В данном пособии содержится пошаговая инструкция по оформлению необходимых документов и сведения о новом месте работы.</w:t>
      </w:r>
    </w:p>
    <w:p w:rsidR="004C1B60" w:rsidRPr="004C1B60" w:rsidRDefault="004C1B60" w:rsidP="00477299">
      <w:pPr>
        <w:pStyle w:val="ConsPlusNormal"/>
        <w:spacing w:line="276" w:lineRule="auto"/>
        <w:jc w:val="both"/>
        <w:rPr>
          <w:sz w:val="28"/>
          <w:szCs w:val="28"/>
        </w:rPr>
      </w:pPr>
    </w:p>
    <w:p w:rsidR="004C1B60" w:rsidRPr="008E58AE" w:rsidRDefault="004C1B60" w:rsidP="00477299">
      <w:pPr>
        <w:pStyle w:val="ConsPlusNormal"/>
        <w:spacing w:line="276" w:lineRule="auto"/>
        <w:jc w:val="center"/>
        <w:outlineLvl w:val="2"/>
        <w:rPr>
          <w:b/>
          <w:sz w:val="28"/>
          <w:szCs w:val="28"/>
        </w:rPr>
      </w:pPr>
      <w:r w:rsidRPr="008E58AE">
        <w:rPr>
          <w:b/>
          <w:sz w:val="28"/>
          <w:szCs w:val="28"/>
        </w:rPr>
        <w:t xml:space="preserve">Шаг 1 </w:t>
      </w:r>
      <w:r w:rsidR="009100D3">
        <w:rPr>
          <w:b/>
          <w:sz w:val="28"/>
          <w:szCs w:val="28"/>
        </w:rPr>
        <w:t>–</w:t>
      </w:r>
      <w:r w:rsidRPr="008E58AE">
        <w:rPr>
          <w:b/>
          <w:sz w:val="28"/>
          <w:szCs w:val="28"/>
        </w:rPr>
        <w:t xml:space="preserve"> </w:t>
      </w:r>
      <w:r w:rsidR="009100D3">
        <w:rPr>
          <w:b/>
          <w:sz w:val="28"/>
          <w:szCs w:val="28"/>
        </w:rPr>
        <w:t>кадровая служба</w:t>
      </w:r>
    </w:p>
    <w:p w:rsidR="004C1B60" w:rsidRPr="008E58AE" w:rsidRDefault="004C1B60" w:rsidP="00477299">
      <w:pPr>
        <w:pStyle w:val="ConsPlusNormal"/>
        <w:spacing w:line="276" w:lineRule="auto"/>
        <w:jc w:val="both"/>
        <w:rPr>
          <w:b/>
          <w:sz w:val="28"/>
          <w:szCs w:val="28"/>
        </w:rPr>
      </w:pPr>
    </w:p>
    <w:p w:rsidR="004C1B60" w:rsidRPr="004C1B60" w:rsidRDefault="004C1B60" w:rsidP="00477299">
      <w:pPr>
        <w:pStyle w:val="ConsPlusNormal"/>
        <w:spacing w:line="276" w:lineRule="auto"/>
        <w:ind w:firstLine="540"/>
        <w:jc w:val="both"/>
        <w:rPr>
          <w:sz w:val="28"/>
          <w:szCs w:val="28"/>
        </w:rPr>
      </w:pPr>
      <w:r>
        <w:rPr>
          <w:sz w:val="28"/>
          <w:szCs w:val="28"/>
        </w:rPr>
        <w:t xml:space="preserve">Документы для оформления при поступлении на гражданскую службу принимаются в </w:t>
      </w:r>
      <w:r w:rsidR="009100D3">
        <w:rPr>
          <w:sz w:val="28"/>
          <w:szCs w:val="28"/>
        </w:rPr>
        <w:t>отделе, на который возложены обязанности вести кадровую работу.</w:t>
      </w:r>
      <w:r w:rsidRPr="004C1B60">
        <w:rPr>
          <w:sz w:val="28"/>
          <w:szCs w:val="28"/>
        </w:rPr>
        <w:t xml:space="preserve"> </w:t>
      </w:r>
    </w:p>
    <w:p w:rsidR="004C1B60" w:rsidRPr="008E58AE" w:rsidRDefault="004C1B60" w:rsidP="00477299">
      <w:pPr>
        <w:pStyle w:val="ConsPlusNormal"/>
        <w:spacing w:before="240" w:line="276" w:lineRule="auto"/>
        <w:ind w:firstLine="540"/>
        <w:jc w:val="center"/>
        <w:rPr>
          <w:b/>
          <w:sz w:val="28"/>
          <w:szCs w:val="28"/>
        </w:rPr>
      </w:pPr>
      <w:r w:rsidRPr="008E58AE">
        <w:rPr>
          <w:b/>
          <w:sz w:val="28"/>
          <w:szCs w:val="28"/>
        </w:rPr>
        <w:t>Список документов, необходимых для оформления на службу:</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анкета;</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заявление;</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паспорт и его копия;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трудовая книжка и ее копия (и (или) сведения о трудовой деятельности);</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военный билет и его копия;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документы об образовании и о квалификации и их копии;</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страховое свидетельство обязательного пенсионного страхования и его копия;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свидетельство о постановке на учет в налоговом органе (ИНН) и его копия;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страховой медицинский полис обязательного медицинского страхования и его копия;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документ об отсутствии заболевания, препятствующего поступлению на гражданскую службу или ее прохождению;</w:t>
      </w:r>
    </w:p>
    <w:p w:rsidR="004C1B60" w:rsidRDefault="004C1B60" w:rsidP="00477299">
      <w:pPr>
        <w:pStyle w:val="ConsPlusNormal"/>
        <w:spacing w:before="240" w:line="276" w:lineRule="auto"/>
        <w:ind w:firstLine="540"/>
        <w:jc w:val="both"/>
        <w:rPr>
          <w:sz w:val="28"/>
          <w:szCs w:val="28"/>
        </w:rPr>
      </w:pPr>
      <w:r w:rsidRPr="004C1B60">
        <w:rPr>
          <w:sz w:val="28"/>
          <w:szCs w:val="28"/>
        </w:rPr>
        <w:t>- справка о доходах, об имуществе и обязательствах имущественного характера</w:t>
      </w:r>
      <w:r>
        <w:rPr>
          <w:sz w:val="28"/>
          <w:szCs w:val="28"/>
        </w:rPr>
        <w:t xml:space="preserve"> своих, супруги (супруга) и несовершеннолетних дете</w:t>
      </w:r>
      <w:r w:rsidR="00352585">
        <w:rPr>
          <w:sz w:val="28"/>
          <w:szCs w:val="28"/>
        </w:rPr>
        <w:t>й (Справка БК)</w:t>
      </w:r>
      <w:r w:rsidRPr="004C1B60">
        <w:rPr>
          <w:sz w:val="28"/>
          <w:szCs w:val="28"/>
        </w:rPr>
        <w:t>;</w:t>
      </w:r>
    </w:p>
    <w:p w:rsidR="00352585" w:rsidRPr="004C1B60" w:rsidRDefault="00352585" w:rsidP="00477299">
      <w:pPr>
        <w:pStyle w:val="ConsPlusNormal"/>
        <w:spacing w:before="240" w:line="276" w:lineRule="auto"/>
        <w:ind w:firstLine="540"/>
        <w:jc w:val="both"/>
        <w:rPr>
          <w:sz w:val="28"/>
          <w:szCs w:val="28"/>
        </w:rPr>
      </w:pPr>
      <w:r>
        <w:rPr>
          <w:sz w:val="28"/>
          <w:szCs w:val="28"/>
        </w:rPr>
        <w:lastRenderedPageBreak/>
        <w:t>- справка об отсутствии судимости;</w:t>
      </w:r>
    </w:p>
    <w:p w:rsidR="004C1B60" w:rsidRPr="00352585" w:rsidRDefault="004C1B60" w:rsidP="00477299">
      <w:pPr>
        <w:spacing w:after="240"/>
        <w:ind w:left="567"/>
        <w:jc w:val="both"/>
        <w:rPr>
          <w:rFonts w:ascii="Times New Roman" w:hAnsi="Times New Roman" w:cs="Times New Roman"/>
          <w:sz w:val="28"/>
          <w:szCs w:val="28"/>
        </w:rPr>
      </w:pPr>
      <w:r w:rsidRPr="00352585">
        <w:rPr>
          <w:rFonts w:ascii="Times New Roman" w:hAnsi="Times New Roman" w:cs="Times New Roman"/>
          <w:sz w:val="28"/>
          <w:szCs w:val="28"/>
        </w:rPr>
        <w:t>- сведения об адресах сайтов и (или) страниц сайтов в информационно-телекоммуникационной сети "Интернет", на которых размещалась общедоступную информацию, а также данные, позволяющие их идентифицировать</w:t>
      </w:r>
      <w:r w:rsidR="00352585" w:rsidRPr="00352585">
        <w:rPr>
          <w:rFonts w:ascii="Times New Roman" w:hAnsi="Times New Roman" w:cs="Times New Roman"/>
          <w:sz w:val="28"/>
          <w:szCs w:val="28"/>
        </w:rPr>
        <w:t xml:space="preserve"> </w:t>
      </w:r>
      <w:r w:rsidR="00352585" w:rsidRPr="00352585">
        <w:rPr>
          <w:rFonts w:ascii="Times New Roman" w:hAnsi="Times New Roman" w:cs="Times New Roman"/>
          <w:i/>
          <w:sz w:val="28"/>
          <w:szCs w:val="28"/>
        </w:rPr>
        <w:t>(распоряжением Правительства Российской Федерации от 28 декабря 2016 г. № 2867-р</w:t>
      </w:r>
      <w:r w:rsidR="00352585">
        <w:rPr>
          <w:rFonts w:ascii="Times New Roman" w:hAnsi="Times New Roman" w:cs="Times New Roman"/>
          <w:i/>
          <w:sz w:val="28"/>
          <w:szCs w:val="28"/>
        </w:rPr>
        <w:t>)</w:t>
      </w:r>
      <w:r w:rsidRPr="00352585">
        <w:rPr>
          <w:rFonts w:ascii="Times New Roman" w:hAnsi="Times New Roman" w:cs="Times New Roman"/>
          <w:sz w:val="28"/>
          <w:szCs w:val="28"/>
        </w:rPr>
        <w:t>;</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свидетельства о государственной регистрации актов гражданского состояния и их копии;</w:t>
      </w:r>
    </w:p>
    <w:p w:rsidR="004C1B60" w:rsidRPr="004C1B60" w:rsidRDefault="00352585" w:rsidP="00477299">
      <w:pPr>
        <w:pStyle w:val="ConsPlusNormal"/>
        <w:spacing w:before="240" w:line="276" w:lineRule="auto"/>
        <w:ind w:firstLine="540"/>
        <w:jc w:val="both"/>
        <w:rPr>
          <w:sz w:val="28"/>
          <w:szCs w:val="28"/>
        </w:rPr>
      </w:pPr>
      <w:r>
        <w:rPr>
          <w:sz w:val="28"/>
          <w:szCs w:val="28"/>
        </w:rPr>
        <w:t>- фотографии: 4 штуки 3 на 4, и 2 штуки 4 на 6.</w:t>
      </w:r>
    </w:p>
    <w:p w:rsidR="004C1B60" w:rsidRPr="004C1B60" w:rsidRDefault="004C1B60" w:rsidP="00477299">
      <w:pPr>
        <w:pStyle w:val="ConsPlusNormal"/>
        <w:spacing w:line="276" w:lineRule="auto"/>
        <w:jc w:val="both"/>
        <w:rPr>
          <w:sz w:val="28"/>
          <w:szCs w:val="28"/>
        </w:rPr>
      </w:pPr>
    </w:p>
    <w:p w:rsidR="004C1B60" w:rsidRPr="008E58AE" w:rsidRDefault="004C1B60" w:rsidP="00477299">
      <w:pPr>
        <w:pStyle w:val="ConsPlusNormal"/>
        <w:spacing w:before="240" w:line="276" w:lineRule="auto"/>
        <w:jc w:val="center"/>
        <w:outlineLvl w:val="3"/>
        <w:rPr>
          <w:b/>
          <w:sz w:val="28"/>
          <w:szCs w:val="28"/>
        </w:rPr>
      </w:pPr>
      <w:r w:rsidRPr="008E58AE">
        <w:rPr>
          <w:b/>
          <w:sz w:val="28"/>
          <w:szCs w:val="28"/>
        </w:rPr>
        <w:t>Приказ о назначении на должность</w:t>
      </w:r>
    </w:p>
    <w:p w:rsidR="00352585" w:rsidRDefault="004C1B60" w:rsidP="00477299">
      <w:pPr>
        <w:pStyle w:val="ConsPlusNormal"/>
        <w:spacing w:before="240" w:line="276" w:lineRule="auto"/>
        <w:ind w:firstLine="540"/>
        <w:jc w:val="both"/>
        <w:rPr>
          <w:sz w:val="28"/>
          <w:szCs w:val="28"/>
        </w:rPr>
      </w:pPr>
      <w:r w:rsidRPr="004C1B60">
        <w:rPr>
          <w:sz w:val="28"/>
          <w:szCs w:val="28"/>
        </w:rPr>
        <w:t>П</w:t>
      </w:r>
      <w:r w:rsidR="009100D3">
        <w:rPr>
          <w:sz w:val="28"/>
          <w:szCs w:val="28"/>
        </w:rPr>
        <w:t xml:space="preserve">осле того, как Вы представили </w:t>
      </w:r>
      <w:r w:rsidRPr="004C1B60">
        <w:rPr>
          <w:sz w:val="28"/>
          <w:szCs w:val="28"/>
        </w:rPr>
        <w:t xml:space="preserve">все необходимые документы, сотрудники </w:t>
      </w:r>
      <w:r w:rsidR="009100D3">
        <w:rPr>
          <w:sz w:val="28"/>
          <w:szCs w:val="28"/>
        </w:rPr>
        <w:t xml:space="preserve">кадровой службы </w:t>
      </w:r>
      <w:r w:rsidRPr="004C1B60">
        <w:rPr>
          <w:sz w:val="28"/>
          <w:szCs w:val="28"/>
        </w:rPr>
        <w:t xml:space="preserve">оформляют приказ о Вашем назначении на должность, который подписывает руководитель </w:t>
      </w:r>
      <w:r w:rsidR="009100D3">
        <w:rPr>
          <w:sz w:val="28"/>
          <w:szCs w:val="28"/>
        </w:rPr>
        <w:t>областного исполнительного органа.</w:t>
      </w:r>
      <w:r w:rsidRPr="004C1B60">
        <w:rPr>
          <w:sz w:val="28"/>
          <w:szCs w:val="28"/>
        </w:rPr>
        <w:t xml:space="preserve"> </w:t>
      </w:r>
    </w:p>
    <w:p w:rsidR="004C1B60" w:rsidRPr="004C1B60" w:rsidRDefault="004C1B60" w:rsidP="00477299">
      <w:pPr>
        <w:pStyle w:val="ConsPlusNormal"/>
        <w:spacing w:line="276" w:lineRule="auto"/>
        <w:ind w:firstLine="540"/>
        <w:jc w:val="both"/>
        <w:rPr>
          <w:sz w:val="28"/>
          <w:szCs w:val="28"/>
        </w:rPr>
      </w:pPr>
      <w:r w:rsidRPr="004C1B60">
        <w:rPr>
          <w:sz w:val="28"/>
          <w:szCs w:val="28"/>
        </w:rPr>
        <w:t>С момента подписания приказа Вы становитесь гражданским служащим и замещает</w:t>
      </w:r>
      <w:r w:rsidR="009100D3">
        <w:rPr>
          <w:sz w:val="28"/>
          <w:szCs w:val="28"/>
        </w:rPr>
        <w:t>е должность гражданской службы</w:t>
      </w:r>
      <w:r w:rsidR="00352585">
        <w:rPr>
          <w:sz w:val="28"/>
          <w:szCs w:val="28"/>
        </w:rPr>
        <w:t>.</w:t>
      </w:r>
    </w:p>
    <w:p w:rsidR="004C1B60" w:rsidRPr="004C1B60" w:rsidRDefault="004C1B60" w:rsidP="00477299">
      <w:pPr>
        <w:pStyle w:val="ConsPlusNormal"/>
        <w:spacing w:line="276" w:lineRule="auto"/>
        <w:jc w:val="both"/>
        <w:rPr>
          <w:sz w:val="28"/>
          <w:szCs w:val="28"/>
        </w:rPr>
      </w:pPr>
    </w:p>
    <w:p w:rsidR="004C1B60" w:rsidRPr="008E58AE" w:rsidRDefault="004C1B60" w:rsidP="00477299">
      <w:pPr>
        <w:pStyle w:val="ConsPlusNormal"/>
        <w:spacing w:before="240" w:line="276" w:lineRule="auto"/>
        <w:jc w:val="center"/>
        <w:outlineLvl w:val="3"/>
        <w:rPr>
          <w:b/>
          <w:sz w:val="28"/>
          <w:szCs w:val="28"/>
        </w:rPr>
      </w:pPr>
      <w:r w:rsidRPr="008E58AE">
        <w:rPr>
          <w:b/>
          <w:sz w:val="28"/>
          <w:szCs w:val="28"/>
        </w:rPr>
        <w:t>Служебный контракт</w:t>
      </w:r>
    </w:p>
    <w:p w:rsidR="008E58AE" w:rsidRDefault="004C1B60" w:rsidP="00477299">
      <w:pPr>
        <w:pStyle w:val="ConsPlusNormal"/>
        <w:spacing w:before="240" w:line="276" w:lineRule="auto"/>
        <w:ind w:firstLine="540"/>
        <w:jc w:val="both"/>
        <w:rPr>
          <w:sz w:val="28"/>
          <w:szCs w:val="28"/>
        </w:rPr>
      </w:pPr>
      <w:r w:rsidRPr="004C1B60">
        <w:rPr>
          <w:sz w:val="28"/>
          <w:szCs w:val="28"/>
        </w:rPr>
        <w:t>После того, как приказ о назначении н</w:t>
      </w:r>
      <w:r w:rsidR="009100D3">
        <w:rPr>
          <w:sz w:val="28"/>
          <w:szCs w:val="28"/>
        </w:rPr>
        <w:t xml:space="preserve">а должность подписан, сотрудник, отвечающий за </w:t>
      </w:r>
      <w:r w:rsidRPr="004C1B60">
        <w:rPr>
          <w:sz w:val="28"/>
          <w:szCs w:val="28"/>
        </w:rPr>
        <w:t>кадров</w:t>
      </w:r>
      <w:r w:rsidR="009100D3">
        <w:rPr>
          <w:sz w:val="28"/>
          <w:szCs w:val="28"/>
        </w:rPr>
        <w:t>ую работу</w:t>
      </w:r>
      <w:r w:rsidRPr="004C1B60">
        <w:rPr>
          <w:sz w:val="28"/>
          <w:szCs w:val="28"/>
        </w:rPr>
        <w:t xml:space="preserve"> пригласит Вас для ознакомления с приказом</w:t>
      </w:r>
      <w:r w:rsidR="009100D3">
        <w:rPr>
          <w:sz w:val="28"/>
          <w:szCs w:val="28"/>
        </w:rPr>
        <w:t xml:space="preserve"> </w:t>
      </w:r>
      <w:r w:rsidRPr="004C1B60">
        <w:rPr>
          <w:sz w:val="28"/>
          <w:szCs w:val="28"/>
        </w:rPr>
        <w:t>и должн</w:t>
      </w:r>
      <w:r w:rsidR="008E58AE">
        <w:rPr>
          <w:sz w:val="28"/>
          <w:szCs w:val="28"/>
        </w:rPr>
        <w:t xml:space="preserve">остным регламентом, а также </w:t>
      </w:r>
      <w:r w:rsidRPr="004C1B60">
        <w:rPr>
          <w:sz w:val="28"/>
          <w:szCs w:val="28"/>
        </w:rPr>
        <w:t xml:space="preserve">подписания служебного контракта. </w:t>
      </w:r>
    </w:p>
    <w:p w:rsidR="004C1B60" w:rsidRPr="004C1B60" w:rsidRDefault="004C1B60" w:rsidP="00477299">
      <w:pPr>
        <w:pStyle w:val="ConsPlusNormal"/>
        <w:spacing w:line="276" w:lineRule="auto"/>
        <w:ind w:firstLine="540"/>
        <w:jc w:val="both"/>
        <w:rPr>
          <w:sz w:val="28"/>
          <w:szCs w:val="28"/>
        </w:rPr>
      </w:pPr>
      <w:r w:rsidRPr="004C1B60">
        <w:rPr>
          <w:sz w:val="28"/>
          <w:szCs w:val="28"/>
        </w:rPr>
        <w:t>В служебном контракте будут указаны Ваши права и обязанности, оклад и надбавки, длительность испытательного срока, количество дней отпуска и т.д. Сотрудники кадров</w:t>
      </w:r>
      <w:r w:rsidR="009100D3">
        <w:rPr>
          <w:sz w:val="28"/>
          <w:szCs w:val="28"/>
        </w:rPr>
        <w:t>ой службы</w:t>
      </w:r>
      <w:r w:rsidRPr="004C1B60">
        <w:rPr>
          <w:sz w:val="28"/>
          <w:szCs w:val="28"/>
        </w:rPr>
        <w:t xml:space="preserve"> ознакомят Вас с правилами внутреннего трудового распорядка, проведут инструктаж по технике безопасности и ответят на Ваши вопросы.</w:t>
      </w:r>
    </w:p>
    <w:p w:rsidR="004C1B60" w:rsidRPr="004C1B60" w:rsidRDefault="004C1B60" w:rsidP="00477299">
      <w:pPr>
        <w:pStyle w:val="ConsPlusNormal"/>
        <w:spacing w:line="276" w:lineRule="auto"/>
        <w:jc w:val="both"/>
        <w:rPr>
          <w:sz w:val="28"/>
          <w:szCs w:val="28"/>
        </w:rPr>
      </w:pPr>
    </w:p>
    <w:p w:rsidR="004C1B60" w:rsidRPr="008E58AE" w:rsidRDefault="004C1B60" w:rsidP="00477299">
      <w:pPr>
        <w:pStyle w:val="ConsPlusNormal"/>
        <w:spacing w:line="276" w:lineRule="auto"/>
        <w:jc w:val="center"/>
        <w:outlineLvl w:val="3"/>
        <w:rPr>
          <w:b/>
          <w:sz w:val="28"/>
          <w:szCs w:val="28"/>
        </w:rPr>
      </w:pPr>
      <w:r w:rsidRPr="008E58AE">
        <w:rPr>
          <w:b/>
          <w:sz w:val="28"/>
          <w:szCs w:val="28"/>
        </w:rPr>
        <w:t>Удостоверение</w:t>
      </w:r>
    </w:p>
    <w:p w:rsidR="008E58AE" w:rsidRDefault="004C1B60" w:rsidP="00477299">
      <w:pPr>
        <w:pStyle w:val="ConsPlusNormal"/>
        <w:spacing w:before="240" w:line="276" w:lineRule="auto"/>
        <w:ind w:firstLine="540"/>
        <w:jc w:val="both"/>
        <w:rPr>
          <w:sz w:val="28"/>
          <w:szCs w:val="28"/>
        </w:rPr>
      </w:pPr>
      <w:r w:rsidRPr="004C1B60">
        <w:rPr>
          <w:sz w:val="28"/>
          <w:szCs w:val="28"/>
        </w:rPr>
        <w:t>Посл</w:t>
      </w:r>
      <w:r w:rsidR="009100D3">
        <w:rPr>
          <w:sz w:val="28"/>
          <w:szCs w:val="28"/>
        </w:rPr>
        <w:t xml:space="preserve">е оформления всех документов вам будет выдан </w:t>
      </w:r>
      <w:r w:rsidR="008E58AE">
        <w:rPr>
          <w:sz w:val="28"/>
          <w:szCs w:val="28"/>
        </w:rPr>
        <w:t>электрон</w:t>
      </w:r>
      <w:r w:rsidR="009100D3">
        <w:rPr>
          <w:sz w:val="28"/>
          <w:szCs w:val="28"/>
        </w:rPr>
        <w:t>ный пропуск</w:t>
      </w:r>
      <w:r w:rsidR="008E58AE">
        <w:rPr>
          <w:sz w:val="28"/>
          <w:szCs w:val="28"/>
        </w:rPr>
        <w:t xml:space="preserve"> на проход в административные здания</w:t>
      </w:r>
    </w:p>
    <w:p w:rsidR="009100D3" w:rsidRDefault="008E58AE" w:rsidP="00477299">
      <w:pPr>
        <w:pStyle w:val="ConsPlusNormal"/>
        <w:spacing w:line="276" w:lineRule="auto"/>
        <w:ind w:firstLine="540"/>
        <w:jc w:val="both"/>
        <w:rPr>
          <w:sz w:val="28"/>
          <w:szCs w:val="28"/>
        </w:rPr>
      </w:pPr>
      <w:r>
        <w:rPr>
          <w:sz w:val="28"/>
          <w:szCs w:val="28"/>
        </w:rPr>
        <w:t>И</w:t>
      </w:r>
      <w:r w:rsidR="004C1B60" w:rsidRPr="004C1B60">
        <w:rPr>
          <w:sz w:val="28"/>
          <w:szCs w:val="28"/>
        </w:rPr>
        <w:t>зготовление</w:t>
      </w:r>
      <w:r>
        <w:rPr>
          <w:sz w:val="28"/>
          <w:szCs w:val="28"/>
        </w:rPr>
        <w:t xml:space="preserve"> служебного</w:t>
      </w:r>
      <w:r w:rsidR="004C1B60" w:rsidRPr="004C1B60">
        <w:rPr>
          <w:sz w:val="28"/>
          <w:szCs w:val="28"/>
        </w:rPr>
        <w:t xml:space="preserve"> удостоверения может потребоваться несколько дней, после чего Вы можете получить</w:t>
      </w:r>
      <w:r w:rsidR="009100D3">
        <w:rPr>
          <w:sz w:val="28"/>
          <w:szCs w:val="28"/>
        </w:rPr>
        <w:t>.</w:t>
      </w:r>
    </w:p>
    <w:p w:rsidR="004C1B60" w:rsidRPr="004C1B60" w:rsidRDefault="004C1B60" w:rsidP="00477299">
      <w:pPr>
        <w:pStyle w:val="ConsPlusNormal"/>
        <w:spacing w:line="276" w:lineRule="auto"/>
        <w:jc w:val="both"/>
        <w:rPr>
          <w:sz w:val="28"/>
          <w:szCs w:val="28"/>
        </w:rPr>
      </w:pPr>
    </w:p>
    <w:p w:rsidR="004C1B60" w:rsidRPr="008E58AE" w:rsidRDefault="004C1B60" w:rsidP="00477299">
      <w:pPr>
        <w:pStyle w:val="ConsPlusNormal"/>
        <w:spacing w:line="276" w:lineRule="auto"/>
        <w:jc w:val="center"/>
        <w:outlineLvl w:val="2"/>
        <w:rPr>
          <w:b/>
          <w:sz w:val="28"/>
          <w:szCs w:val="28"/>
        </w:rPr>
      </w:pPr>
      <w:r w:rsidRPr="008E58AE">
        <w:rPr>
          <w:b/>
          <w:sz w:val="28"/>
          <w:szCs w:val="28"/>
        </w:rPr>
        <w:lastRenderedPageBreak/>
        <w:t>Шаг 2 - Финансовое управление</w:t>
      </w:r>
    </w:p>
    <w:p w:rsidR="004C1B60" w:rsidRPr="004C1B60" w:rsidRDefault="004C1B60" w:rsidP="00477299">
      <w:pPr>
        <w:pStyle w:val="ConsPlusNormal"/>
        <w:spacing w:line="276" w:lineRule="auto"/>
        <w:jc w:val="both"/>
        <w:rPr>
          <w:sz w:val="28"/>
          <w:szCs w:val="28"/>
        </w:rPr>
      </w:pPr>
    </w:p>
    <w:p w:rsidR="004C1B60" w:rsidRPr="004C1B60" w:rsidRDefault="004C1B60" w:rsidP="00477299">
      <w:pPr>
        <w:pStyle w:val="ConsPlusNormal"/>
        <w:spacing w:line="276" w:lineRule="auto"/>
        <w:ind w:firstLine="540"/>
        <w:jc w:val="both"/>
        <w:rPr>
          <w:sz w:val="28"/>
          <w:szCs w:val="28"/>
        </w:rPr>
      </w:pPr>
      <w:r w:rsidRPr="004C1B60">
        <w:rPr>
          <w:sz w:val="28"/>
          <w:szCs w:val="28"/>
        </w:rPr>
        <w:t xml:space="preserve">Чтобы Вам начали начисление заработной платы необходимо предоставить в </w:t>
      </w:r>
      <w:r w:rsidR="009100D3">
        <w:rPr>
          <w:sz w:val="28"/>
          <w:szCs w:val="28"/>
        </w:rPr>
        <w:t>отдел, отвечающий за ведение финансовой работы,</w:t>
      </w:r>
      <w:r w:rsidR="009863C3">
        <w:rPr>
          <w:sz w:val="28"/>
          <w:szCs w:val="28"/>
        </w:rPr>
        <w:t xml:space="preserve"> </w:t>
      </w:r>
      <w:r w:rsidRPr="004C1B60">
        <w:rPr>
          <w:sz w:val="28"/>
          <w:szCs w:val="28"/>
        </w:rPr>
        <w:t>следующие документы:</w:t>
      </w:r>
    </w:p>
    <w:p w:rsidR="004C1B60" w:rsidRDefault="004C1B60" w:rsidP="00477299">
      <w:pPr>
        <w:pStyle w:val="ConsPlusNormal"/>
        <w:spacing w:before="240" w:line="276" w:lineRule="auto"/>
        <w:ind w:firstLine="540"/>
        <w:jc w:val="both"/>
        <w:rPr>
          <w:sz w:val="28"/>
          <w:szCs w:val="28"/>
        </w:rPr>
      </w:pPr>
      <w:r w:rsidRPr="004C1B60">
        <w:rPr>
          <w:sz w:val="28"/>
          <w:szCs w:val="28"/>
        </w:rPr>
        <w:t xml:space="preserve">- </w:t>
      </w:r>
      <w:r w:rsidR="009863C3">
        <w:rPr>
          <w:sz w:val="28"/>
          <w:szCs w:val="28"/>
        </w:rPr>
        <w:t>банковские реквизиты пластиковой карточки для перечисления заработной платы;</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копию свидетельства о рождении ребенка (до 14 лет).</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В дополнение к указанным выше документам Вас могут попросить заполнить заявление о предоставление налогового вычета.</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Кроме того, в целях реализации права на налоговые и социальные льготы дополнительно предоставляются: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справка по форме 2-НДФЛ с предыдущего места работы (используется, в том числе на выплату по больничному листу);</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справка о зарплате за предыдущие два года для пособия.</w:t>
      </w:r>
    </w:p>
    <w:p w:rsidR="004C1B60" w:rsidRPr="004C1B60" w:rsidRDefault="004C1B60" w:rsidP="00477299">
      <w:pPr>
        <w:pStyle w:val="ConsPlusNormal"/>
        <w:spacing w:line="276" w:lineRule="auto"/>
        <w:jc w:val="both"/>
        <w:rPr>
          <w:sz w:val="28"/>
          <w:szCs w:val="28"/>
        </w:rPr>
      </w:pPr>
    </w:p>
    <w:p w:rsidR="004C1B60" w:rsidRPr="009863C3" w:rsidRDefault="004C1B60" w:rsidP="00477299">
      <w:pPr>
        <w:pStyle w:val="ConsPlusNormal"/>
        <w:spacing w:line="276" w:lineRule="auto"/>
        <w:jc w:val="center"/>
        <w:outlineLvl w:val="2"/>
        <w:rPr>
          <w:b/>
          <w:sz w:val="28"/>
          <w:szCs w:val="28"/>
        </w:rPr>
      </w:pPr>
      <w:r w:rsidRPr="009863C3">
        <w:rPr>
          <w:b/>
          <w:sz w:val="28"/>
          <w:szCs w:val="28"/>
        </w:rPr>
        <w:t>Шаг 3 - Оформление зарплатной карты</w:t>
      </w:r>
    </w:p>
    <w:p w:rsidR="004C1B60" w:rsidRPr="004C1B60" w:rsidRDefault="004C1B60" w:rsidP="00477299">
      <w:pPr>
        <w:pStyle w:val="ConsPlusNormal"/>
        <w:spacing w:line="276" w:lineRule="auto"/>
        <w:jc w:val="both"/>
        <w:rPr>
          <w:sz w:val="28"/>
          <w:szCs w:val="28"/>
        </w:rPr>
      </w:pPr>
    </w:p>
    <w:p w:rsidR="004C1B60" w:rsidRPr="004C1B60" w:rsidRDefault="004C1B60" w:rsidP="00477299">
      <w:pPr>
        <w:pStyle w:val="ConsPlusNormal"/>
        <w:spacing w:line="276" w:lineRule="auto"/>
        <w:ind w:firstLine="540"/>
        <w:jc w:val="both"/>
        <w:rPr>
          <w:sz w:val="28"/>
          <w:szCs w:val="28"/>
        </w:rPr>
      </w:pPr>
      <w:r w:rsidRPr="004C1B60">
        <w:rPr>
          <w:sz w:val="28"/>
          <w:szCs w:val="28"/>
        </w:rPr>
        <w:t xml:space="preserve">Возьмите бланк анкеты банка </w:t>
      </w:r>
      <w:r w:rsidR="009100D3">
        <w:rPr>
          <w:sz w:val="28"/>
          <w:szCs w:val="28"/>
        </w:rPr>
        <w:t>в финансовом отделе</w:t>
      </w:r>
      <w:r w:rsidRPr="004C1B60">
        <w:rPr>
          <w:sz w:val="28"/>
          <w:szCs w:val="28"/>
        </w:rPr>
        <w:t xml:space="preserve">, заполните его, приложите копии первой страницы паспорта и страницы с отметкой о регистрации по месту жительства, страховое свидетельство обязательного пенсионного страхования и ИНН. Ответственный сотрудник </w:t>
      </w:r>
      <w:r w:rsidR="009100D3">
        <w:rPr>
          <w:sz w:val="28"/>
          <w:szCs w:val="28"/>
        </w:rPr>
        <w:t xml:space="preserve">отдела </w:t>
      </w:r>
      <w:r w:rsidR="000E1E32">
        <w:rPr>
          <w:sz w:val="28"/>
          <w:szCs w:val="28"/>
        </w:rPr>
        <w:t>финансов</w:t>
      </w:r>
      <w:r w:rsidRPr="004C1B60">
        <w:rPr>
          <w:sz w:val="28"/>
          <w:szCs w:val="28"/>
        </w:rPr>
        <w:t xml:space="preserve"> передаст заполненную Вами анкету в банк, и через 10 дней карта будет готова.</w:t>
      </w:r>
    </w:p>
    <w:p w:rsidR="004C1B60" w:rsidRPr="004C1B60" w:rsidRDefault="004C1B60" w:rsidP="00477299">
      <w:pPr>
        <w:pStyle w:val="ConsPlusNonformat"/>
        <w:spacing w:before="200" w:line="276" w:lineRule="auto"/>
        <w:jc w:val="both"/>
        <w:rPr>
          <w:rFonts w:ascii="Times New Roman" w:hAnsi="Times New Roman" w:cs="Times New Roman"/>
          <w:sz w:val="28"/>
          <w:szCs w:val="28"/>
        </w:rPr>
      </w:pPr>
      <w:r w:rsidRPr="004C1B60">
        <w:rPr>
          <w:rFonts w:ascii="Times New Roman" w:hAnsi="Times New Roman" w:cs="Times New Roman"/>
          <w:sz w:val="28"/>
          <w:szCs w:val="28"/>
        </w:rPr>
        <w:t xml:space="preserve">    Получить ее необходимо самостоятельно </w:t>
      </w:r>
      <w:r w:rsidR="00A37032">
        <w:rPr>
          <w:rFonts w:ascii="Times New Roman" w:hAnsi="Times New Roman" w:cs="Times New Roman"/>
          <w:sz w:val="28"/>
          <w:szCs w:val="28"/>
        </w:rPr>
        <w:t xml:space="preserve">в отделении ПАО «Сбербанк России» после получения СМС с указанием адреса получения. </w:t>
      </w:r>
    </w:p>
    <w:p w:rsidR="004C1B60" w:rsidRPr="004C1B60" w:rsidRDefault="004C1B60" w:rsidP="00477299">
      <w:pPr>
        <w:pStyle w:val="ConsPlusNormal"/>
        <w:spacing w:line="276" w:lineRule="auto"/>
        <w:jc w:val="both"/>
        <w:rPr>
          <w:sz w:val="28"/>
          <w:szCs w:val="28"/>
        </w:rPr>
      </w:pPr>
    </w:p>
    <w:p w:rsidR="004C1B60" w:rsidRPr="00A37032" w:rsidRDefault="004C1B60" w:rsidP="00477299">
      <w:pPr>
        <w:pStyle w:val="ConsPlusNormal"/>
        <w:spacing w:line="276" w:lineRule="auto"/>
        <w:jc w:val="center"/>
        <w:outlineLvl w:val="2"/>
        <w:rPr>
          <w:b/>
          <w:sz w:val="28"/>
          <w:szCs w:val="28"/>
        </w:rPr>
      </w:pPr>
      <w:r w:rsidRPr="00A37032">
        <w:rPr>
          <w:b/>
          <w:sz w:val="28"/>
          <w:szCs w:val="28"/>
        </w:rPr>
        <w:t>Шаг 4 - Доступ к информационным ресурсам</w:t>
      </w:r>
    </w:p>
    <w:p w:rsidR="004C1B60" w:rsidRPr="004C1B60" w:rsidRDefault="004C1B60" w:rsidP="00477299">
      <w:pPr>
        <w:pStyle w:val="ConsPlusNormal"/>
        <w:spacing w:line="276" w:lineRule="auto"/>
        <w:jc w:val="both"/>
        <w:rPr>
          <w:sz w:val="28"/>
          <w:szCs w:val="28"/>
        </w:rPr>
      </w:pPr>
    </w:p>
    <w:p w:rsidR="004C1B60" w:rsidRPr="004C1B60" w:rsidRDefault="004C1B60" w:rsidP="00D67B50">
      <w:pPr>
        <w:pStyle w:val="ConsPlusNormal"/>
        <w:spacing w:line="276" w:lineRule="auto"/>
        <w:ind w:firstLine="540"/>
        <w:jc w:val="both"/>
        <w:rPr>
          <w:sz w:val="28"/>
          <w:szCs w:val="28"/>
        </w:rPr>
      </w:pPr>
      <w:r w:rsidRPr="004C1B60">
        <w:rPr>
          <w:sz w:val="28"/>
          <w:szCs w:val="28"/>
        </w:rPr>
        <w:t xml:space="preserve">Для того, чтобы Вы могли пользоваться Вашим служебным компьютером и всеми имеющимися информационными ресурсами </w:t>
      </w:r>
      <w:r w:rsidR="009100D3">
        <w:rPr>
          <w:sz w:val="28"/>
          <w:szCs w:val="28"/>
        </w:rPr>
        <w:t xml:space="preserve">вашего областного исполнительного органа </w:t>
      </w:r>
      <w:r w:rsidR="00A37032">
        <w:rPr>
          <w:sz w:val="28"/>
          <w:szCs w:val="28"/>
        </w:rPr>
        <w:t xml:space="preserve">необходимо оформить заявку в отдел </w:t>
      </w:r>
      <w:r w:rsidR="00D67B50">
        <w:rPr>
          <w:sz w:val="28"/>
          <w:szCs w:val="28"/>
        </w:rPr>
        <w:t xml:space="preserve">отвечающий за </w:t>
      </w:r>
      <w:r w:rsidR="00A37032">
        <w:rPr>
          <w:sz w:val="28"/>
          <w:szCs w:val="28"/>
        </w:rPr>
        <w:t>информатизации управления</w:t>
      </w:r>
      <w:r w:rsidRPr="004C1B60">
        <w:rPr>
          <w:sz w:val="28"/>
          <w:szCs w:val="28"/>
        </w:rPr>
        <w:t xml:space="preserve"> </w:t>
      </w:r>
      <w:r w:rsidR="00A37032">
        <w:rPr>
          <w:sz w:val="28"/>
          <w:szCs w:val="28"/>
        </w:rPr>
        <w:t>(далее – отдел)</w:t>
      </w:r>
      <w:r w:rsidRPr="004C1B60">
        <w:rPr>
          <w:sz w:val="28"/>
          <w:szCs w:val="28"/>
        </w:rPr>
        <w:t xml:space="preserve">, в которой следует указать, какие программы Вам необходимы и к каким сетевым ресурсам нужен доступ. Попросите Ваших новых коллег помочь вам с </w:t>
      </w:r>
      <w:r w:rsidRPr="004C1B60">
        <w:rPr>
          <w:sz w:val="28"/>
          <w:szCs w:val="28"/>
        </w:rPr>
        <w:lastRenderedPageBreak/>
        <w:t>оформлением запроса через сервис заявок на IT-услуги внутреннего портала.</w:t>
      </w:r>
    </w:p>
    <w:p w:rsidR="004C1B60" w:rsidRPr="004C1B60" w:rsidRDefault="004C1B60" w:rsidP="00D67B50">
      <w:pPr>
        <w:pStyle w:val="ConsPlusNormal"/>
        <w:spacing w:before="240" w:line="276" w:lineRule="auto"/>
        <w:ind w:firstLine="540"/>
        <w:jc w:val="both"/>
        <w:rPr>
          <w:sz w:val="28"/>
          <w:szCs w:val="28"/>
        </w:rPr>
      </w:pPr>
      <w:r w:rsidRPr="004C1B60">
        <w:rPr>
          <w:sz w:val="28"/>
          <w:szCs w:val="28"/>
        </w:rPr>
        <w:t xml:space="preserve">ВАЖНО: укажите номер кабинета и внутренний телефон, чтобы сотрудникам </w:t>
      </w:r>
      <w:r w:rsidR="00A37032">
        <w:rPr>
          <w:sz w:val="28"/>
          <w:szCs w:val="28"/>
        </w:rPr>
        <w:t xml:space="preserve">отдела </w:t>
      </w:r>
      <w:r w:rsidRPr="004C1B60">
        <w:rPr>
          <w:sz w:val="28"/>
          <w:szCs w:val="28"/>
        </w:rPr>
        <w:t>было легче Вас найти.</w:t>
      </w:r>
    </w:p>
    <w:p w:rsidR="004C1B60" w:rsidRPr="004C1B60" w:rsidRDefault="004C1B60" w:rsidP="00D67B50">
      <w:pPr>
        <w:pStyle w:val="ConsPlusNormal"/>
        <w:spacing w:before="240" w:line="276" w:lineRule="auto"/>
        <w:ind w:firstLine="540"/>
        <w:jc w:val="both"/>
        <w:rPr>
          <w:sz w:val="28"/>
          <w:szCs w:val="28"/>
        </w:rPr>
      </w:pPr>
      <w:r w:rsidRPr="004C1B60">
        <w:rPr>
          <w:sz w:val="28"/>
          <w:szCs w:val="28"/>
        </w:rPr>
        <w:t xml:space="preserve">Каждому новому сотруднику обязательно создается учетная запись для доступа к внутреннему порталу, адрес ведомственной электронной почты. Попросите сотрудников </w:t>
      </w:r>
      <w:r w:rsidR="00A37032">
        <w:rPr>
          <w:sz w:val="28"/>
          <w:szCs w:val="28"/>
        </w:rPr>
        <w:t>отдела</w:t>
      </w:r>
      <w:r w:rsidRPr="004C1B60">
        <w:rPr>
          <w:sz w:val="28"/>
          <w:szCs w:val="28"/>
        </w:rPr>
        <w:t xml:space="preserve"> настроить Вам доступ.</w:t>
      </w:r>
    </w:p>
    <w:p w:rsidR="004C1B60" w:rsidRPr="004C1B60" w:rsidRDefault="004C1B60" w:rsidP="00D67B50">
      <w:pPr>
        <w:pStyle w:val="ConsPlusNormal"/>
        <w:spacing w:line="276" w:lineRule="auto"/>
        <w:jc w:val="both"/>
        <w:rPr>
          <w:sz w:val="28"/>
          <w:szCs w:val="28"/>
        </w:rPr>
      </w:pPr>
    </w:p>
    <w:p w:rsidR="004C1B60" w:rsidRPr="004C1B60" w:rsidRDefault="004C1B60" w:rsidP="00D67B50">
      <w:pPr>
        <w:pStyle w:val="ConsPlusNormal"/>
        <w:spacing w:line="276" w:lineRule="auto"/>
        <w:jc w:val="both"/>
        <w:rPr>
          <w:sz w:val="28"/>
          <w:szCs w:val="28"/>
        </w:rPr>
      </w:pPr>
      <w:r w:rsidRPr="004C1B60">
        <w:rPr>
          <w:sz w:val="28"/>
          <w:szCs w:val="28"/>
        </w:rPr>
        <w:t>Итак, Вы закончили оформление всех документов, и теперь</w:t>
      </w:r>
    </w:p>
    <w:p w:rsidR="004C1B60" w:rsidRPr="004C1B60" w:rsidRDefault="004C1B60" w:rsidP="00D67B50">
      <w:pPr>
        <w:pStyle w:val="ConsPlusNormal"/>
        <w:spacing w:line="276" w:lineRule="auto"/>
        <w:jc w:val="both"/>
        <w:rPr>
          <w:sz w:val="28"/>
          <w:szCs w:val="28"/>
        </w:rPr>
      </w:pPr>
      <w:r w:rsidRPr="004C1B60">
        <w:rPr>
          <w:sz w:val="28"/>
          <w:szCs w:val="28"/>
        </w:rPr>
        <w:t>стоит больше узнать о Вашем новом месте работы!</w:t>
      </w:r>
    </w:p>
    <w:p w:rsidR="004C1B60" w:rsidRPr="004C1B60" w:rsidRDefault="004C1B60" w:rsidP="00477299">
      <w:pPr>
        <w:pStyle w:val="ConsPlusNormal"/>
        <w:spacing w:line="276" w:lineRule="auto"/>
        <w:jc w:val="both"/>
        <w:rPr>
          <w:sz w:val="28"/>
          <w:szCs w:val="28"/>
        </w:rPr>
      </w:pPr>
    </w:p>
    <w:p w:rsidR="00A37032" w:rsidRPr="00A37032" w:rsidRDefault="00A37032" w:rsidP="00477299">
      <w:pPr>
        <w:pStyle w:val="ConsPlusNormal"/>
        <w:spacing w:line="276" w:lineRule="auto"/>
        <w:jc w:val="center"/>
        <w:outlineLvl w:val="2"/>
        <w:rPr>
          <w:b/>
          <w:sz w:val="28"/>
          <w:szCs w:val="28"/>
        </w:rPr>
      </w:pPr>
      <w:r w:rsidRPr="00A37032">
        <w:rPr>
          <w:b/>
          <w:sz w:val="28"/>
          <w:szCs w:val="28"/>
        </w:rPr>
        <w:t>Информационные ресурсы государственного органа</w:t>
      </w:r>
    </w:p>
    <w:p w:rsidR="00A37032" w:rsidRPr="004C1B60" w:rsidRDefault="00A37032" w:rsidP="00477299">
      <w:pPr>
        <w:pStyle w:val="ConsPlusNormal"/>
        <w:spacing w:line="276" w:lineRule="auto"/>
        <w:jc w:val="both"/>
        <w:rPr>
          <w:sz w:val="28"/>
          <w:szCs w:val="28"/>
        </w:rPr>
      </w:pPr>
    </w:p>
    <w:p w:rsidR="00A37032" w:rsidRPr="004C1B60" w:rsidRDefault="00A37032" w:rsidP="00477299">
      <w:pPr>
        <w:pStyle w:val="ConsPlusNormal"/>
        <w:spacing w:line="276" w:lineRule="auto"/>
        <w:jc w:val="both"/>
        <w:outlineLvl w:val="3"/>
        <w:rPr>
          <w:sz w:val="28"/>
          <w:szCs w:val="28"/>
        </w:rPr>
      </w:pPr>
      <w:r w:rsidRPr="004C1B60">
        <w:rPr>
          <w:sz w:val="28"/>
          <w:szCs w:val="28"/>
        </w:rPr>
        <w:t>Официальный сайт государственного органа</w:t>
      </w:r>
      <w:r>
        <w:rPr>
          <w:sz w:val="28"/>
          <w:szCs w:val="28"/>
        </w:rPr>
        <w:t>: Правительство Тверской области.</w:t>
      </w:r>
    </w:p>
    <w:p w:rsidR="00A37032" w:rsidRPr="004C1B60" w:rsidRDefault="00A37032" w:rsidP="00477299">
      <w:pPr>
        <w:pStyle w:val="ConsPlusNormal"/>
        <w:spacing w:before="240" w:line="276" w:lineRule="auto"/>
        <w:ind w:firstLine="540"/>
        <w:jc w:val="both"/>
        <w:rPr>
          <w:sz w:val="28"/>
          <w:szCs w:val="28"/>
        </w:rPr>
      </w:pPr>
      <w:r w:rsidRPr="004C1B60">
        <w:rPr>
          <w:sz w:val="28"/>
          <w:szCs w:val="28"/>
        </w:rPr>
        <w:t>Электронный адрес:</w:t>
      </w:r>
      <w:r w:rsidRPr="00A37032">
        <w:t xml:space="preserve"> </w:t>
      </w:r>
      <w:r w:rsidRPr="00A37032">
        <w:rPr>
          <w:sz w:val="28"/>
          <w:szCs w:val="28"/>
        </w:rPr>
        <w:t>https://тверскаяобласть.рф/</w:t>
      </w:r>
    </w:p>
    <w:p w:rsidR="00A37032" w:rsidRPr="004C1B60" w:rsidRDefault="00A37032" w:rsidP="00477299">
      <w:pPr>
        <w:pStyle w:val="ConsPlusNormal"/>
        <w:spacing w:before="240" w:line="276" w:lineRule="auto"/>
        <w:ind w:firstLine="540"/>
        <w:jc w:val="both"/>
        <w:rPr>
          <w:sz w:val="28"/>
          <w:szCs w:val="28"/>
        </w:rPr>
      </w:pPr>
      <w:r w:rsidRPr="004C1B60">
        <w:rPr>
          <w:sz w:val="28"/>
          <w:szCs w:val="28"/>
        </w:rPr>
        <w:t>Что это: официальный сайт государственного органа - это сайт в сети "Интернет", содержащий информацию о деятельности органа, электронный адрес которого включает доменное имя, право на которое принадлежит органу.</w:t>
      </w:r>
    </w:p>
    <w:p w:rsidR="00A37032" w:rsidRPr="004C1B60" w:rsidRDefault="00A37032" w:rsidP="00477299">
      <w:pPr>
        <w:pStyle w:val="ConsPlusNormal"/>
        <w:spacing w:before="240" w:line="276" w:lineRule="auto"/>
        <w:ind w:firstLine="540"/>
        <w:jc w:val="both"/>
        <w:rPr>
          <w:sz w:val="28"/>
          <w:szCs w:val="28"/>
        </w:rPr>
      </w:pPr>
      <w:r w:rsidRPr="004C1B60">
        <w:rPr>
          <w:sz w:val="28"/>
          <w:szCs w:val="28"/>
        </w:rPr>
        <w:t>Для чего предназначен: на официальном сайте публикуется информация о текущей деятельности государственного органа - свежие новости, статьи и другие материалы, предназначенные для внешней аудитории.</w:t>
      </w:r>
    </w:p>
    <w:p w:rsidR="00A37032" w:rsidRPr="004C1B60" w:rsidRDefault="00A37032" w:rsidP="00477299">
      <w:pPr>
        <w:pStyle w:val="ConsPlusNormal"/>
        <w:spacing w:line="276" w:lineRule="auto"/>
        <w:jc w:val="both"/>
        <w:rPr>
          <w:sz w:val="28"/>
          <w:szCs w:val="28"/>
        </w:rPr>
      </w:pPr>
    </w:p>
    <w:p w:rsidR="00A37032" w:rsidRDefault="00A37032" w:rsidP="00477299">
      <w:pPr>
        <w:pStyle w:val="ConsPlusNonformat"/>
        <w:spacing w:line="276" w:lineRule="auto"/>
        <w:jc w:val="both"/>
        <w:rPr>
          <w:rFonts w:ascii="Times New Roman" w:hAnsi="Times New Roman" w:cs="Times New Roman"/>
          <w:sz w:val="28"/>
          <w:szCs w:val="28"/>
        </w:rPr>
      </w:pPr>
      <w:r>
        <w:rPr>
          <w:rFonts w:ascii="Times New Roman" w:hAnsi="Times New Roman" w:cs="Times New Roman"/>
          <w:sz w:val="28"/>
          <w:szCs w:val="28"/>
        </w:rPr>
        <w:t>На данном сайте Вы можете узнать:</w:t>
      </w:r>
    </w:p>
    <w:p w:rsidR="00A37032" w:rsidRDefault="00A37032" w:rsidP="00477299">
      <w:pPr>
        <w:pStyle w:val="ConsPlusNonformat"/>
        <w:spacing w:line="276" w:lineRule="auto"/>
        <w:jc w:val="both"/>
        <w:rPr>
          <w:rFonts w:ascii="Times New Roman" w:hAnsi="Times New Roman" w:cs="Times New Roman"/>
          <w:sz w:val="28"/>
          <w:szCs w:val="28"/>
        </w:rPr>
      </w:pPr>
      <w:r>
        <w:rPr>
          <w:rFonts w:ascii="Times New Roman" w:hAnsi="Times New Roman" w:cs="Times New Roman"/>
          <w:sz w:val="28"/>
          <w:szCs w:val="28"/>
        </w:rPr>
        <w:t>- общие сведения о Тверской области;</w:t>
      </w:r>
    </w:p>
    <w:p w:rsidR="00A37032" w:rsidRDefault="00A37032" w:rsidP="00477299">
      <w:pPr>
        <w:pStyle w:val="ConsPlusNonformat"/>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128E7">
        <w:rPr>
          <w:rFonts w:ascii="Times New Roman" w:hAnsi="Times New Roman" w:cs="Times New Roman"/>
          <w:sz w:val="28"/>
          <w:szCs w:val="28"/>
        </w:rPr>
        <w:t>сведения о системе</w:t>
      </w:r>
      <w:r>
        <w:rPr>
          <w:rFonts w:ascii="Times New Roman" w:hAnsi="Times New Roman" w:cs="Times New Roman"/>
          <w:sz w:val="28"/>
          <w:szCs w:val="28"/>
        </w:rPr>
        <w:t xml:space="preserve"> о</w:t>
      </w:r>
      <w:r w:rsidR="006128E7">
        <w:rPr>
          <w:rFonts w:ascii="Times New Roman" w:hAnsi="Times New Roman" w:cs="Times New Roman"/>
          <w:sz w:val="28"/>
          <w:szCs w:val="28"/>
        </w:rPr>
        <w:t>рганов государственной власти, включающей</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6" w:history="1">
        <w:r w:rsidR="006128E7">
          <w:rPr>
            <w:rFonts w:ascii="Times New Roman" w:eastAsia="Times New Roman" w:hAnsi="Times New Roman" w:cs="Times New Roman"/>
            <w:sz w:val="28"/>
            <w:szCs w:val="28"/>
          </w:rPr>
          <w:t>Главу</w:t>
        </w:r>
        <w:r w:rsidR="006128E7" w:rsidRPr="006128E7">
          <w:rPr>
            <w:rFonts w:ascii="Times New Roman" w:eastAsia="Times New Roman" w:hAnsi="Times New Roman" w:cs="Times New Roman"/>
            <w:sz w:val="28"/>
            <w:szCs w:val="28"/>
          </w:rPr>
          <w:t xml:space="preserve"> государства</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7" w:history="1">
        <w:r w:rsidR="006128E7" w:rsidRPr="006128E7">
          <w:rPr>
            <w:rFonts w:ascii="Times New Roman" w:eastAsia="Times New Roman" w:hAnsi="Times New Roman" w:cs="Times New Roman"/>
            <w:sz w:val="28"/>
            <w:szCs w:val="28"/>
          </w:rPr>
          <w:t>Федеральные органы государственной власти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8" w:history="1">
        <w:r w:rsidR="006128E7" w:rsidRPr="006128E7">
          <w:rPr>
            <w:rFonts w:ascii="Times New Roman" w:eastAsia="Times New Roman" w:hAnsi="Times New Roman" w:cs="Times New Roman"/>
            <w:vanish/>
            <w:sz w:val="28"/>
            <w:szCs w:val="28"/>
          </w:rPr>
          <w:t>Федеральное собрание</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9" w:history="1">
        <w:r w:rsidR="006128E7" w:rsidRPr="006128E7">
          <w:rPr>
            <w:rFonts w:ascii="Times New Roman" w:eastAsia="Times New Roman" w:hAnsi="Times New Roman" w:cs="Times New Roman"/>
            <w:vanish/>
            <w:sz w:val="28"/>
            <w:szCs w:val="28"/>
          </w:rPr>
          <w:t>Федеральные органы исполнительной власти</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10" w:history="1">
        <w:r w:rsidR="006128E7" w:rsidRPr="006128E7">
          <w:rPr>
            <w:rFonts w:ascii="Times New Roman" w:eastAsia="Times New Roman" w:hAnsi="Times New Roman" w:cs="Times New Roman"/>
            <w:vanish/>
            <w:sz w:val="28"/>
            <w:szCs w:val="28"/>
          </w:rPr>
          <w:t>Территориальные органы федеральных органов исполнительной власти</w:t>
        </w:r>
      </w:hyperlink>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11" w:history="1">
        <w:r w:rsidR="006128E7" w:rsidRPr="006128E7">
          <w:rPr>
            <w:rFonts w:ascii="Times New Roman" w:eastAsia="Times New Roman" w:hAnsi="Times New Roman" w:cs="Times New Roman"/>
            <w:sz w:val="28"/>
            <w:szCs w:val="28"/>
          </w:rPr>
          <w:t>Губернатор</w:t>
        </w:r>
        <w:r w:rsidR="006128E7">
          <w:rPr>
            <w:rFonts w:ascii="Times New Roman" w:eastAsia="Times New Roman" w:hAnsi="Times New Roman" w:cs="Times New Roman"/>
            <w:sz w:val="28"/>
            <w:szCs w:val="28"/>
          </w:rPr>
          <w:t>а</w:t>
        </w:r>
        <w:r w:rsidR="006128E7" w:rsidRPr="006128E7">
          <w:rPr>
            <w:rFonts w:ascii="Times New Roman" w:eastAsia="Times New Roman" w:hAnsi="Times New Roman" w:cs="Times New Roman"/>
            <w:sz w:val="28"/>
            <w:szCs w:val="28"/>
          </w:rPr>
          <w:t xml:space="preserve">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12" w:history="1">
        <w:r w:rsidR="006128E7" w:rsidRPr="006128E7">
          <w:rPr>
            <w:rFonts w:ascii="Times New Roman" w:eastAsia="Times New Roman" w:hAnsi="Times New Roman" w:cs="Times New Roman"/>
            <w:vanish/>
            <w:sz w:val="28"/>
            <w:szCs w:val="28"/>
          </w:rPr>
          <w:t>Биография</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13" w:history="1">
        <w:r w:rsidR="006128E7" w:rsidRPr="006128E7">
          <w:rPr>
            <w:rFonts w:ascii="Times New Roman" w:eastAsia="Times New Roman" w:hAnsi="Times New Roman" w:cs="Times New Roman"/>
            <w:vanish/>
            <w:sz w:val="28"/>
            <w:szCs w:val="28"/>
          </w:rPr>
          <w:t>Статус и полномочия</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14" w:history="1">
        <w:r w:rsidR="006128E7" w:rsidRPr="006128E7">
          <w:rPr>
            <w:rFonts w:ascii="Times New Roman" w:eastAsia="Times New Roman" w:hAnsi="Times New Roman" w:cs="Times New Roman"/>
            <w:vanish/>
            <w:sz w:val="28"/>
            <w:szCs w:val="28"/>
          </w:rPr>
          <w:t>Порядок избрания и вступления в должность</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15" w:history="1">
        <w:r w:rsidR="006128E7" w:rsidRPr="006128E7">
          <w:rPr>
            <w:rFonts w:ascii="Times New Roman" w:eastAsia="Times New Roman" w:hAnsi="Times New Roman" w:cs="Times New Roman"/>
            <w:vanish/>
            <w:sz w:val="28"/>
            <w:szCs w:val="28"/>
          </w:rPr>
          <w:t>Официальные документы</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16" w:history="1">
        <w:r w:rsidR="006128E7" w:rsidRPr="006128E7">
          <w:rPr>
            <w:rFonts w:ascii="Times New Roman" w:eastAsia="Times New Roman" w:hAnsi="Times New Roman" w:cs="Times New Roman"/>
            <w:vanish/>
            <w:sz w:val="28"/>
            <w:szCs w:val="28"/>
          </w:rPr>
          <w:t>Интернет-приемная</w:t>
        </w:r>
      </w:hyperlink>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17" w:history="1">
        <w:r w:rsidR="006128E7" w:rsidRPr="006128E7">
          <w:rPr>
            <w:rFonts w:ascii="Times New Roman" w:eastAsia="Times New Roman" w:hAnsi="Times New Roman" w:cs="Times New Roman"/>
            <w:sz w:val="28"/>
            <w:szCs w:val="28"/>
          </w:rPr>
          <w:t>Законодательное Собрание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18" w:history="1">
        <w:r w:rsidR="006128E7" w:rsidRPr="006128E7">
          <w:rPr>
            <w:rFonts w:ascii="Times New Roman" w:eastAsia="Times New Roman" w:hAnsi="Times New Roman" w:cs="Times New Roman"/>
            <w:sz w:val="28"/>
            <w:szCs w:val="28"/>
          </w:rPr>
          <w:t>Правительство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19" w:history="1">
        <w:r w:rsidR="006128E7" w:rsidRPr="006128E7">
          <w:rPr>
            <w:rFonts w:ascii="Times New Roman" w:eastAsia="Times New Roman" w:hAnsi="Times New Roman" w:cs="Times New Roman"/>
            <w:vanish/>
            <w:sz w:val="28"/>
            <w:szCs w:val="28"/>
          </w:rPr>
          <w:t>Губернатор Тверской области</w:t>
        </w:r>
      </w:hyperlink>
    </w:p>
    <w:p w:rsidR="006128E7" w:rsidRPr="006128E7" w:rsidRDefault="00EF23DE" w:rsidP="00477299">
      <w:pPr>
        <w:numPr>
          <w:ilvl w:val="3"/>
          <w:numId w:val="3"/>
        </w:numPr>
        <w:spacing w:after="100" w:afterAutospacing="1"/>
        <w:rPr>
          <w:rFonts w:ascii="Times New Roman" w:eastAsia="Times New Roman" w:hAnsi="Times New Roman" w:cs="Times New Roman"/>
          <w:vanish/>
          <w:sz w:val="28"/>
          <w:szCs w:val="28"/>
        </w:rPr>
      </w:pPr>
      <w:hyperlink r:id="rId20" w:history="1">
        <w:r w:rsidR="006128E7" w:rsidRPr="006128E7">
          <w:rPr>
            <w:rFonts w:ascii="Times New Roman" w:eastAsia="Times New Roman" w:hAnsi="Times New Roman" w:cs="Times New Roman"/>
            <w:vanish/>
            <w:sz w:val="28"/>
            <w:szCs w:val="28"/>
          </w:rPr>
          <w:t>Биография</w:t>
        </w:r>
      </w:hyperlink>
    </w:p>
    <w:p w:rsidR="006128E7" w:rsidRPr="006128E7" w:rsidRDefault="00EF23DE" w:rsidP="00477299">
      <w:pPr>
        <w:numPr>
          <w:ilvl w:val="3"/>
          <w:numId w:val="3"/>
        </w:numPr>
        <w:spacing w:after="100" w:afterAutospacing="1"/>
        <w:rPr>
          <w:rFonts w:ascii="Times New Roman" w:eastAsia="Times New Roman" w:hAnsi="Times New Roman" w:cs="Times New Roman"/>
          <w:vanish/>
          <w:sz w:val="28"/>
          <w:szCs w:val="28"/>
        </w:rPr>
      </w:pPr>
      <w:hyperlink r:id="rId21" w:history="1">
        <w:r w:rsidR="006128E7" w:rsidRPr="006128E7">
          <w:rPr>
            <w:rFonts w:ascii="Times New Roman" w:eastAsia="Times New Roman" w:hAnsi="Times New Roman" w:cs="Times New Roman"/>
            <w:vanish/>
            <w:sz w:val="28"/>
            <w:szCs w:val="28"/>
          </w:rPr>
          <w:t>Статус и полномочия</w:t>
        </w:r>
      </w:hyperlink>
    </w:p>
    <w:p w:rsidR="006128E7" w:rsidRPr="006128E7" w:rsidRDefault="00EF23DE" w:rsidP="00477299">
      <w:pPr>
        <w:numPr>
          <w:ilvl w:val="3"/>
          <w:numId w:val="3"/>
        </w:numPr>
        <w:spacing w:after="100" w:afterAutospacing="1"/>
        <w:rPr>
          <w:rFonts w:ascii="Times New Roman" w:eastAsia="Times New Roman" w:hAnsi="Times New Roman" w:cs="Times New Roman"/>
          <w:vanish/>
          <w:sz w:val="28"/>
          <w:szCs w:val="28"/>
        </w:rPr>
      </w:pPr>
      <w:hyperlink r:id="rId22" w:history="1">
        <w:r w:rsidR="006128E7" w:rsidRPr="006128E7">
          <w:rPr>
            <w:rFonts w:ascii="Times New Roman" w:eastAsia="Times New Roman" w:hAnsi="Times New Roman" w:cs="Times New Roman"/>
            <w:vanish/>
            <w:sz w:val="28"/>
            <w:szCs w:val="28"/>
          </w:rPr>
          <w:t>Порядок избрания и вступления в должность</w:t>
        </w:r>
      </w:hyperlink>
    </w:p>
    <w:p w:rsidR="006128E7" w:rsidRPr="006128E7" w:rsidRDefault="00EF23DE" w:rsidP="00477299">
      <w:pPr>
        <w:numPr>
          <w:ilvl w:val="3"/>
          <w:numId w:val="3"/>
        </w:numPr>
        <w:spacing w:after="100" w:afterAutospacing="1"/>
        <w:rPr>
          <w:rFonts w:ascii="Times New Roman" w:eastAsia="Times New Roman" w:hAnsi="Times New Roman" w:cs="Times New Roman"/>
          <w:vanish/>
          <w:sz w:val="28"/>
          <w:szCs w:val="28"/>
        </w:rPr>
      </w:pPr>
      <w:hyperlink r:id="rId23" w:history="1">
        <w:r w:rsidR="006128E7" w:rsidRPr="006128E7">
          <w:rPr>
            <w:rFonts w:ascii="Times New Roman" w:eastAsia="Times New Roman" w:hAnsi="Times New Roman" w:cs="Times New Roman"/>
            <w:vanish/>
            <w:sz w:val="28"/>
            <w:szCs w:val="28"/>
          </w:rPr>
          <w:t>Официальные документы</w:t>
        </w:r>
      </w:hyperlink>
    </w:p>
    <w:p w:rsidR="006128E7" w:rsidRPr="006128E7" w:rsidRDefault="00EF23DE" w:rsidP="00477299">
      <w:pPr>
        <w:numPr>
          <w:ilvl w:val="3"/>
          <w:numId w:val="3"/>
        </w:numPr>
        <w:spacing w:after="100" w:afterAutospacing="1"/>
        <w:rPr>
          <w:rFonts w:ascii="Times New Roman" w:eastAsia="Times New Roman" w:hAnsi="Times New Roman" w:cs="Times New Roman"/>
          <w:vanish/>
          <w:sz w:val="28"/>
          <w:szCs w:val="28"/>
        </w:rPr>
      </w:pPr>
      <w:hyperlink r:id="rId24" w:history="1">
        <w:r w:rsidR="006128E7" w:rsidRPr="006128E7">
          <w:rPr>
            <w:rFonts w:ascii="Times New Roman" w:eastAsia="Times New Roman" w:hAnsi="Times New Roman" w:cs="Times New Roman"/>
            <w:vanish/>
            <w:sz w:val="28"/>
            <w:szCs w:val="28"/>
          </w:rPr>
          <w:t>Интернет-приемная</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25" w:history="1">
        <w:r w:rsidR="006128E7" w:rsidRPr="006128E7">
          <w:rPr>
            <w:rFonts w:ascii="Times New Roman" w:eastAsia="Times New Roman" w:hAnsi="Times New Roman" w:cs="Times New Roman"/>
            <w:vanish/>
            <w:sz w:val="28"/>
            <w:szCs w:val="28"/>
          </w:rPr>
          <w:t>Заместители Председателя Правительства Тверской области</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26" w:history="1">
        <w:r w:rsidR="006128E7" w:rsidRPr="006128E7">
          <w:rPr>
            <w:rFonts w:ascii="Times New Roman" w:eastAsia="Times New Roman" w:hAnsi="Times New Roman" w:cs="Times New Roman"/>
            <w:vanish/>
            <w:sz w:val="28"/>
            <w:szCs w:val="28"/>
          </w:rPr>
          <w:t>Министры Правительства Тверской области</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27" w:history="1">
        <w:r w:rsidR="006128E7" w:rsidRPr="006128E7">
          <w:rPr>
            <w:rFonts w:ascii="Times New Roman" w:eastAsia="Times New Roman" w:hAnsi="Times New Roman" w:cs="Times New Roman"/>
            <w:vanish/>
            <w:sz w:val="28"/>
            <w:szCs w:val="28"/>
          </w:rPr>
          <w:t>Руководитель аппарата Правительства Тверской области</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28" w:history="1">
        <w:r w:rsidR="006128E7" w:rsidRPr="006128E7">
          <w:rPr>
            <w:rFonts w:ascii="Times New Roman" w:eastAsia="Times New Roman" w:hAnsi="Times New Roman" w:cs="Times New Roman"/>
            <w:vanish/>
            <w:sz w:val="28"/>
            <w:szCs w:val="28"/>
          </w:rPr>
          <w:t>Аппарат Правительства Тверской области</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29" w:history="1">
        <w:r w:rsidR="006128E7" w:rsidRPr="006128E7">
          <w:rPr>
            <w:rFonts w:ascii="Times New Roman" w:eastAsia="Times New Roman" w:hAnsi="Times New Roman" w:cs="Times New Roman"/>
            <w:vanish/>
            <w:sz w:val="28"/>
            <w:szCs w:val="28"/>
          </w:rPr>
          <w:t>Сведения о полномочиях Правительства Тверской области, перечень законов и иных нормативных правовых актов, определяющих полномочия Правительства Тверской области</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30" w:history="1">
        <w:r w:rsidR="006128E7" w:rsidRPr="006128E7">
          <w:rPr>
            <w:rFonts w:ascii="Times New Roman" w:eastAsia="Times New Roman" w:hAnsi="Times New Roman" w:cs="Times New Roman"/>
            <w:vanish/>
            <w:sz w:val="28"/>
            <w:szCs w:val="28"/>
          </w:rPr>
          <w:t>Отчеты о деятельности Правительства Тверской области</w:t>
        </w:r>
      </w:hyperlink>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31" w:history="1">
        <w:r w:rsidR="006128E7" w:rsidRPr="006128E7">
          <w:rPr>
            <w:rFonts w:ascii="Times New Roman" w:eastAsia="Times New Roman" w:hAnsi="Times New Roman" w:cs="Times New Roman"/>
            <w:sz w:val="28"/>
            <w:szCs w:val="28"/>
          </w:rPr>
          <w:t>Министерства</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32" w:history="1">
        <w:r w:rsidR="006128E7" w:rsidRPr="006128E7">
          <w:rPr>
            <w:rFonts w:ascii="Times New Roman" w:eastAsia="Times New Roman" w:hAnsi="Times New Roman" w:cs="Times New Roman"/>
            <w:sz w:val="28"/>
            <w:szCs w:val="28"/>
          </w:rPr>
          <w:t>Главные управления</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33" w:history="1">
        <w:r w:rsidR="006128E7" w:rsidRPr="006128E7">
          <w:rPr>
            <w:rFonts w:ascii="Times New Roman" w:eastAsia="Times New Roman" w:hAnsi="Times New Roman" w:cs="Times New Roman"/>
            <w:sz w:val="28"/>
            <w:szCs w:val="28"/>
          </w:rPr>
          <w:t>Комитеты</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34" w:history="1">
        <w:r w:rsidR="006128E7" w:rsidRPr="006128E7">
          <w:rPr>
            <w:rFonts w:ascii="Times New Roman" w:eastAsia="Times New Roman" w:hAnsi="Times New Roman" w:cs="Times New Roman"/>
            <w:sz w:val="28"/>
            <w:szCs w:val="28"/>
          </w:rPr>
          <w:t>Отделы</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35" w:history="1">
        <w:r w:rsidR="006128E7" w:rsidRPr="006128E7">
          <w:rPr>
            <w:rFonts w:ascii="Times New Roman" w:eastAsia="Times New Roman" w:hAnsi="Times New Roman" w:cs="Times New Roman"/>
            <w:sz w:val="28"/>
            <w:szCs w:val="28"/>
          </w:rPr>
          <w:t>Представительства</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36" w:history="1">
        <w:r w:rsidR="006128E7">
          <w:rPr>
            <w:rFonts w:ascii="Times New Roman" w:eastAsia="Times New Roman" w:hAnsi="Times New Roman" w:cs="Times New Roman"/>
            <w:sz w:val="28"/>
            <w:szCs w:val="28"/>
          </w:rPr>
          <w:t>Судебную</w:t>
        </w:r>
        <w:r w:rsidR="006128E7" w:rsidRPr="006128E7">
          <w:rPr>
            <w:rFonts w:ascii="Times New Roman" w:eastAsia="Times New Roman" w:hAnsi="Times New Roman" w:cs="Times New Roman"/>
            <w:sz w:val="28"/>
            <w:szCs w:val="28"/>
          </w:rPr>
          <w:t xml:space="preserve"> власть</w:t>
        </w:r>
      </w:hyperlink>
      <w:r w:rsidR="006128E7">
        <w:rPr>
          <w:rFonts w:ascii="Times New Roman" w:eastAsia="Times New Roman" w:hAnsi="Times New Roman" w:cs="Times New Roman"/>
          <w:sz w:val="28"/>
          <w:szCs w:val="28"/>
        </w:rPr>
        <w:t>;</w:t>
      </w:r>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37" w:history="1">
        <w:r w:rsidR="006128E7" w:rsidRPr="006128E7">
          <w:rPr>
            <w:rFonts w:ascii="Times New Roman" w:eastAsia="Times New Roman" w:hAnsi="Times New Roman" w:cs="Times New Roman"/>
            <w:vanish/>
            <w:sz w:val="28"/>
            <w:szCs w:val="28"/>
          </w:rPr>
          <w:t>Федеральные суды общей юрисдикции</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38" w:history="1">
        <w:r w:rsidR="006128E7" w:rsidRPr="006128E7">
          <w:rPr>
            <w:rFonts w:ascii="Times New Roman" w:eastAsia="Times New Roman" w:hAnsi="Times New Roman" w:cs="Times New Roman"/>
            <w:vanish/>
            <w:sz w:val="28"/>
            <w:szCs w:val="28"/>
          </w:rPr>
          <w:t>Арбитражный суд Тверской области</w:t>
        </w:r>
      </w:hyperlink>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39" w:history="1">
        <w:r w:rsidR="006128E7" w:rsidRPr="006128E7">
          <w:rPr>
            <w:rFonts w:ascii="Times New Roman" w:eastAsia="Times New Roman" w:hAnsi="Times New Roman" w:cs="Times New Roman"/>
            <w:vanish/>
            <w:sz w:val="28"/>
            <w:szCs w:val="28"/>
          </w:rPr>
          <w:t>Мировые судьи</w:t>
        </w:r>
      </w:hyperlink>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40" w:history="1">
        <w:r w:rsidR="006128E7">
          <w:rPr>
            <w:rFonts w:ascii="Times New Roman" w:eastAsia="Times New Roman" w:hAnsi="Times New Roman" w:cs="Times New Roman"/>
            <w:sz w:val="28"/>
            <w:szCs w:val="28"/>
          </w:rPr>
          <w:t>Контрольно-счетную палату</w:t>
        </w:r>
        <w:r w:rsidR="006128E7" w:rsidRPr="006128E7">
          <w:rPr>
            <w:rFonts w:ascii="Times New Roman" w:eastAsia="Times New Roman" w:hAnsi="Times New Roman" w:cs="Times New Roman"/>
            <w:sz w:val="28"/>
            <w:szCs w:val="28"/>
          </w:rPr>
          <w:t xml:space="preserve">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41" w:history="1">
        <w:r w:rsidR="006128E7">
          <w:rPr>
            <w:rFonts w:ascii="Times New Roman" w:eastAsia="Times New Roman" w:hAnsi="Times New Roman" w:cs="Times New Roman"/>
            <w:sz w:val="28"/>
            <w:szCs w:val="28"/>
          </w:rPr>
          <w:t>Избирательную комиссию</w:t>
        </w:r>
        <w:r w:rsidR="006128E7" w:rsidRPr="006128E7">
          <w:rPr>
            <w:rFonts w:ascii="Times New Roman" w:eastAsia="Times New Roman" w:hAnsi="Times New Roman" w:cs="Times New Roman"/>
            <w:sz w:val="28"/>
            <w:szCs w:val="28"/>
          </w:rPr>
          <w:t xml:space="preserve">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42" w:history="1">
        <w:r w:rsidR="006128E7">
          <w:rPr>
            <w:rFonts w:ascii="Times New Roman" w:eastAsia="Times New Roman" w:hAnsi="Times New Roman" w:cs="Times New Roman"/>
            <w:sz w:val="28"/>
            <w:szCs w:val="28"/>
          </w:rPr>
          <w:t>Уполномоченного</w:t>
        </w:r>
        <w:r w:rsidR="006128E7" w:rsidRPr="006128E7">
          <w:rPr>
            <w:rFonts w:ascii="Times New Roman" w:eastAsia="Times New Roman" w:hAnsi="Times New Roman" w:cs="Times New Roman"/>
            <w:sz w:val="28"/>
            <w:szCs w:val="28"/>
          </w:rPr>
          <w:t xml:space="preserve"> по правам человека в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43" w:history="1">
        <w:r w:rsidR="006128E7">
          <w:rPr>
            <w:rFonts w:ascii="Times New Roman" w:eastAsia="Times New Roman" w:hAnsi="Times New Roman" w:cs="Times New Roman"/>
            <w:sz w:val="28"/>
            <w:szCs w:val="28"/>
          </w:rPr>
          <w:t>Уполномоченного</w:t>
        </w:r>
        <w:r w:rsidR="006128E7" w:rsidRPr="006128E7">
          <w:rPr>
            <w:rFonts w:ascii="Times New Roman" w:eastAsia="Times New Roman" w:hAnsi="Times New Roman" w:cs="Times New Roman"/>
            <w:sz w:val="28"/>
            <w:szCs w:val="28"/>
          </w:rPr>
          <w:t xml:space="preserve"> по правам ребенка в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44" w:history="1">
        <w:r w:rsidR="006128E7">
          <w:rPr>
            <w:rFonts w:ascii="Times New Roman" w:eastAsia="Times New Roman" w:hAnsi="Times New Roman" w:cs="Times New Roman"/>
            <w:sz w:val="28"/>
            <w:szCs w:val="28"/>
          </w:rPr>
          <w:t>Уполномоченного</w:t>
        </w:r>
        <w:r w:rsidR="006128E7" w:rsidRPr="006128E7">
          <w:rPr>
            <w:rFonts w:ascii="Times New Roman" w:eastAsia="Times New Roman" w:hAnsi="Times New Roman" w:cs="Times New Roman"/>
            <w:sz w:val="28"/>
            <w:szCs w:val="28"/>
          </w:rPr>
          <w:t xml:space="preserve"> по защите прав предпринимателей в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45" w:history="1">
        <w:r w:rsidR="006128E7" w:rsidRPr="006128E7">
          <w:rPr>
            <w:rFonts w:ascii="Times New Roman" w:eastAsia="Times New Roman" w:hAnsi="Times New Roman" w:cs="Times New Roman"/>
            <w:sz w:val="28"/>
            <w:szCs w:val="28"/>
          </w:rPr>
          <w:t>Консультативные и координационные органы, образуемые Губернатором Тверской области и Правительством Тверской области</w:t>
        </w:r>
      </w:hyperlink>
      <w:r w:rsidR="006128E7">
        <w:rPr>
          <w:rFonts w:ascii="Times New Roman" w:eastAsia="Times New Roman" w:hAnsi="Times New Roman" w:cs="Times New Roman"/>
          <w:sz w:val="28"/>
          <w:szCs w:val="28"/>
        </w:rPr>
        <w:t>;</w:t>
      </w:r>
    </w:p>
    <w:p w:rsidR="006128E7" w:rsidRPr="006128E7" w:rsidRDefault="00EF23DE" w:rsidP="00477299">
      <w:pPr>
        <w:numPr>
          <w:ilvl w:val="2"/>
          <w:numId w:val="3"/>
        </w:numPr>
        <w:spacing w:after="100" w:afterAutospacing="1"/>
        <w:rPr>
          <w:rFonts w:ascii="Times New Roman" w:eastAsia="Times New Roman" w:hAnsi="Times New Roman" w:cs="Times New Roman"/>
          <w:vanish/>
          <w:sz w:val="28"/>
          <w:szCs w:val="28"/>
        </w:rPr>
      </w:pPr>
      <w:hyperlink r:id="rId46" w:history="1">
        <w:r w:rsidR="006128E7" w:rsidRPr="006128E7">
          <w:rPr>
            <w:rFonts w:ascii="Times New Roman" w:eastAsia="Times New Roman" w:hAnsi="Times New Roman" w:cs="Times New Roman"/>
            <w:vanish/>
            <w:sz w:val="28"/>
            <w:szCs w:val="28"/>
          </w:rPr>
          <w:t>Перечень консультативных и координационных органов, образуемых Губернатором Тверской области и Правительством Тверской области</w:t>
        </w:r>
      </w:hyperlink>
    </w:p>
    <w:p w:rsidR="006128E7" w:rsidRPr="006128E7" w:rsidRDefault="00EF23DE" w:rsidP="00477299">
      <w:pPr>
        <w:numPr>
          <w:ilvl w:val="1"/>
          <w:numId w:val="3"/>
        </w:numPr>
        <w:spacing w:after="100" w:afterAutospacing="1"/>
        <w:rPr>
          <w:rFonts w:ascii="Times New Roman" w:eastAsia="Times New Roman" w:hAnsi="Times New Roman" w:cs="Times New Roman"/>
          <w:sz w:val="28"/>
          <w:szCs w:val="28"/>
        </w:rPr>
      </w:pPr>
      <w:hyperlink r:id="rId47" w:history="1">
        <w:r w:rsidR="006128E7" w:rsidRPr="006128E7">
          <w:rPr>
            <w:rFonts w:ascii="Times New Roman" w:eastAsia="Times New Roman" w:hAnsi="Times New Roman" w:cs="Times New Roman"/>
            <w:sz w:val="28"/>
            <w:szCs w:val="28"/>
          </w:rPr>
          <w:t>Рейтинг исполнительных органов государственной власти Тверской области по критерию открытости их деятельности</w:t>
        </w:r>
      </w:hyperlink>
      <w:r w:rsidR="006128E7">
        <w:rPr>
          <w:rFonts w:ascii="Times New Roman" w:eastAsia="Times New Roman" w:hAnsi="Times New Roman" w:cs="Times New Roman"/>
          <w:sz w:val="28"/>
          <w:szCs w:val="28"/>
        </w:rPr>
        <w:t>;</w:t>
      </w:r>
    </w:p>
    <w:p w:rsidR="006128E7" w:rsidRDefault="00EF23DE" w:rsidP="00477299">
      <w:pPr>
        <w:numPr>
          <w:ilvl w:val="1"/>
          <w:numId w:val="3"/>
        </w:numPr>
        <w:spacing w:after="0"/>
        <w:rPr>
          <w:rFonts w:ascii="Times New Roman" w:eastAsia="Times New Roman" w:hAnsi="Times New Roman" w:cs="Times New Roman"/>
          <w:sz w:val="28"/>
          <w:szCs w:val="28"/>
        </w:rPr>
      </w:pPr>
      <w:hyperlink r:id="rId48" w:history="1">
        <w:r w:rsidR="006128E7" w:rsidRPr="006128E7">
          <w:rPr>
            <w:rFonts w:ascii="Times New Roman" w:eastAsia="Times New Roman" w:hAnsi="Times New Roman" w:cs="Times New Roman"/>
            <w:sz w:val="28"/>
            <w:szCs w:val="28"/>
          </w:rPr>
          <w:t>Общественные советы при исполнительных органах государственной власти Тверской области</w:t>
        </w:r>
      </w:hyperlink>
      <w:r w:rsidR="006128E7">
        <w:rPr>
          <w:rFonts w:ascii="Times New Roman" w:eastAsia="Times New Roman" w:hAnsi="Times New Roman" w:cs="Times New Roman"/>
          <w:sz w:val="28"/>
          <w:szCs w:val="28"/>
        </w:rPr>
        <w:t>.</w:t>
      </w:r>
    </w:p>
    <w:p w:rsidR="006128E7" w:rsidRDefault="006128E7" w:rsidP="004772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основные нормативные документы;</w:t>
      </w:r>
    </w:p>
    <w:p w:rsidR="006128E7" w:rsidRDefault="006128E7" w:rsidP="004772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сведения о муниципальных образованиях Тверской области;</w:t>
      </w:r>
    </w:p>
    <w:p w:rsidR="006128E7" w:rsidRDefault="006128E7" w:rsidP="004772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информацию об экономике региона, социальной сфере и некомерческих организациях;</w:t>
      </w:r>
    </w:p>
    <w:p w:rsidR="006128E7" w:rsidRDefault="006128E7" w:rsidP="004772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об основных принципах организации государственной гражданской службы Тверской области;</w:t>
      </w:r>
    </w:p>
    <w:p w:rsidR="006128E7" w:rsidRDefault="006128E7" w:rsidP="004772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об основных направлениях деятельности в сфере противодействия коррупции;</w:t>
      </w:r>
    </w:p>
    <w:p w:rsidR="006128E7" w:rsidRDefault="006128E7" w:rsidP="004772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80D17">
        <w:rPr>
          <w:rFonts w:ascii="Times New Roman" w:eastAsia="Times New Roman" w:hAnsi="Times New Roman" w:cs="Times New Roman"/>
          <w:sz w:val="28"/>
          <w:szCs w:val="28"/>
        </w:rPr>
        <w:t>о подведомственных организациях.</w:t>
      </w:r>
    </w:p>
    <w:p w:rsidR="004C1B60" w:rsidRPr="004C1B60" w:rsidRDefault="004C1B60" w:rsidP="00477299">
      <w:pPr>
        <w:pStyle w:val="ConsPlusNonformat"/>
        <w:spacing w:line="276" w:lineRule="auto"/>
        <w:jc w:val="both"/>
        <w:rPr>
          <w:rFonts w:ascii="Times New Roman" w:hAnsi="Times New Roman" w:cs="Times New Roman"/>
          <w:sz w:val="28"/>
          <w:szCs w:val="28"/>
        </w:rPr>
      </w:pPr>
    </w:p>
    <w:p w:rsidR="004C1B60" w:rsidRDefault="004C1B60" w:rsidP="00477299">
      <w:pPr>
        <w:pStyle w:val="ConsPlusNonformat"/>
        <w:spacing w:line="276" w:lineRule="auto"/>
        <w:jc w:val="center"/>
        <w:rPr>
          <w:rFonts w:ascii="Times New Roman" w:hAnsi="Times New Roman" w:cs="Times New Roman"/>
          <w:b/>
          <w:sz w:val="28"/>
          <w:szCs w:val="28"/>
        </w:rPr>
      </w:pPr>
      <w:r w:rsidRPr="00D80D17">
        <w:rPr>
          <w:rFonts w:ascii="Times New Roman" w:hAnsi="Times New Roman" w:cs="Times New Roman"/>
          <w:b/>
          <w:sz w:val="28"/>
          <w:szCs w:val="28"/>
        </w:rPr>
        <w:t>Основные принципы служебного пов</w:t>
      </w:r>
      <w:r w:rsidR="00D80D17">
        <w:rPr>
          <w:rFonts w:ascii="Times New Roman" w:hAnsi="Times New Roman" w:cs="Times New Roman"/>
          <w:b/>
          <w:sz w:val="28"/>
          <w:szCs w:val="28"/>
        </w:rPr>
        <w:t>едения в государственном органе</w:t>
      </w:r>
    </w:p>
    <w:p w:rsidR="00D80D17" w:rsidRPr="00D80D17" w:rsidRDefault="00D80D17" w:rsidP="00477299">
      <w:pPr>
        <w:pStyle w:val="ConsPlusNonformat"/>
        <w:spacing w:line="276" w:lineRule="auto"/>
        <w:jc w:val="center"/>
        <w:rPr>
          <w:rFonts w:ascii="Times New Roman" w:hAnsi="Times New Roman" w:cs="Times New Roman"/>
          <w:b/>
          <w:sz w:val="28"/>
          <w:szCs w:val="28"/>
        </w:rPr>
      </w:pPr>
    </w:p>
    <w:p w:rsidR="004C1B60" w:rsidRPr="00D80D17" w:rsidRDefault="00D80D17" w:rsidP="00477299">
      <w:pPr>
        <w:pStyle w:val="ConsPlusNormal"/>
        <w:spacing w:line="276" w:lineRule="auto"/>
        <w:jc w:val="both"/>
        <w:rPr>
          <w:sz w:val="28"/>
          <w:szCs w:val="28"/>
        </w:rPr>
      </w:pPr>
      <w:r w:rsidRPr="00D80D17">
        <w:rPr>
          <w:bCs/>
          <w:sz w:val="28"/>
          <w:szCs w:val="28"/>
        </w:rPr>
        <w:t>С основными требованиями к служебному поведению Вы можете ознакомиться в постановлении Администрации Тверской области от 09.03.2011 № 95-па «Об утверждении Кодекса этики и служебного поведения государственных гражданских служащих исполнительных органов государственной власти  Тверской области»</w:t>
      </w:r>
    </w:p>
    <w:p w:rsidR="00D80D17" w:rsidRDefault="00D80D17" w:rsidP="00477299">
      <w:pPr>
        <w:pStyle w:val="ConsPlusNormal"/>
        <w:spacing w:line="276" w:lineRule="auto"/>
        <w:jc w:val="both"/>
        <w:outlineLvl w:val="3"/>
        <w:rPr>
          <w:sz w:val="28"/>
          <w:szCs w:val="28"/>
        </w:rPr>
      </w:pPr>
    </w:p>
    <w:p w:rsidR="00D80D17" w:rsidRPr="00D80D17" w:rsidRDefault="00D80D17" w:rsidP="00477299">
      <w:pPr>
        <w:jc w:val="center"/>
        <w:rPr>
          <w:rFonts w:ascii="Times New Roman" w:hAnsi="Times New Roman" w:cs="Times New Roman"/>
          <w:b/>
          <w:sz w:val="28"/>
          <w:szCs w:val="28"/>
        </w:rPr>
      </w:pPr>
      <w:r w:rsidRPr="00D80D17">
        <w:rPr>
          <w:rFonts w:ascii="Times New Roman" w:hAnsi="Times New Roman" w:cs="Times New Roman"/>
          <w:b/>
          <w:sz w:val="28"/>
          <w:szCs w:val="28"/>
        </w:rPr>
        <w:t>Перечень нормативных правовых актов (для ознакомления)</w:t>
      </w:r>
    </w:p>
    <w:tbl>
      <w:tblPr>
        <w:tblW w:w="1017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2"/>
        <w:gridCol w:w="237"/>
        <w:gridCol w:w="9084"/>
      </w:tblGrid>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bCs/>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Указ Президента Российской Федерации от 12.08.2002 № 885 «Об утверждении общих принципов служебного поведения государственных служащих»</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bCs/>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Указ Президента Российской Федерации  от 18.05.2009 № 559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bCs/>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Федеральный закон от 27.07.2004 № 79-ФЗ «О государственной гражданской службе Российской Федерации»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bCs/>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 xml:space="preserve">Постановление Законодательного Собрания Тверской области от </w:t>
            </w:r>
            <w:r w:rsidRPr="00D80D17">
              <w:rPr>
                <w:rFonts w:ascii="Times New Roman" w:hAnsi="Times New Roman" w:cs="Times New Roman"/>
                <w:sz w:val="28"/>
                <w:szCs w:val="28"/>
              </w:rPr>
              <w:lastRenderedPageBreak/>
              <w:t xml:space="preserve">05.11.1996 N 436 "Об Уставе Тверской области" </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bCs/>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sz w:val="28"/>
                <w:szCs w:val="28"/>
              </w:rPr>
            </w:pPr>
            <w:r w:rsidRPr="00D80D17">
              <w:rPr>
                <w:rFonts w:ascii="Times New Roman" w:hAnsi="Times New Roman" w:cs="Times New Roman"/>
                <w:sz w:val="28"/>
                <w:szCs w:val="28"/>
              </w:rPr>
              <w:t xml:space="preserve">Закон Тверской области от 28.02.2002 N 12-ОЗ-3  "О схеме управления Тверской областью" </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bCs/>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sz w:val="28"/>
                <w:szCs w:val="28"/>
              </w:rPr>
            </w:pPr>
            <w:r w:rsidRPr="00D80D17">
              <w:rPr>
                <w:rFonts w:ascii="Times New Roman" w:hAnsi="Times New Roman" w:cs="Times New Roman"/>
                <w:sz w:val="28"/>
                <w:szCs w:val="28"/>
              </w:rPr>
              <w:t xml:space="preserve">Закон Тверской области от 02.08.2011 № 44-ЗО «О Правительстве Тверской области» </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bCs/>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 xml:space="preserve">Закон Тверской области от 25.02.2005 № 16-ЗО «О статусе и социальных гарантиях лиц, замещающих государственные должности Тверской области» </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bCs/>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sz w:val="28"/>
                <w:szCs w:val="28"/>
              </w:rPr>
            </w:pPr>
            <w:r w:rsidRPr="00D80D17">
              <w:rPr>
                <w:rFonts w:ascii="Times New Roman" w:hAnsi="Times New Roman" w:cs="Times New Roman"/>
                <w:sz w:val="28"/>
                <w:szCs w:val="28"/>
              </w:rPr>
              <w:t>Постановление Губернатора Тверской области от 03.08.2011 №24-пг «Об утверждении размеров ежемесячного денежного вознаграждения Губернатора Тверской области и лиц, замещающих государственные должности Тверской области ( с изменениями к нему)</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 xml:space="preserve">Закон Тверской области от 21.06.2005 № 89-ЗО «О государственной гражданской службе Тверской области» </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Постановление Губернатора Тверской от 31.08.2011 № 31-пг «О структуре и перечне исполнительных органов государственной власти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Постановление Губернатора Тверской области от 05.04.2012 N 50-пг "О регламенте Правительства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sz w:val="28"/>
                <w:szCs w:val="28"/>
              </w:rPr>
            </w:pPr>
            <w:r w:rsidRPr="00D80D17">
              <w:rPr>
                <w:rFonts w:ascii="Times New Roman" w:hAnsi="Times New Roman" w:cs="Times New Roman"/>
                <w:sz w:val="28"/>
                <w:szCs w:val="28"/>
              </w:rPr>
              <w:t>Постановление Правительства  Тверской области от 13.03.2012 № 84-пп «О мерах по реализации законодательства о противодействии коррупции»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Постановление Губернатора Тверской области от 31.08.2011 N 32-пг "Об утверждении перечней должностей государственной гражданской службы Тверской области в исполнительных органах государственной власти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Постановление Губернатора Тверской области от 06.10.2011 № 47-пг «О квалификационных требованиях, условиях оплаты труда и социальных гарантиях работников органов государственной власти Тверской области и государственных органов Тверской области, замещающих должности, не являющиеся должностями государственной гражданской службы»</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Постановление Губернатора Тверской области от 09.11.2011 N 63-пг "Об аппарате Правительства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Постановление Правительства Тверской области от 17.11.2015 N 535-пп</w:t>
            </w:r>
            <w:r w:rsidRPr="00D80D17">
              <w:rPr>
                <w:rFonts w:ascii="Times New Roman" w:hAnsi="Times New Roman" w:cs="Times New Roman"/>
                <w:sz w:val="28"/>
                <w:szCs w:val="28"/>
              </w:rPr>
              <w:br/>
              <w:t>"О порядке и условиях командирования» (вместе с «Порядком и условиями командирования сотрудников Правительства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jc w:val="both"/>
              <w:rPr>
                <w:rFonts w:ascii="Times New Roman" w:hAnsi="Times New Roman" w:cs="Times New Roman"/>
                <w:b/>
                <w:sz w:val="28"/>
                <w:szCs w:val="28"/>
              </w:rPr>
            </w:pPr>
            <w:r w:rsidRPr="00D80D17">
              <w:rPr>
                <w:rFonts w:ascii="Times New Roman" w:hAnsi="Times New Roman" w:cs="Times New Roman"/>
                <w:sz w:val="28"/>
                <w:szCs w:val="28"/>
              </w:rPr>
              <w:t>Распоряжение Губернатора Тверской области от 14.03.2012 № 215-рг «О Правилах внутреннего служебного (трудового) распорядка Правительства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color w:val="FF0000"/>
                <w:sz w:val="28"/>
                <w:szCs w:val="28"/>
              </w:rPr>
            </w:pPr>
          </w:p>
        </w:tc>
        <w:tc>
          <w:tcPr>
            <w:tcW w:w="9321" w:type="dxa"/>
            <w:gridSpan w:val="2"/>
          </w:tcPr>
          <w:p w:rsidR="00D80D17" w:rsidRPr="00D80D17" w:rsidRDefault="00D80D17" w:rsidP="00477299">
            <w:pPr>
              <w:pStyle w:val="a4"/>
              <w:spacing w:line="276" w:lineRule="auto"/>
              <w:rPr>
                <w:b/>
                <w:bCs/>
                <w:iCs/>
              </w:rPr>
            </w:pPr>
            <w:r w:rsidRPr="00D80D17">
              <w:t>Распоряжение Губернатора Тверской области от 23.11.2015 № 995-рг  «</w:t>
            </w:r>
            <w:r w:rsidRPr="00D80D17">
              <w:rPr>
                <w:bCs/>
              </w:rPr>
              <w:t xml:space="preserve">О распределении обязанностей между </w:t>
            </w:r>
            <w:r w:rsidRPr="00D80D17">
              <w:t>Губернатором Тверской области, первым заместителем Председателя Правительства Тверской области, заместителями Председателя Правительства Тверской области, руководителем аппарата Правительства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Постановление Губернатора Тверской области от 27.10.2011 N 58-пг "О Порядке организации работы по присвоению классных чинов государственной гражданской службы Тверской области государственным гражданским служащим Тверской области, замещающим на определенные срок полномочий должности государственной гражданской службы Тверской области категории «руководители», относящиеся к высшей группе должностей государственной гражданской службы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sz w:val="28"/>
                <w:szCs w:val="28"/>
              </w:rPr>
            </w:pPr>
            <w:r w:rsidRPr="00D80D17">
              <w:rPr>
                <w:rFonts w:ascii="Times New Roman" w:hAnsi="Times New Roman" w:cs="Times New Roman"/>
                <w:sz w:val="28"/>
                <w:szCs w:val="28"/>
              </w:rPr>
              <w:t xml:space="preserve">Постановление Правительства Тверской области от 28.10.2011 № 164-пп «О порядке организации работы по присвоению классных чинов государственной гражданской службы Тверской области государственным гражданским служащим Тверской области, замещающим должности на неопределенный срок полномочий в исполнительных органах государственной власти Тверской области» </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sz w:val="28"/>
                <w:szCs w:val="28"/>
              </w:rPr>
            </w:pPr>
            <w:r w:rsidRPr="00D80D17">
              <w:rPr>
                <w:rFonts w:ascii="Times New Roman" w:hAnsi="Times New Roman" w:cs="Times New Roman"/>
                <w:bCs/>
                <w:sz w:val="28"/>
                <w:szCs w:val="28"/>
              </w:rPr>
              <w:t>Распоряжение Правительства Тверской области от 01.12.2011 N 304-рп "О порядке организации проведения аттестации государственных гражданских служащих исполнительных органов государственной власти Тверской области»  (вместе с Порядком организации проведения аттестации государственных гражданских служащих исполнительных органов государственной власти Тверской области)</w:t>
            </w:r>
          </w:p>
        </w:tc>
      </w:tr>
      <w:tr w:rsidR="00D80D17" w:rsidRPr="00D80D17" w:rsidTr="00D80D17">
        <w:tc>
          <w:tcPr>
            <w:tcW w:w="852" w:type="dxa"/>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321" w:type="dxa"/>
            <w:gridSpan w:val="2"/>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 xml:space="preserve">Закон Тверской области от 14.03.2003 N 13-ЗО "О наградах в Тверской области" (принят  Законодательным Собранием Тверской области 27.02.2003) </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 xml:space="preserve">Распоряжение Правительства Тверской  области от 26.01.2012 № 29-рп </w:t>
            </w:r>
            <w:r w:rsidRPr="00D80D17">
              <w:rPr>
                <w:rFonts w:ascii="Times New Roman" w:hAnsi="Times New Roman" w:cs="Times New Roman"/>
                <w:bCs/>
                <w:sz w:val="28"/>
                <w:szCs w:val="28"/>
              </w:rPr>
              <w:lastRenderedPageBreak/>
              <w:t>«О конкурсной комиссии по проведению конкурсов на замещение вакантных должностей государственной гражданской службы Тверской области в Правительстве Тверской области» вместе с «Составом конкурсной комиссии по проведению конкурсов»</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 xml:space="preserve">Распоряжение Правительства Тверской области от 27.12.2011 № 460-рп «Об утверждении  методики проведения конкурса на замещение вакантной должности государственной гражданской службы Тверской области в Правительстве Тверской области» </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 xml:space="preserve">Постановление Правительства  Тверской области  от 28.10.2011 № 165-пп «Об утверждении квалификационных требований к профессиональным знаниям и навыкам, необходимым для исполнения должностных обязанностей по должностям государственной гражданской службы Тверской области в Правительстве Тверской области» </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Постановление Правительства Тверской области от 23.12.2011 № 270-пп  «Об утверждении  квалификационных требований к профессиональным знаниям и навыкам в сфере использования информационных технологий, необходимым для исполнения должностных обязанностей по должностям государственной гражданской службы Тверской области в Правительстве Тверской области и представительствах Правительства Тверской области»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Распоряжение Губернатора Тверской области от 17.07.2009  № 545-рг  «Об утверждении Порядка уведомления представителя нанимателя (работодателя) о фактах обращения в целях склонения отдельных категорий государственных гражданских служащих к совершению коррупционных правонарушений»</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Постановление Администрации Тверской области от 09.03.2011 № 95-па «Об утверждении Кодекса этики и служебного поведения государственных гражданских служащих исполнительных органов государственной власти  Тверской области»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Постановление Губернатора Тверской области от 12.10.2011 № 50-пг «О размерах должностных окладов государственных гражданских служащих Тверской области»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 xml:space="preserve">Постановление Губернатора Тверской области от 12.10.2011 № 52-пг «Об утверждении размеров ежемесячного денежного поощрения </w:t>
            </w:r>
            <w:r w:rsidRPr="00D80D17">
              <w:rPr>
                <w:rFonts w:ascii="Times New Roman" w:hAnsi="Times New Roman" w:cs="Times New Roman"/>
                <w:bCs/>
                <w:sz w:val="28"/>
                <w:szCs w:val="28"/>
              </w:rPr>
              <w:lastRenderedPageBreak/>
              <w:t>государственных гражданских служащих Тверской области»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bCs/>
                <w:sz w:val="28"/>
                <w:szCs w:val="28"/>
              </w:rPr>
              <w:t>Распоряжение Правительства Тверской области от 06.05.2017 № 148-рп “Об организации пропускного и внутриобъектового режима в отдельных административных зданиях Правительства Тверской области»</w:t>
            </w:r>
          </w:p>
        </w:tc>
      </w:tr>
      <w:tr w:rsidR="00D80D17" w:rsidRPr="00D80D17" w:rsidTr="00D80D17">
        <w:tc>
          <w:tcPr>
            <w:tcW w:w="1089" w:type="dxa"/>
            <w:gridSpan w:val="2"/>
          </w:tcPr>
          <w:p w:rsidR="00D80D17" w:rsidRPr="00D80D17" w:rsidRDefault="00D80D17" w:rsidP="00477299">
            <w:pPr>
              <w:autoSpaceDE w:val="0"/>
              <w:autoSpaceDN w:val="0"/>
              <w:adjustRightInd w:val="0"/>
              <w:jc w:val="both"/>
              <w:rPr>
                <w:rFonts w:ascii="Times New Roman" w:hAnsi="Times New Roman" w:cs="Times New Roman"/>
                <w:sz w:val="28"/>
                <w:szCs w:val="28"/>
              </w:rPr>
            </w:pPr>
          </w:p>
        </w:tc>
        <w:tc>
          <w:tcPr>
            <w:tcW w:w="9084" w:type="dxa"/>
          </w:tcPr>
          <w:p w:rsidR="00D80D17" w:rsidRPr="00D80D17" w:rsidRDefault="00D80D17" w:rsidP="00477299">
            <w:pPr>
              <w:jc w:val="center"/>
              <w:rPr>
                <w:rFonts w:ascii="Times New Roman" w:hAnsi="Times New Roman" w:cs="Times New Roman"/>
                <w:sz w:val="28"/>
                <w:szCs w:val="28"/>
              </w:rPr>
            </w:pPr>
            <w:r w:rsidRPr="00D80D17">
              <w:rPr>
                <w:rFonts w:ascii="Times New Roman" w:hAnsi="Times New Roman" w:cs="Times New Roman"/>
                <w:sz w:val="28"/>
                <w:szCs w:val="28"/>
              </w:rPr>
              <w:t>Перечень нормативных  документов,</w:t>
            </w:r>
          </w:p>
          <w:p w:rsidR="00D80D17" w:rsidRPr="00D80D17" w:rsidRDefault="00D80D17" w:rsidP="00477299">
            <w:pPr>
              <w:autoSpaceDE w:val="0"/>
              <w:autoSpaceDN w:val="0"/>
              <w:adjustRightInd w:val="0"/>
              <w:jc w:val="center"/>
              <w:rPr>
                <w:rFonts w:ascii="Times New Roman" w:hAnsi="Times New Roman" w:cs="Times New Roman"/>
                <w:b/>
                <w:bCs/>
                <w:sz w:val="28"/>
                <w:szCs w:val="28"/>
              </w:rPr>
            </w:pPr>
            <w:r w:rsidRPr="00D80D17">
              <w:rPr>
                <w:rFonts w:ascii="Times New Roman" w:hAnsi="Times New Roman" w:cs="Times New Roman"/>
                <w:sz w:val="28"/>
                <w:szCs w:val="28"/>
              </w:rPr>
              <w:t>регламентирующих защиту информации в  ИОГВ Тверской области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sz w:val="28"/>
                <w:szCs w:val="28"/>
              </w:rPr>
            </w:pPr>
            <w:r w:rsidRPr="00D80D17">
              <w:rPr>
                <w:rFonts w:ascii="Times New Roman" w:hAnsi="Times New Roman" w:cs="Times New Roman"/>
                <w:sz w:val="28"/>
                <w:szCs w:val="28"/>
              </w:rPr>
              <w:t>Указ Президента Российской Федерации от 06.03.1997 № 188 «Об утверждении Перечня сведений конфиденциального характера»</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Федеральный закон от 27.07.2006 № 149-ФЗ  «Об информации, информационных технологиях и о защите информации»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Федеральный закон от 27.07.2006 № 152-ФЗ  «О персональных данных»</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iCs/>
                <w:sz w:val="28"/>
                <w:szCs w:val="28"/>
              </w:rPr>
            </w:pPr>
            <w:r w:rsidRPr="00D80D17">
              <w:rPr>
                <w:rFonts w:ascii="Times New Roman" w:hAnsi="Times New Roman" w:cs="Times New Roman"/>
                <w:iCs/>
                <w:sz w:val="28"/>
                <w:szCs w:val="28"/>
              </w:rPr>
              <w:t>Постановление Правительства РФ от 15.09.2008 г.  № 687 «</w:t>
            </w:r>
            <w:r w:rsidRPr="00D80D17">
              <w:rPr>
                <w:rFonts w:ascii="Times New Roman" w:hAnsi="Times New Roman" w:cs="Times New Roman"/>
                <w:sz w:val="28"/>
                <w:szCs w:val="28"/>
              </w:rPr>
              <w:t>Об утверждении Положения об особенностях обработки персональных данных, осуществляемой без использования средств автоматизации»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sz w:val="28"/>
                <w:szCs w:val="28"/>
              </w:rPr>
            </w:pPr>
            <w:r w:rsidRPr="00D80D17">
              <w:rPr>
                <w:rFonts w:ascii="Times New Roman" w:hAnsi="Times New Roman" w:cs="Times New Roman"/>
                <w:sz w:val="28"/>
                <w:szCs w:val="28"/>
              </w:rPr>
              <w:t>Постановление Администрации Тверской области от 02.12.2004 г. № 234-па  «О порядке обращения со служебными сведениями ограниченного в исполнительных органах государственной власти Тверской области»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Распоряжение Губернатора Тверской области от 02 декабря 2004г. № 827-рг «О составе служебных сведений ограниченного доступа в Администрации Тверской области»</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autoSpaceDE w:val="0"/>
              <w:autoSpaceDN w:val="0"/>
              <w:adjustRightInd w:val="0"/>
              <w:jc w:val="both"/>
              <w:rPr>
                <w:rFonts w:ascii="Times New Roman" w:hAnsi="Times New Roman" w:cs="Times New Roman"/>
                <w:b/>
                <w:bCs/>
                <w:sz w:val="28"/>
                <w:szCs w:val="28"/>
              </w:rPr>
            </w:pPr>
            <w:r w:rsidRPr="00D80D17">
              <w:rPr>
                <w:rFonts w:ascii="Times New Roman" w:hAnsi="Times New Roman" w:cs="Times New Roman"/>
                <w:sz w:val="28"/>
                <w:szCs w:val="28"/>
              </w:rPr>
              <w:t>Распоряжение Администрации Тверской области  от 29.12.2007 г. № 875-ра  «О персональных данных»</w:t>
            </w:r>
          </w:p>
        </w:tc>
      </w:tr>
      <w:tr w:rsidR="00D80D17" w:rsidRPr="00D80D17" w:rsidTr="00D80D17">
        <w:tc>
          <w:tcPr>
            <w:tcW w:w="1089" w:type="dxa"/>
            <w:gridSpan w:val="2"/>
          </w:tcPr>
          <w:p w:rsidR="00D80D17" w:rsidRPr="00D80D17" w:rsidRDefault="00D80D17" w:rsidP="00477299">
            <w:pPr>
              <w:numPr>
                <w:ilvl w:val="0"/>
                <w:numId w:val="4"/>
              </w:numPr>
              <w:autoSpaceDE w:val="0"/>
              <w:autoSpaceDN w:val="0"/>
              <w:adjustRightInd w:val="0"/>
              <w:spacing w:after="0"/>
              <w:jc w:val="both"/>
              <w:rPr>
                <w:rFonts w:ascii="Times New Roman" w:hAnsi="Times New Roman" w:cs="Times New Roman"/>
                <w:sz w:val="28"/>
                <w:szCs w:val="28"/>
              </w:rPr>
            </w:pPr>
          </w:p>
        </w:tc>
        <w:tc>
          <w:tcPr>
            <w:tcW w:w="9084" w:type="dxa"/>
          </w:tcPr>
          <w:p w:rsidR="00D80D17" w:rsidRPr="00D80D17" w:rsidRDefault="00D80D17" w:rsidP="00477299">
            <w:pPr>
              <w:jc w:val="both"/>
              <w:rPr>
                <w:rFonts w:ascii="Times New Roman" w:hAnsi="Times New Roman" w:cs="Times New Roman"/>
                <w:b/>
                <w:sz w:val="28"/>
                <w:szCs w:val="28"/>
              </w:rPr>
            </w:pPr>
            <w:r w:rsidRPr="00D80D17">
              <w:rPr>
                <w:rFonts w:ascii="Times New Roman" w:hAnsi="Times New Roman" w:cs="Times New Roman"/>
                <w:sz w:val="28"/>
                <w:szCs w:val="28"/>
              </w:rPr>
              <w:t xml:space="preserve">Распоряжение Администрации Тверской области от 16.03.2011 г. № 231-ра « Об  отдельных  вопросах  обеспечения  безопасности  персональных данных  при их обработке в информационных системах персональных данных » </w:t>
            </w:r>
          </w:p>
        </w:tc>
      </w:tr>
    </w:tbl>
    <w:p w:rsidR="004C1B60" w:rsidRPr="004C1B60" w:rsidRDefault="004C1B60" w:rsidP="00477299">
      <w:pPr>
        <w:pStyle w:val="ConsPlusNormal"/>
        <w:spacing w:line="276" w:lineRule="auto"/>
        <w:jc w:val="both"/>
        <w:rPr>
          <w:sz w:val="28"/>
          <w:szCs w:val="28"/>
        </w:rPr>
      </w:pPr>
    </w:p>
    <w:p w:rsidR="004C1B60" w:rsidRPr="00D80D17" w:rsidRDefault="004C1B60" w:rsidP="00477299">
      <w:pPr>
        <w:pStyle w:val="ConsPlusNormal"/>
        <w:spacing w:line="276" w:lineRule="auto"/>
        <w:jc w:val="center"/>
        <w:outlineLvl w:val="2"/>
        <w:rPr>
          <w:b/>
          <w:sz w:val="28"/>
          <w:szCs w:val="28"/>
        </w:rPr>
      </w:pPr>
      <w:r w:rsidRPr="00D80D17">
        <w:rPr>
          <w:b/>
          <w:sz w:val="28"/>
          <w:szCs w:val="28"/>
        </w:rPr>
        <w:t>Особенности гражданской службы</w:t>
      </w:r>
    </w:p>
    <w:p w:rsidR="004C1B60" w:rsidRPr="004C1B60" w:rsidRDefault="004C1B60" w:rsidP="00477299">
      <w:pPr>
        <w:pStyle w:val="ConsPlusNormal"/>
        <w:spacing w:line="276" w:lineRule="auto"/>
        <w:jc w:val="both"/>
        <w:rPr>
          <w:sz w:val="28"/>
          <w:szCs w:val="28"/>
        </w:rPr>
      </w:pPr>
    </w:p>
    <w:p w:rsidR="00D80D17" w:rsidRDefault="004C1B60" w:rsidP="00477299">
      <w:pPr>
        <w:pStyle w:val="ConsPlusNormal"/>
        <w:spacing w:line="276" w:lineRule="auto"/>
        <w:ind w:firstLine="540"/>
        <w:jc w:val="both"/>
        <w:rPr>
          <w:bCs/>
          <w:sz w:val="20"/>
          <w:szCs w:val="20"/>
        </w:rPr>
      </w:pPr>
      <w:r w:rsidRPr="004C1B60">
        <w:rPr>
          <w:sz w:val="28"/>
          <w:szCs w:val="28"/>
        </w:rPr>
        <w:t>Особенности деятельности гражданских служащих отражены в Федеральном зак</w:t>
      </w:r>
      <w:r w:rsidR="00D80D17">
        <w:rPr>
          <w:sz w:val="28"/>
          <w:szCs w:val="28"/>
        </w:rPr>
        <w:t>оне от 27.07.2004 № 79-ФЗ «</w:t>
      </w:r>
      <w:r w:rsidRPr="004C1B60">
        <w:rPr>
          <w:sz w:val="28"/>
          <w:szCs w:val="28"/>
        </w:rPr>
        <w:t>О государственной гражданс</w:t>
      </w:r>
      <w:r w:rsidR="00D80D17">
        <w:rPr>
          <w:sz w:val="28"/>
          <w:szCs w:val="28"/>
        </w:rPr>
        <w:t xml:space="preserve">кой службе Российской Федерации», а также в законе Тверской </w:t>
      </w:r>
      <w:r w:rsidR="00D80D17">
        <w:rPr>
          <w:sz w:val="28"/>
          <w:szCs w:val="28"/>
        </w:rPr>
        <w:lastRenderedPageBreak/>
        <w:t xml:space="preserve">области </w:t>
      </w:r>
      <w:r w:rsidR="00D80D17" w:rsidRPr="00D80D17">
        <w:rPr>
          <w:bCs/>
          <w:sz w:val="28"/>
          <w:szCs w:val="28"/>
        </w:rPr>
        <w:t>от 21.06.2005 № 89-ЗО «О государственной гражданской службе Тверской области»</w:t>
      </w:r>
      <w:r w:rsidR="00D80D17">
        <w:rPr>
          <w:bCs/>
          <w:sz w:val="20"/>
          <w:szCs w:val="20"/>
        </w:rPr>
        <w:t>.</w:t>
      </w:r>
    </w:p>
    <w:p w:rsidR="004C1B60" w:rsidRPr="004C1B60" w:rsidRDefault="00D80D17" w:rsidP="00477299">
      <w:pPr>
        <w:pStyle w:val="ConsPlusNormal"/>
        <w:spacing w:line="276" w:lineRule="auto"/>
        <w:ind w:firstLine="540"/>
        <w:jc w:val="center"/>
        <w:rPr>
          <w:sz w:val="28"/>
          <w:szCs w:val="28"/>
        </w:rPr>
      </w:pPr>
      <w:r>
        <w:rPr>
          <w:sz w:val="28"/>
          <w:szCs w:val="28"/>
        </w:rPr>
        <w:t>К</w:t>
      </w:r>
      <w:r w:rsidR="004C1B60" w:rsidRPr="004C1B60">
        <w:rPr>
          <w:sz w:val="28"/>
          <w:szCs w:val="28"/>
        </w:rPr>
        <w:t>лючевые</w:t>
      </w:r>
      <w:r>
        <w:rPr>
          <w:sz w:val="28"/>
          <w:szCs w:val="28"/>
        </w:rPr>
        <w:t xml:space="preserve"> положения законов</w:t>
      </w:r>
      <w:r w:rsidR="004C1B60" w:rsidRPr="004C1B60">
        <w:rPr>
          <w:sz w:val="28"/>
          <w:szCs w:val="28"/>
        </w:rPr>
        <w:t>.</w:t>
      </w:r>
    </w:p>
    <w:p w:rsidR="004C1B60" w:rsidRPr="004C1B60" w:rsidRDefault="004C1B60" w:rsidP="00477299">
      <w:pPr>
        <w:pStyle w:val="ConsPlusNormal"/>
        <w:spacing w:line="276" w:lineRule="auto"/>
        <w:jc w:val="both"/>
        <w:rPr>
          <w:sz w:val="28"/>
          <w:szCs w:val="28"/>
        </w:rPr>
      </w:pPr>
    </w:p>
    <w:p w:rsidR="004C1B60" w:rsidRPr="00D80D17" w:rsidRDefault="004C1B60" w:rsidP="00477299">
      <w:pPr>
        <w:pStyle w:val="ConsPlusNormal"/>
        <w:spacing w:line="276" w:lineRule="auto"/>
        <w:jc w:val="both"/>
        <w:outlineLvl w:val="3"/>
        <w:rPr>
          <w:b/>
          <w:sz w:val="28"/>
          <w:szCs w:val="28"/>
        </w:rPr>
      </w:pPr>
      <w:r w:rsidRPr="00D80D17">
        <w:rPr>
          <w:b/>
          <w:sz w:val="28"/>
          <w:szCs w:val="28"/>
        </w:rPr>
        <w:t>Испытательный срок</w:t>
      </w:r>
    </w:p>
    <w:p w:rsidR="004C1B60" w:rsidRPr="004C1B60" w:rsidRDefault="004C1B60" w:rsidP="00477299">
      <w:pPr>
        <w:pStyle w:val="ConsPlusNormal"/>
        <w:spacing w:line="276" w:lineRule="auto"/>
        <w:ind w:firstLine="540"/>
        <w:jc w:val="both"/>
        <w:rPr>
          <w:sz w:val="28"/>
          <w:szCs w:val="28"/>
        </w:rPr>
      </w:pPr>
      <w:r w:rsidRPr="004C1B60">
        <w:rPr>
          <w:sz w:val="28"/>
          <w:szCs w:val="28"/>
        </w:rPr>
        <w:t xml:space="preserve">В соответствии с </w:t>
      </w:r>
      <w:r w:rsidR="00D80D17">
        <w:rPr>
          <w:sz w:val="28"/>
          <w:szCs w:val="28"/>
        </w:rPr>
        <w:t>действующим</w:t>
      </w:r>
      <w:r w:rsidRPr="004C1B60">
        <w:rPr>
          <w:sz w:val="28"/>
          <w:szCs w:val="28"/>
        </w:rPr>
        <w:t xml:space="preserve"> законодательством период испытательного срока при поступлении на гражданскую службу устанавливается от одного месяца до одного года. Для гражданских служащих, назначенных в порядке перевода из другого государственного органа, испытание может устанавливаться на срок от одного до шести месяцев.</w:t>
      </w:r>
    </w:p>
    <w:p w:rsidR="004C1B60" w:rsidRPr="004C1B60" w:rsidRDefault="004C1B60" w:rsidP="00477299">
      <w:pPr>
        <w:pStyle w:val="ConsPlusNormal"/>
        <w:spacing w:line="276" w:lineRule="auto"/>
        <w:ind w:firstLine="540"/>
        <w:jc w:val="both"/>
        <w:rPr>
          <w:sz w:val="28"/>
          <w:szCs w:val="28"/>
        </w:rPr>
      </w:pPr>
      <w:r w:rsidRPr="004C1B60">
        <w:rPr>
          <w:sz w:val="28"/>
          <w:szCs w:val="28"/>
        </w:rPr>
        <w:t xml:space="preserve">В период испытания гражданский служащий </w:t>
      </w:r>
      <w:r w:rsidR="00D80D17">
        <w:rPr>
          <w:sz w:val="28"/>
          <w:szCs w:val="28"/>
        </w:rPr>
        <w:t xml:space="preserve">ведет </w:t>
      </w:r>
      <w:r w:rsidRPr="004C1B60">
        <w:rPr>
          <w:sz w:val="28"/>
          <w:szCs w:val="28"/>
        </w:rPr>
        <w:t>учет результатов исполнения должностных обязанностей в таблице учета результатов исполнения гражданским служащим своих должностных обязанностей в период испытания.</w:t>
      </w:r>
    </w:p>
    <w:p w:rsidR="004C1B60" w:rsidRPr="004C1B60" w:rsidRDefault="004C1B60" w:rsidP="00477299">
      <w:pPr>
        <w:pStyle w:val="ConsPlusNormal"/>
        <w:spacing w:line="276" w:lineRule="auto"/>
        <w:jc w:val="both"/>
        <w:rPr>
          <w:sz w:val="28"/>
          <w:szCs w:val="28"/>
        </w:rPr>
      </w:pPr>
    </w:p>
    <w:p w:rsidR="004C1B60" w:rsidRPr="00D80D17" w:rsidRDefault="004C1B60" w:rsidP="00477299">
      <w:pPr>
        <w:pStyle w:val="ConsPlusNormal"/>
        <w:spacing w:line="276" w:lineRule="auto"/>
        <w:jc w:val="both"/>
        <w:outlineLvl w:val="3"/>
        <w:rPr>
          <w:b/>
          <w:sz w:val="28"/>
          <w:szCs w:val="28"/>
        </w:rPr>
      </w:pPr>
      <w:r w:rsidRPr="00D80D17">
        <w:rPr>
          <w:b/>
          <w:sz w:val="28"/>
          <w:szCs w:val="28"/>
        </w:rPr>
        <w:t>Отпуск</w:t>
      </w:r>
    </w:p>
    <w:p w:rsidR="004C1B60" w:rsidRPr="004C1B60" w:rsidRDefault="004C1B60" w:rsidP="00477299">
      <w:pPr>
        <w:pStyle w:val="ConsPlusNormal"/>
        <w:spacing w:line="276" w:lineRule="auto"/>
        <w:ind w:firstLine="540"/>
        <w:jc w:val="both"/>
        <w:rPr>
          <w:sz w:val="28"/>
          <w:szCs w:val="28"/>
        </w:rPr>
      </w:pPr>
      <w:r w:rsidRPr="004C1B60">
        <w:rPr>
          <w:sz w:val="28"/>
          <w:szCs w:val="28"/>
        </w:rPr>
        <w:t>Право на использование отпуска за первый год работы возникает у гражданского служащего по истечении шести месяцев его непрерывной работы. По соглашению сторон оплачиваемый отпуск гражданскому служащему может быть предоставлен и до истечения шести месяцев (ст. 122 Трудового кодекса Российской Федерации).</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По закону, ежегодный оплачиваемый отпуск гражданского служащего состоит из основного оплачиваемого отпуска и дополнительных оплачиваемых отпусков.</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Гражданским служащим предоставляется ежегодный оплачиваемый отпуск продолжительностью 30 календарных дней.</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Гражданским служащим предоставляется ежегодный дополнительный оплачиваемый отпуск за выслугу лет продолжительностью:</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1) при стаже гражданской службы от 1 года до 5 лет - 1 календарный день;</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2) при стаже гражданской службы от 5 до 10 лет - 5 календарных дней;</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3) при стаже гражданской службы от 10 до 15 лет - 7 календарных дней;</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4) при стаже гражданской службы 15 лет и более - 10 календарных дней.</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lastRenderedPageBreak/>
        <w:t>Кроме того, гражданским служащим, для которых установлен ненормированный служебный день, предоставляется ежегодный дополнительный оплачиваемый отпуск за ненормированный служебный день продолжительностью три календарных дня.</w:t>
      </w:r>
    </w:p>
    <w:p w:rsidR="004C1B60" w:rsidRPr="004C1B60" w:rsidRDefault="004C1B60" w:rsidP="00477299">
      <w:pPr>
        <w:pStyle w:val="ConsPlusNormal"/>
        <w:spacing w:line="276" w:lineRule="auto"/>
        <w:jc w:val="both"/>
        <w:rPr>
          <w:sz w:val="28"/>
          <w:szCs w:val="28"/>
        </w:rPr>
      </w:pPr>
    </w:p>
    <w:p w:rsidR="004C1B60" w:rsidRPr="00D80D17" w:rsidRDefault="004C1B60" w:rsidP="00477299">
      <w:pPr>
        <w:pStyle w:val="ConsPlusNormal"/>
        <w:spacing w:line="276" w:lineRule="auto"/>
        <w:jc w:val="both"/>
        <w:outlineLvl w:val="3"/>
        <w:rPr>
          <w:b/>
          <w:sz w:val="28"/>
          <w:szCs w:val="28"/>
        </w:rPr>
      </w:pPr>
      <w:r w:rsidRPr="00D80D17">
        <w:rPr>
          <w:b/>
          <w:sz w:val="28"/>
          <w:szCs w:val="28"/>
        </w:rPr>
        <w:t>Аттестация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Аттестация гражданского служащего осуществляется в целях определения его соответствия замещаемой должности один раз в три года.</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Прохождение аттестации является обязательным условием гражданской службы и способствует совершенствованию деятельности всего государственного органа, а также мотивации гражданских служащих к профессиональному развитию и должностному росту.</w:t>
      </w:r>
    </w:p>
    <w:p w:rsidR="004C1B60" w:rsidRPr="004C1B60" w:rsidRDefault="004C1B60" w:rsidP="00477299">
      <w:pPr>
        <w:pStyle w:val="ConsPlusNormal"/>
        <w:spacing w:line="276" w:lineRule="auto"/>
        <w:jc w:val="both"/>
        <w:rPr>
          <w:sz w:val="28"/>
          <w:szCs w:val="28"/>
        </w:rPr>
      </w:pPr>
    </w:p>
    <w:p w:rsidR="004C1B60" w:rsidRPr="00D80D17" w:rsidRDefault="004C1B60" w:rsidP="00477299">
      <w:pPr>
        <w:pStyle w:val="ConsPlusNormal"/>
        <w:spacing w:line="276" w:lineRule="auto"/>
        <w:jc w:val="both"/>
        <w:outlineLvl w:val="3"/>
        <w:rPr>
          <w:b/>
          <w:sz w:val="28"/>
          <w:szCs w:val="28"/>
        </w:rPr>
      </w:pPr>
      <w:r w:rsidRPr="00D80D17">
        <w:rPr>
          <w:b/>
          <w:sz w:val="28"/>
          <w:szCs w:val="28"/>
        </w:rPr>
        <w:t>Присвоение классных чинов</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Гражданским служащим, замещающим должности без ограничения срока полномочий, классный чин присваивается без проведения квалификационного экзамена.</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Квалификационный экзамен сдают только гражданские служащие, замещающие должности на определенный срок полномочий (за исключением гражданских служащих, замещающих должности гражданской службы категории "руководители", относящиеся к высшей группе должностей, гражданских служащих, замещающих должности гражданской службы категории "помощники (советники)", назначение на которые и освобождение от которых осуществляются Президентом Российской Федерации, и гражданских служащих, замещающих должности гражданской службы, относящиеся к высшей и главной группам должностей, назначение на которые и освобождение от которых осуществляются Правительством Российской Федерации). Квалификационный экзамен может осуществляться по инициативе гражданского служащего (не позднее чем через 3 месяца после подачи им заявления о присвоении классного чина).</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Впервые поступившим на гражданскую службу сотрудникам классный чин присваивается по истечении испытательного срока. В случае отсутствия у гражданского служащего испытательного срока классный чин присваивается не ранее чем через три месяца после назначения гражданского служащего на должность гражданской службы.</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lastRenderedPageBreak/>
        <w:t>Классные чины присваиваются гражданским служащим персонально, с соблюдением последовательности, в соответствии с замещаемой должностью гражданской службы, а также с учетом профессионального уровня, продолжительности гражданской службы в предыдущем классном чине и в замещаемой должности гражданской службы.</w:t>
      </w:r>
    </w:p>
    <w:p w:rsidR="004C1B60" w:rsidRPr="004C1B60" w:rsidRDefault="004C1B60" w:rsidP="00477299">
      <w:pPr>
        <w:pStyle w:val="ConsPlusNormal"/>
        <w:spacing w:line="276" w:lineRule="auto"/>
        <w:jc w:val="both"/>
        <w:rPr>
          <w:sz w:val="28"/>
          <w:szCs w:val="28"/>
        </w:rPr>
      </w:pPr>
    </w:p>
    <w:p w:rsidR="004C1B60" w:rsidRPr="00477299" w:rsidRDefault="00477299" w:rsidP="00477299">
      <w:pPr>
        <w:pStyle w:val="ConsPlusNormal"/>
        <w:spacing w:line="276" w:lineRule="auto"/>
        <w:jc w:val="both"/>
        <w:outlineLvl w:val="3"/>
        <w:rPr>
          <w:b/>
          <w:sz w:val="28"/>
          <w:szCs w:val="28"/>
        </w:rPr>
      </w:pPr>
      <w:r w:rsidRPr="00477299">
        <w:rPr>
          <w:b/>
          <w:sz w:val="28"/>
          <w:szCs w:val="28"/>
        </w:rPr>
        <w:t>Профессиональная подготовка</w:t>
      </w:r>
    </w:p>
    <w:p w:rsidR="004C1B60" w:rsidRPr="004C1B60" w:rsidRDefault="00477299" w:rsidP="00477299">
      <w:pPr>
        <w:pStyle w:val="ConsPlusNormal"/>
        <w:spacing w:line="276" w:lineRule="auto"/>
        <w:ind w:firstLine="540"/>
        <w:jc w:val="both"/>
        <w:rPr>
          <w:sz w:val="28"/>
          <w:szCs w:val="28"/>
        </w:rPr>
      </w:pPr>
      <w:r>
        <w:rPr>
          <w:sz w:val="28"/>
          <w:szCs w:val="28"/>
        </w:rPr>
        <w:t>Правительство Тверской области</w:t>
      </w:r>
      <w:r w:rsidR="004C1B60" w:rsidRPr="004C1B60">
        <w:rPr>
          <w:sz w:val="28"/>
          <w:szCs w:val="28"/>
        </w:rPr>
        <w:t xml:space="preserve"> имеет хорошо разработанные и активно функционирующие программы обучения гражданских служащих в виде ежегодных семинаров-совещаний для впервые поступивших на гражданскую службу, дополнительного профессионального образования, получения второго высшего образования и обучения в магистратуре или аспирантуре в крупнейших вузах страны.</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xml:space="preserve">За информацией об обучении обращайтесь в </w:t>
      </w:r>
      <w:r w:rsidR="00477299">
        <w:rPr>
          <w:sz w:val="28"/>
          <w:szCs w:val="28"/>
        </w:rPr>
        <w:t xml:space="preserve">управление </w:t>
      </w:r>
      <w:r w:rsidR="00D67B50">
        <w:rPr>
          <w:sz w:val="28"/>
          <w:szCs w:val="28"/>
        </w:rPr>
        <w:t>государственной службы и кадров аппарата Правительства Тверской области</w:t>
      </w:r>
      <w:r w:rsidR="00477299">
        <w:rPr>
          <w:sz w:val="28"/>
          <w:szCs w:val="28"/>
        </w:rPr>
        <w:t>.</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Служащие в обязательном порядке направляются на мероприятия по профессиональному развитию после приема на работу и в дальнейшем на регулярной основе.</w:t>
      </w:r>
    </w:p>
    <w:p w:rsidR="004C1B60" w:rsidRPr="00477299" w:rsidRDefault="004C1B60" w:rsidP="00477299">
      <w:pPr>
        <w:pStyle w:val="ConsPlusNormal"/>
        <w:spacing w:line="276" w:lineRule="auto"/>
        <w:jc w:val="both"/>
        <w:rPr>
          <w:b/>
          <w:sz w:val="28"/>
          <w:szCs w:val="28"/>
        </w:rPr>
      </w:pPr>
    </w:p>
    <w:p w:rsidR="004C1B60" w:rsidRPr="00477299" w:rsidRDefault="004C1B60" w:rsidP="00477299">
      <w:pPr>
        <w:pStyle w:val="ConsPlusNormal"/>
        <w:spacing w:line="276" w:lineRule="auto"/>
        <w:jc w:val="both"/>
        <w:outlineLvl w:val="3"/>
        <w:rPr>
          <w:b/>
          <w:sz w:val="28"/>
          <w:szCs w:val="28"/>
        </w:rPr>
      </w:pPr>
      <w:r w:rsidRPr="00477299">
        <w:rPr>
          <w:b/>
          <w:sz w:val="28"/>
          <w:szCs w:val="28"/>
        </w:rPr>
        <w:t>Кадровый резерв</w:t>
      </w:r>
    </w:p>
    <w:p w:rsidR="004C1B60" w:rsidRPr="004C1B60" w:rsidRDefault="004C1B60" w:rsidP="00477299">
      <w:pPr>
        <w:pStyle w:val="ConsPlusNormal"/>
        <w:spacing w:line="276" w:lineRule="auto"/>
        <w:ind w:firstLine="540"/>
        <w:jc w:val="both"/>
        <w:rPr>
          <w:sz w:val="28"/>
          <w:szCs w:val="28"/>
        </w:rPr>
      </w:pPr>
      <w:r w:rsidRPr="004C1B60">
        <w:rPr>
          <w:sz w:val="28"/>
          <w:szCs w:val="28"/>
        </w:rPr>
        <w:t xml:space="preserve">Кадровый резерв </w:t>
      </w:r>
      <w:r w:rsidR="00477299">
        <w:rPr>
          <w:sz w:val="28"/>
          <w:szCs w:val="28"/>
        </w:rPr>
        <w:t>Правительства</w:t>
      </w:r>
      <w:r w:rsidRPr="004C1B60">
        <w:rPr>
          <w:sz w:val="28"/>
          <w:szCs w:val="28"/>
        </w:rPr>
        <w:t xml:space="preserve"> </w:t>
      </w:r>
      <w:r w:rsidR="00D67B50">
        <w:rPr>
          <w:sz w:val="28"/>
          <w:szCs w:val="28"/>
        </w:rPr>
        <w:t xml:space="preserve">Тверской области </w:t>
      </w:r>
      <w:r w:rsidRPr="004C1B60">
        <w:rPr>
          <w:sz w:val="28"/>
          <w:szCs w:val="28"/>
        </w:rPr>
        <w:t>формируется для замещения вакантных должностей гражданской службы из числа гражданских служащих (граждан).</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Включение в кадровый резерв государственного органа производится: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1) граждан - по результатам конкурса на включение в кадровый резерв государственного органа;</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2) граждан - по результатам конкурса на замещение вакантной должности гражданской службы с согласия указанных граждан;</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3) гражданских служащих для замещения вакантной должности гражданской службы в порядке должностного роста - по результатам конкурса на включение в кадровый резерв государственного органа;</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xml:space="preserve">4) гражданских служащих для замещения вакантной должности гражданской службы в порядке должностного роста - по результатам </w:t>
      </w:r>
      <w:r w:rsidRPr="004C1B60">
        <w:rPr>
          <w:sz w:val="28"/>
          <w:szCs w:val="28"/>
        </w:rPr>
        <w:lastRenderedPageBreak/>
        <w:t>конкурса на замещение вакантной должности гражданской службы с согласия указанных гражданских служащих;</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5) гражданских служащих для замещения вакантной должности гражданской службы в порядке должностного роста - по результатам аттестации с согласия указанных гражданских служащих;</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6) гражданских служащих, увольняемых с гражданской службы в связи с сокращением должностей гражданской службы либо упразднением государственного органа - по решению представителя нанимателя государственного органа, в котором сокращаются должности гражданской службы, либо государственного органа, которому переданы функции упраздненного государственного органа, с согласия указанных гражданских служащих;</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7) гражданских служащих, увольняемых с гражданской службы по обстоятельствам, не зависящим от воли сторон, с согласия указанных гражданских служащих.</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Включение гражданских служащих (граждан) в кадровый резерв государственного органа производится с указанием группы должностей гражданской службы, на которые они могут быть назначены.</w:t>
      </w:r>
    </w:p>
    <w:p w:rsidR="004C1B60" w:rsidRPr="004C1B60" w:rsidRDefault="004C1B60" w:rsidP="00477299">
      <w:pPr>
        <w:pStyle w:val="ConsPlusNormal"/>
        <w:spacing w:line="276" w:lineRule="auto"/>
        <w:jc w:val="both"/>
        <w:rPr>
          <w:sz w:val="28"/>
          <w:szCs w:val="28"/>
        </w:rPr>
      </w:pPr>
    </w:p>
    <w:p w:rsidR="004C1B60" w:rsidRPr="00477299" w:rsidRDefault="004C1B60" w:rsidP="00477299">
      <w:pPr>
        <w:pStyle w:val="ConsPlusNormal"/>
        <w:spacing w:line="276" w:lineRule="auto"/>
        <w:jc w:val="both"/>
        <w:outlineLvl w:val="3"/>
        <w:rPr>
          <w:b/>
          <w:sz w:val="28"/>
          <w:szCs w:val="28"/>
        </w:rPr>
      </w:pPr>
      <w:r w:rsidRPr="00477299">
        <w:rPr>
          <w:b/>
          <w:sz w:val="28"/>
          <w:szCs w:val="28"/>
        </w:rPr>
        <w:t>Система оплаты труда</w:t>
      </w:r>
    </w:p>
    <w:p w:rsidR="004C1B60" w:rsidRPr="004C1B60" w:rsidRDefault="004C1B60" w:rsidP="00477299">
      <w:pPr>
        <w:pStyle w:val="ConsPlusNormal"/>
        <w:spacing w:line="276" w:lineRule="auto"/>
        <w:ind w:firstLine="540"/>
        <w:jc w:val="both"/>
        <w:rPr>
          <w:sz w:val="28"/>
          <w:szCs w:val="28"/>
        </w:rPr>
      </w:pPr>
      <w:r w:rsidRPr="004C1B60">
        <w:rPr>
          <w:sz w:val="28"/>
          <w:szCs w:val="28"/>
        </w:rPr>
        <w:t>В соответст</w:t>
      </w:r>
      <w:r w:rsidR="00477299">
        <w:rPr>
          <w:sz w:val="28"/>
          <w:szCs w:val="28"/>
        </w:rPr>
        <w:t>вии с Федеральным законом от 27.07.2004 № 79-ФЗ «</w:t>
      </w:r>
      <w:r w:rsidRPr="004C1B60">
        <w:rPr>
          <w:sz w:val="28"/>
          <w:szCs w:val="28"/>
        </w:rPr>
        <w:t>О государственной гражданс</w:t>
      </w:r>
      <w:r w:rsidR="00477299">
        <w:rPr>
          <w:sz w:val="28"/>
          <w:szCs w:val="28"/>
        </w:rPr>
        <w:t>кой службе Российской Федерации»</w:t>
      </w:r>
      <w:r w:rsidRPr="004C1B60">
        <w:rPr>
          <w:sz w:val="28"/>
          <w:szCs w:val="28"/>
        </w:rPr>
        <w:t xml:space="preserve"> в структуру денежного содержания гражданских служащих включаются следующие выплаты:</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Должностной оклад;</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Оклад за классный чин;</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Надбавка за выслугу лет на гражданской службе;</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Надбавка за особые условия гражданской службы;</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Надбавка за работу со сведениями, составляющими государственную тайну;</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Премия за выполнение особо важных и сложных заданий;</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Ежемесячное денежное поощрение;</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lastRenderedPageBreak/>
        <w:t>- Единовременная выплата при предоставлении ежегодного оплачиваемого отпуска и материальной помощи.</w:t>
      </w:r>
    </w:p>
    <w:p w:rsidR="004C1B60" w:rsidRDefault="004C1B60" w:rsidP="00477299">
      <w:pPr>
        <w:pStyle w:val="ConsPlusNormal"/>
        <w:spacing w:before="240" w:line="276" w:lineRule="auto"/>
        <w:ind w:firstLine="540"/>
        <w:jc w:val="both"/>
        <w:rPr>
          <w:sz w:val="28"/>
          <w:szCs w:val="28"/>
        </w:rPr>
      </w:pPr>
      <w:r w:rsidRPr="004C1B60">
        <w:rPr>
          <w:sz w:val="28"/>
          <w:szCs w:val="28"/>
        </w:rPr>
        <w:t>Кроме того, в соответствии с данным Федеральным законом определена возможность произведения иных выплат, пр</w:t>
      </w:r>
      <w:r w:rsidR="00477299">
        <w:rPr>
          <w:sz w:val="28"/>
          <w:szCs w:val="28"/>
        </w:rPr>
        <w:t>едусмотренных законодательством субъекта Российской Федерации.</w:t>
      </w:r>
    </w:p>
    <w:p w:rsidR="00477299" w:rsidRPr="00477299" w:rsidRDefault="00477299" w:rsidP="00477299">
      <w:pPr>
        <w:pStyle w:val="ConsPlusNormal"/>
        <w:spacing w:before="240" w:line="276" w:lineRule="auto"/>
        <w:ind w:firstLine="540"/>
        <w:jc w:val="both"/>
        <w:rPr>
          <w:sz w:val="28"/>
          <w:szCs w:val="28"/>
        </w:rPr>
      </w:pPr>
      <w:r w:rsidRPr="00477299">
        <w:rPr>
          <w:sz w:val="28"/>
          <w:szCs w:val="28"/>
        </w:rPr>
        <w:t>Размеры должностных окладов, окладов за классный чин, ежемесячных выплат и иных дополнительных выплат гражданским служащим, условия и порядок их выплаты, все иные вопросы оплаты труда гражданских служащих определяются в соответствии с законом Тверской области.</w:t>
      </w:r>
    </w:p>
    <w:p w:rsidR="004C1B60" w:rsidRPr="00BA045E" w:rsidRDefault="004C1B60" w:rsidP="00477299">
      <w:pPr>
        <w:pStyle w:val="ConsPlusNormal"/>
        <w:spacing w:before="240" w:line="276" w:lineRule="auto"/>
        <w:ind w:firstLine="540"/>
        <w:jc w:val="both"/>
        <w:rPr>
          <w:b/>
          <w:sz w:val="28"/>
          <w:szCs w:val="28"/>
        </w:rPr>
      </w:pPr>
      <w:r w:rsidRPr="00BA045E">
        <w:rPr>
          <w:b/>
          <w:sz w:val="28"/>
          <w:szCs w:val="28"/>
        </w:rPr>
        <w:t>Структура денежного содержания гражданского служащего состоит из следующих элементов:</w:t>
      </w:r>
    </w:p>
    <w:p w:rsidR="004C1B60" w:rsidRPr="004C1B60" w:rsidRDefault="004C1B60" w:rsidP="00477299">
      <w:pPr>
        <w:pStyle w:val="ConsPlusNormal"/>
        <w:spacing w:line="276" w:lineRule="auto"/>
        <w:jc w:val="both"/>
        <w:rPr>
          <w:sz w:val="28"/>
          <w:szCs w:val="28"/>
        </w:rPr>
      </w:pPr>
    </w:p>
    <w:tbl>
      <w:tblPr>
        <w:tblW w:w="0" w:type="auto"/>
        <w:tblInd w:w="62" w:type="dxa"/>
        <w:tblLayout w:type="fixed"/>
        <w:tblCellMar>
          <w:top w:w="102" w:type="dxa"/>
          <w:left w:w="62" w:type="dxa"/>
          <w:bottom w:w="102" w:type="dxa"/>
          <w:right w:w="62" w:type="dxa"/>
        </w:tblCellMar>
        <w:tblLook w:val="04A0"/>
      </w:tblPr>
      <w:tblGrid>
        <w:gridCol w:w="2041"/>
        <w:gridCol w:w="4479"/>
        <w:gridCol w:w="2551"/>
      </w:tblGrid>
      <w:tr w:rsidR="004C1B60" w:rsidRPr="004C1B60" w:rsidTr="004C1B60">
        <w:tc>
          <w:tcPr>
            <w:tcW w:w="6520" w:type="dxa"/>
            <w:gridSpan w:val="2"/>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Тип выплаты</w:t>
            </w:r>
          </w:p>
        </w:tc>
        <w:tc>
          <w:tcPr>
            <w:tcW w:w="2551"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Доля выплаты в общем объеме денежного содержания, %</w:t>
            </w:r>
          </w:p>
        </w:tc>
      </w:tr>
      <w:tr w:rsidR="004C1B60" w:rsidRPr="004C1B60" w:rsidTr="004C1B60">
        <w:tc>
          <w:tcPr>
            <w:tcW w:w="2041" w:type="dxa"/>
            <w:vMerge w:val="restart"/>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Оклад месячного денежного содержания</w:t>
            </w: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Должностной оклад</w:t>
            </w:r>
          </w:p>
        </w:tc>
        <w:tc>
          <w:tcPr>
            <w:tcW w:w="2551"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7 - 28%</w:t>
            </w:r>
          </w:p>
        </w:tc>
      </w:tr>
      <w:tr w:rsidR="004C1B60" w:rsidRPr="004C1B60" w:rsidTr="004C1B60">
        <w:tc>
          <w:tcPr>
            <w:tcW w:w="6520" w:type="dxa"/>
            <w:vMerge/>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spacing w:after="0"/>
              <w:rPr>
                <w:rFonts w:ascii="Times New Roman" w:hAnsi="Times New Roman" w:cs="Times New Roman"/>
                <w:sz w:val="28"/>
                <w:szCs w:val="28"/>
                <w:lang w:eastAsia="en-US"/>
              </w:rPr>
            </w:pPr>
          </w:p>
        </w:tc>
        <w:tc>
          <w:tcPr>
            <w:tcW w:w="4479" w:type="dxa"/>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Оклад за классный чин</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1 - 6%</w:t>
            </w:r>
          </w:p>
        </w:tc>
      </w:tr>
      <w:tr w:rsidR="004C1B60" w:rsidRPr="004C1B60" w:rsidTr="004C1B60">
        <w:tc>
          <w:tcPr>
            <w:tcW w:w="2041" w:type="dxa"/>
            <w:vMerge w:val="restart"/>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Надбавки</w:t>
            </w: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Надбавка за выслугу лет на гражданской службе</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1 - 10%</w:t>
            </w:r>
          </w:p>
        </w:tc>
      </w:tr>
      <w:tr w:rsidR="004C1B60" w:rsidRPr="004C1B60" w:rsidTr="004C1B60">
        <w:tc>
          <w:tcPr>
            <w:tcW w:w="6520" w:type="dxa"/>
            <w:vMerge/>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spacing w:after="0"/>
              <w:rPr>
                <w:rFonts w:ascii="Times New Roman" w:hAnsi="Times New Roman" w:cs="Times New Roman"/>
                <w:sz w:val="28"/>
                <w:szCs w:val="28"/>
                <w:lang w:eastAsia="en-US"/>
              </w:rPr>
            </w:pP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Надбавка за особые условия гражданской службы</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8 - 25%</w:t>
            </w:r>
          </w:p>
        </w:tc>
      </w:tr>
      <w:tr w:rsidR="004C1B60" w:rsidRPr="004C1B60" w:rsidTr="004C1B60">
        <w:tc>
          <w:tcPr>
            <w:tcW w:w="6520" w:type="dxa"/>
            <w:vMerge/>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spacing w:after="0"/>
              <w:rPr>
                <w:rFonts w:ascii="Times New Roman" w:hAnsi="Times New Roman" w:cs="Times New Roman"/>
                <w:sz w:val="28"/>
                <w:szCs w:val="28"/>
                <w:lang w:eastAsia="en-US"/>
              </w:rPr>
            </w:pP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Надбавка за работу со сведениями, составляющими государственную тайну</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0,1 - 3%</w:t>
            </w:r>
          </w:p>
        </w:tc>
      </w:tr>
      <w:tr w:rsidR="004C1B60" w:rsidRPr="004C1B60" w:rsidTr="004C1B60">
        <w:tc>
          <w:tcPr>
            <w:tcW w:w="2041"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Премии</w:t>
            </w: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Премия за выполнение особо важных и сложных заданий</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2 - 40%</w:t>
            </w:r>
          </w:p>
        </w:tc>
      </w:tr>
      <w:tr w:rsidR="004C1B60" w:rsidRPr="004C1B60" w:rsidTr="004C1B60">
        <w:tc>
          <w:tcPr>
            <w:tcW w:w="2041" w:type="dxa"/>
            <w:vMerge w:val="restart"/>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Дополнительные выплаты</w:t>
            </w: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Ежемесячное денежное поощрение</w:t>
            </w:r>
          </w:p>
        </w:tc>
        <w:tc>
          <w:tcPr>
            <w:tcW w:w="2551"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10 - 60%</w:t>
            </w:r>
          </w:p>
        </w:tc>
      </w:tr>
      <w:tr w:rsidR="004C1B60" w:rsidRPr="004C1B60" w:rsidTr="004C1B60">
        <w:tc>
          <w:tcPr>
            <w:tcW w:w="6520" w:type="dxa"/>
            <w:vMerge/>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spacing w:after="0"/>
              <w:rPr>
                <w:rFonts w:ascii="Times New Roman" w:hAnsi="Times New Roman" w:cs="Times New Roman"/>
                <w:sz w:val="28"/>
                <w:szCs w:val="28"/>
                <w:lang w:eastAsia="en-US"/>
              </w:rPr>
            </w:pP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 xml:space="preserve">Единовременная выплата при предоставлении ежегодного </w:t>
            </w:r>
            <w:r w:rsidRPr="004C1B60">
              <w:rPr>
                <w:sz w:val="28"/>
                <w:szCs w:val="28"/>
                <w:lang w:eastAsia="en-US"/>
              </w:rPr>
              <w:lastRenderedPageBreak/>
              <w:t>оплачиваемого отпуска</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lastRenderedPageBreak/>
              <w:t>0,5 - 8%</w:t>
            </w:r>
          </w:p>
        </w:tc>
      </w:tr>
      <w:tr w:rsidR="004C1B60" w:rsidRPr="004C1B60" w:rsidTr="004C1B60">
        <w:tc>
          <w:tcPr>
            <w:tcW w:w="6520" w:type="dxa"/>
            <w:vMerge/>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spacing w:after="0"/>
              <w:rPr>
                <w:rFonts w:ascii="Times New Roman" w:hAnsi="Times New Roman" w:cs="Times New Roman"/>
                <w:sz w:val="28"/>
                <w:szCs w:val="28"/>
                <w:lang w:eastAsia="en-US"/>
              </w:rPr>
            </w:pP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Материальная помощь</w:t>
            </w:r>
          </w:p>
        </w:tc>
        <w:tc>
          <w:tcPr>
            <w:tcW w:w="2551"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3 - 10%</w:t>
            </w:r>
          </w:p>
        </w:tc>
      </w:tr>
      <w:tr w:rsidR="004C1B60" w:rsidRPr="004C1B60" w:rsidTr="004C1B60">
        <w:tc>
          <w:tcPr>
            <w:tcW w:w="6520" w:type="dxa"/>
            <w:vMerge/>
            <w:tcBorders>
              <w:top w:val="single" w:sz="4" w:space="0" w:color="auto"/>
              <w:left w:val="single" w:sz="4" w:space="0" w:color="auto"/>
              <w:bottom w:val="single" w:sz="4" w:space="0" w:color="auto"/>
              <w:right w:val="single" w:sz="4" w:space="0" w:color="auto"/>
            </w:tcBorders>
            <w:vAlign w:val="center"/>
            <w:hideMark/>
          </w:tcPr>
          <w:p w:rsidR="004C1B60" w:rsidRPr="004C1B60" w:rsidRDefault="004C1B60" w:rsidP="00477299">
            <w:pPr>
              <w:spacing w:after="0"/>
              <w:rPr>
                <w:rFonts w:ascii="Times New Roman" w:hAnsi="Times New Roman" w:cs="Times New Roman"/>
                <w:sz w:val="28"/>
                <w:szCs w:val="28"/>
                <w:lang w:eastAsia="en-US"/>
              </w:rPr>
            </w:pPr>
          </w:p>
        </w:tc>
        <w:tc>
          <w:tcPr>
            <w:tcW w:w="4479"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rPr>
                <w:sz w:val="28"/>
                <w:szCs w:val="28"/>
                <w:lang w:eastAsia="en-US"/>
              </w:rPr>
            </w:pPr>
            <w:r w:rsidRPr="004C1B60">
              <w:rPr>
                <w:sz w:val="28"/>
                <w:szCs w:val="28"/>
                <w:lang w:eastAsia="en-US"/>
              </w:rPr>
              <w:t>Иные выплаты</w:t>
            </w:r>
          </w:p>
        </w:tc>
        <w:tc>
          <w:tcPr>
            <w:tcW w:w="2551" w:type="dxa"/>
            <w:tcBorders>
              <w:top w:val="single" w:sz="4" w:space="0" w:color="auto"/>
              <w:left w:val="single" w:sz="4" w:space="0" w:color="auto"/>
              <w:bottom w:val="single" w:sz="4" w:space="0" w:color="auto"/>
              <w:right w:val="single" w:sz="4" w:space="0" w:color="auto"/>
            </w:tcBorders>
            <w:hideMark/>
          </w:tcPr>
          <w:p w:rsidR="004C1B60" w:rsidRPr="004C1B60" w:rsidRDefault="004C1B60" w:rsidP="00477299">
            <w:pPr>
              <w:pStyle w:val="ConsPlusNormal"/>
              <w:spacing w:line="276" w:lineRule="auto"/>
              <w:jc w:val="center"/>
              <w:rPr>
                <w:sz w:val="28"/>
                <w:szCs w:val="28"/>
                <w:lang w:eastAsia="en-US"/>
              </w:rPr>
            </w:pPr>
            <w:r w:rsidRPr="004C1B60">
              <w:rPr>
                <w:sz w:val="28"/>
                <w:szCs w:val="28"/>
                <w:lang w:eastAsia="en-US"/>
              </w:rPr>
              <w:t>0 - 25%</w:t>
            </w:r>
          </w:p>
        </w:tc>
      </w:tr>
    </w:tbl>
    <w:p w:rsidR="004C1B60" w:rsidRPr="004C1B60" w:rsidRDefault="004C1B60" w:rsidP="00477299">
      <w:pPr>
        <w:pStyle w:val="ConsPlusNormal"/>
        <w:spacing w:line="276" w:lineRule="auto"/>
        <w:jc w:val="both"/>
        <w:rPr>
          <w:sz w:val="28"/>
          <w:szCs w:val="28"/>
        </w:rPr>
      </w:pPr>
    </w:p>
    <w:p w:rsidR="004C1B60" w:rsidRPr="00477299" w:rsidRDefault="004C1B60" w:rsidP="00477299">
      <w:pPr>
        <w:pStyle w:val="ConsPlusNormal"/>
        <w:spacing w:line="276" w:lineRule="auto"/>
        <w:jc w:val="center"/>
        <w:outlineLvl w:val="2"/>
        <w:rPr>
          <w:b/>
          <w:sz w:val="28"/>
          <w:szCs w:val="28"/>
        </w:rPr>
      </w:pPr>
      <w:r w:rsidRPr="00477299">
        <w:rPr>
          <w:b/>
          <w:sz w:val="28"/>
          <w:szCs w:val="28"/>
        </w:rPr>
        <w:t>Борьба с коррупцией</w:t>
      </w:r>
    </w:p>
    <w:p w:rsidR="004C1B60" w:rsidRPr="004C1B60" w:rsidRDefault="004C1B60" w:rsidP="00477299">
      <w:pPr>
        <w:pStyle w:val="ConsPlusNormal"/>
        <w:spacing w:line="276" w:lineRule="auto"/>
        <w:jc w:val="both"/>
        <w:rPr>
          <w:sz w:val="28"/>
          <w:szCs w:val="28"/>
        </w:rPr>
      </w:pPr>
    </w:p>
    <w:p w:rsidR="004C1B60" w:rsidRPr="004C1B60" w:rsidRDefault="004C1B60" w:rsidP="00477299">
      <w:pPr>
        <w:pStyle w:val="ConsPlusNormal"/>
        <w:spacing w:line="276" w:lineRule="auto"/>
        <w:jc w:val="both"/>
        <w:outlineLvl w:val="3"/>
        <w:rPr>
          <w:sz w:val="28"/>
          <w:szCs w:val="28"/>
        </w:rPr>
      </w:pPr>
      <w:r w:rsidRPr="004C1B60">
        <w:rPr>
          <w:sz w:val="28"/>
          <w:szCs w:val="28"/>
        </w:rPr>
        <w:t>Профилактика коррупционных правонарушений</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xml:space="preserve">В силу требований российского законодательства и в рамках своей компетенции </w:t>
      </w:r>
      <w:r w:rsidR="00477299">
        <w:rPr>
          <w:sz w:val="28"/>
          <w:szCs w:val="28"/>
        </w:rPr>
        <w:t>Правительство Тверской области</w:t>
      </w:r>
      <w:r w:rsidRPr="004C1B60">
        <w:rPr>
          <w:sz w:val="28"/>
          <w:szCs w:val="28"/>
        </w:rPr>
        <w:t xml:space="preserve"> принимает активное участие в деятельности, направленной на противодействие коррупции, выявление и последующее устранение причин и условий ее проявления.</w:t>
      </w:r>
    </w:p>
    <w:p w:rsidR="00477299" w:rsidRDefault="00477299" w:rsidP="00477299">
      <w:pPr>
        <w:pStyle w:val="ConsPlusNormal"/>
        <w:spacing w:before="240" w:line="276" w:lineRule="auto"/>
        <w:ind w:firstLine="540"/>
        <w:jc w:val="both"/>
        <w:rPr>
          <w:sz w:val="28"/>
          <w:szCs w:val="28"/>
        </w:rPr>
      </w:pPr>
      <w:r>
        <w:rPr>
          <w:sz w:val="28"/>
          <w:szCs w:val="28"/>
        </w:rPr>
        <w:t>Противодействие коррупциогенным проявлениям</w:t>
      </w:r>
      <w:r w:rsidR="004C1B60" w:rsidRPr="004C1B60">
        <w:rPr>
          <w:sz w:val="28"/>
          <w:szCs w:val="28"/>
        </w:rPr>
        <w:t xml:space="preserve"> в </w:t>
      </w:r>
      <w:r>
        <w:rPr>
          <w:sz w:val="28"/>
          <w:szCs w:val="28"/>
        </w:rPr>
        <w:t xml:space="preserve">Правительства </w:t>
      </w:r>
      <w:r w:rsidR="00D67B50">
        <w:rPr>
          <w:sz w:val="28"/>
          <w:szCs w:val="28"/>
        </w:rPr>
        <w:t>Тверской области возложено на уполномоченный орган - Отдел</w:t>
      </w:r>
      <w:r>
        <w:rPr>
          <w:sz w:val="28"/>
          <w:szCs w:val="28"/>
        </w:rPr>
        <w:t xml:space="preserve"> профилактики правонарушений коррупционной направленности </w:t>
      </w:r>
      <w:r w:rsidR="00D67B50">
        <w:rPr>
          <w:sz w:val="28"/>
          <w:szCs w:val="28"/>
        </w:rPr>
        <w:t>Главного управления региональной безопасности Тверской области.</w:t>
      </w:r>
    </w:p>
    <w:p w:rsidR="004C1B60" w:rsidRPr="00477299" w:rsidRDefault="004C1B60" w:rsidP="00BA045E">
      <w:pPr>
        <w:pStyle w:val="ConsPlusNormal"/>
        <w:spacing w:before="240" w:line="276" w:lineRule="auto"/>
        <w:ind w:firstLine="540"/>
        <w:jc w:val="center"/>
        <w:rPr>
          <w:b/>
          <w:sz w:val="28"/>
          <w:szCs w:val="28"/>
        </w:rPr>
      </w:pPr>
      <w:r w:rsidRPr="00477299">
        <w:rPr>
          <w:b/>
          <w:sz w:val="28"/>
          <w:szCs w:val="28"/>
        </w:rPr>
        <w:t>ЗАПОМНИТЬ:</w:t>
      </w:r>
    </w:p>
    <w:p w:rsidR="004C1B60" w:rsidRPr="004C1B60" w:rsidRDefault="004C1B60" w:rsidP="00477299">
      <w:pPr>
        <w:pStyle w:val="ConsPlusNormal"/>
        <w:spacing w:before="240" w:line="276" w:lineRule="auto"/>
        <w:ind w:firstLine="540"/>
        <w:jc w:val="both"/>
        <w:rPr>
          <w:sz w:val="28"/>
          <w:szCs w:val="28"/>
        </w:rPr>
      </w:pPr>
      <w:r w:rsidRPr="002F1A93">
        <w:rPr>
          <w:b/>
          <w:sz w:val="28"/>
          <w:szCs w:val="28"/>
        </w:rPr>
        <w:t>Конфликт интересов</w:t>
      </w:r>
      <w:r w:rsidRPr="004C1B60">
        <w:rPr>
          <w:sz w:val="28"/>
          <w:szCs w:val="28"/>
        </w:rPr>
        <w:t xml:space="preserve"> - ситуация, при которой личная заинтересованность (прямая или косвенная) лица, замещающего должность, замещение которой предусматривает обязанность принимать меры по предотвращению и урегулированию конфликта интересов, влияет или может повлиять на надлежащее, объективное и беспристрастное исполнение им должностных (служебных) обязанностей (осуществление полномочий).</w:t>
      </w:r>
    </w:p>
    <w:p w:rsidR="004C1B60" w:rsidRPr="004C1B60" w:rsidRDefault="004C1B60" w:rsidP="00477299">
      <w:pPr>
        <w:pStyle w:val="ConsPlusNormal"/>
        <w:spacing w:before="240" w:line="276" w:lineRule="auto"/>
        <w:ind w:firstLine="540"/>
        <w:jc w:val="both"/>
        <w:rPr>
          <w:sz w:val="28"/>
          <w:szCs w:val="28"/>
        </w:rPr>
      </w:pPr>
      <w:r w:rsidRPr="002F1A93">
        <w:rPr>
          <w:b/>
          <w:sz w:val="28"/>
          <w:szCs w:val="28"/>
        </w:rPr>
        <w:t>Под личной заинтересованностью</w:t>
      </w:r>
      <w:r w:rsidRPr="004C1B60">
        <w:rPr>
          <w:sz w:val="28"/>
          <w:szCs w:val="28"/>
        </w:rPr>
        <w:t xml:space="preserve"> гражданского служащего понимается возможность получения доходов в виде денег, иного имущества, в том числе имущественных прав, услуг имущественного характера, результатов выполненных работ или каких-либо выгод (преимуществ) данным служащим, и (или) состоящими с ним в близком родстве или свойстве лицами (родителями, супругами, детьми, братьями, сестрами, а также братьями, сестрами, родителями, детьми супругов и супругами детей), гражданами или организациями, с которыми гражданский служащий и (или) лица, состоящие с ним в близком родстве или свойстве, связаны имущественными, корпоративными или иными близкими отношениями.</w:t>
      </w:r>
    </w:p>
    <w:p w:rsidR="004C1B60" w:rsidRPr="004C1B60" w:rsidRDefault="004C1B60" w:rsidP="00477299">
      <w:pPr>
        <w:pStyle w:val="ConsPlusNormal"/>
        <w:spacing w:before="240" w:line="276" w:lineRule="auto"/>
        <w:ind w:firstLine="540"/>
        <w:jc w:val="both"/>
        <w:rPr>
          <w:sz w:val="28"/>
          <w:szCs w:val="28"/>
        </w:rPr>
      </w:pPr>
      <w:r w:rsidRPr="002F1A93">
        <w:rPr>
          <w:b/>
          <w:sz w:val="28"/>
          <w:szCs w:val="28"/>
        </w:rPr>
        <w:t>Коррупция</w:t>
      </w:r>
      <w:r w:rsidRPr="004C1B60">
        <w:rPr>
          <w:sz w:val="28"/>
          <w:szCs w:val="28"/>
        </w:rPr>
        <w:t xml:space="preserve"> - злоупотребление служебным положением, дача взятки, </w:t>
      </w:r>
      <w:r w:rsidRPr="004C1B60">
        <w:rPr>
          <w:sz w:val="28"/>
          <w:szCs w:val="28"/>
        </w:rPr>
        <w:lastRenderedPageBreak/>
        <w:t>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 совершение указанных деяний от имени или в интересах юридического лица.</w:t>
      </w:r>
    </w:p>
    <w:p w:rsidR="004C1B60" w:rsidRPr="004C1B60" w:rsidRDefault="002F1A93" w:rsidP="00477299">
      <w:pPr>
        <w:pStyle w:val="ConsPlusNormal"/>
        <w:spacing w:before="240" w:line="276" w:lineRule="auto"/>
        <w:ind w:firstLine="540"/>
        <w:jc w:val="both"/>
        <w:rPr>
          <w:sz w:val="28"/>
          <w:szCs w:val="28"/>
        </w:rPr>
      </w:pPr>
      <w:r>
        <w:rPr>
          <w:sz w:val="28"/>
          <w:szCs w:val="28"/>
        </w:rPr>
        <w:t>Г</w:t>
      </w:r>
      <w:r w:rsidR="004C1B60" w:rsidRPr="004C1B60">
        <w:rPr>
          <w:sz w:val="28"/>
          <w:szCs w:val="28"/>
        </w:rPr>
        <w:t xml:space="preserve">ражданские служащие, на которых возложены ограничения и запреты, требования о предотвращении или урегулировании конфликта интересов, обязанности, установленные законодательством Российской Федерации о противодействии коррупции, для получения соответствующей консультативной помощи, в том числе по вопросам заполнения справки о доходах, расходах, об имуществе и обязательствах имущественного характера, обращаются в </w:t>
      </w:r>
      <w:r>
        <w:rPr>
          <w:sz w:val="28"/>
          <w:szCs w:val="28"/>
        </w:rPr>
        <w:t>отдел профилактики.</w:t>
      </w:r>
    </w:p>
    <w:p w:rsidR="002F1A93" w:rsidRDefault="004C1B60" w:rsidP="00477299">
      <w:pPr>
        <w:pStyle w:val="ConsPlusNormal"/>
        <w:spacing w:before="240" w:line="276" w:lineRule="auto"/>
        <w:ind w:firstLine="540"/>
        <w:jc w:val="both"/>
        <w:rPr>
          <w:sz w:val="28"/>
          <w:szCs w:val="28"/>
        </w:rPr>
      </w:pPr>
      <w:r w:rsidRPr="004C1B60">
        <w:rPr>
          <w:sz w:val="28"/>
          <w:szCs w:val="28"/>
        </w:rPr>
        <w:t xml:space="preserve">Основными задачами отдела </w:t>
      </w:r>
      <w:r w:rsidR="002F1A93">
        <w:rPr>
          <w:sz w:val="28"/>
          <w:szCs w:val="28"/>
        </w:rPr>
        <w:t>профилактики</w:t>
      </w:r>
      <w:r w:rsidRPr="004C1B60">
        <w:rPr>
          <w:sz w:val="28"/>
          <w:szCs w:val="28"/>
        </w:rPr>
        <w:t xml:space="preserve"> являются </w:t>
      </w:r>
      <w:r w:rsidR="002F1A93">
        <w:rPr>
          <w:sz w:val="28"/>
          <w:szCs w:val="28"/>
        </w:rPr>
        <w:t>предотвращение</w:t>
      </w:r>
      <w:r w:rsidRPr="004C1B60">
        <w:rPr>
          <w:sz w:val="28"/>
          <w:szCs w:val="28"/>
        </w:rPr>
        <w:t xml:space="preserve"> коррупционных и иных правонарушений в де</w:t>
      </w:r>
      <w:r w:rsidR="002F1A93">
        <w:rPr>
          <w:sz w:val="28"/>
          <w:szCs w:val="28"/>
        </w:rPr>
        <w:t xml:space="preserve">ятельности гражданских служащих, </w:t>
      </w:r>
      <w:r w:rsidRPr="004C1B60">
        <w:rPr>
          <w:sz w:val="28"/>
          <w:szCs w:val="28"/>
        </w:rPr>
        <w:t>а</w:t>
      </w:r>
      <w:r w:rsidR="002F1A93">
        <w:rPr>
          <w:sz w:val="28"/>
          <w:szCs w:val="28"/>
        </w:rPr>
        <w:t xml:space="preserve"> также обеспечение деятельности аппарата Правительства</w:t>
      </w:r>
      <w:r w:rsidRPr="004C1B60">
        <w:rPr>
          <w:sz w:val="28"/>
          <w:szCs w:val="28"/>
        </w:rPr>
        <w:t xml:space="preserve"> по соблюдению гражданскими служащими запрет</w:t>
      </w:r>
      <w:r w:rsidR="002F1A93">
        <w:rPr>
          <w:sz w:val="28"/>
          <w:szCs w:val="28"/>
        </w:rPr>
        <w:t xml:space="preserve">ов, ограничений, обязательств, </w:t>
      </w:r>
      <w:r w:rsidRPr="004C1B60">
        <w:rPr>
          <w:sz w:val="28"/>
          <w:szCs w:val="28"/>
        </w:rPr>
        <w:t>правил служебного поведения</w:t>
      </w:r>
      <w:r w:rsidR="002F1A93">
        <w:rPr>
          <w:sz w:val="28"/>
          <w:szCs w:val="28"/>
        </w:rPr>
        <w:t>, урегулирование конфликта интересов.</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Основные принципы противодействия коррупции, правовые и организационные основы предупреждения коррупции и борьбы с ней, минимизации и (или) ликвидации последствий коррупционных правонарушений установлены Ф</w:t>
      </w:r>
      <w:r w:rsidR="002F1A93">
        <w:rPr>
          <w:sz w:val="28"/>
          <w:szCs w:val="28"/>
        </w:rPr>
        <w:t>едеральным законом от 25.12.2008               №</w:t>
      </w:r>
      <w:r w:rsidRPr="004C1B60">
        <w:rPr>
          <w:sz w:val="28"/>
          <w:szCs w:val="28"/>
        </w:rPr>
        <w:t xml:space="preserve"> 273-ФЗ "О противодействии коррупции".</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xml:space="preserve">Неисполнение гражданским служащим требований к служебному поведению, в частности неуведомление или несвоевременное уведомление представителя нанимателя об иной оплачиваемой работе, неуведомление о склонении к совершению коррупционного правонарушения, представление заведомо ложных либо неполных сведений о доходах, об имуществе и обязательствах имущественного характера своих, супруга, либо несовершеннолетних детей, непредставление уведомления о наличии конфликта интересов или возможности конфликта интересов при исполнении должностных обязанностей, то есть совершение коррупционных правонарушений влечет за собой (в соответствии со статьей </w:t>
      </w:r>
      <w:r w:rsidR="002F1A93">
        <w:rPr>
          <w:sz w:val="28"/>
          <w:szCs w:val="28"/>
        </w:rPr>
        <w:t>59.1. Федерального закона от 27.07.2004 №</w:t>
      </w:r>
      <w:r w:rsidRPr="004C1B60">
        <w:rPr>
          <w:sz w:val="28"/>
          <w:szCs w:val="28"/>
        </w:rPr>
        <w:t xml:space="preserve"> 79-ФЗ "О государственной </w:t>
      </w:r>
      <w:r w:rsidRPr="004C1B60">
        <w:rPr>
          <w:sz w:val="28"/>
          <w:szCs w:val="28"/>
        </w:rPr>
        <w:lastRenderedPageBreak/>
        <w:t>гражданской службе Российской Федерации") наложение следующих дисциплинарных взысканий:</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замечание;</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выговор;</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предупреждение о неполном должностном соответствии.</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Кроме того, в соответствии со статьей 59.2 указанного федерального закона гражданский служащий подлежит увольнению в связи с утратой доверия в случае:</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непринятия гражданским служащим мер по предотвращению и (или) урегулированию конфликта интересов, стороной которого он является;</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непредставления гражданским служащим сведений о своих доходах, расходах, об имуществе и обязательствах имущественного характера, а также о доходах, расходах, об имуществе и обязательствах имущественного характера своих супруги (супруга) и несовершеннолетних детей, либо представления заведомо недостоверных или неполных сведений;</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участия гражданского служащего на платной основе в деятельности органа управления коммерческой организацией, за исключением случаев, установленных федеральным законом;</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осуществления гражданским служащим предпринимательской деятельности;</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вхождения гражданского служащего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4C1B60" w:rsidRPr="004C1B60" w:rsidRDefault="004C1B60" w:rsidP="00477299">
      <w:pPr>
        <w:pStyle w:val="ConsPlusNormal"/>
        <w:spacing w:before="240" w:line="276" w:lineRule="auto"/>
        <w:ind w:firstLine="540"/>
        <w:jc w:val="both"/>
        <w:rPr>
          <w:sz w:val="28"/>
          <w:szCs w:val="28"/>
        </w:rPr>
      </w:pPr>
      <w:r w:rsidRPr="004C1B60">
        <w:rPr>
          <w:sz w:val="28"/>
          <w:szCs w:val="28"/>
        </w:rPr>
        <w:t>- нарушения гражданским служащим, его супругой (супругом) и несовершеннолетними детьми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4C1B60" w:rsidRPr="004C1B60" w:rsidRDefault="004C1B60" w:rsidP="00477299">
      <w:pPr>
        <w:pStyle w:val="ConsPlusNormal"/>
        <w:spacing w:before="240" w:line="276" w:lineRule="auto"/>
        <w:ind w:firstLine="540"/>
        <w:jc w:val="both"/>
        <w:rPr>
          <w:sz w:val="28"/>
          <w:szCs w:val="28"/>
        </w:rPr>
      </w:pPr>
      <w:r w:rsidRPr="007438A0">
        <w:rPr>
          <w:color w:val="000000" w:themeColor="text1"/>
          <w:sz w:val="28"/>
          <w:szCs w:val="28"/>
        </w:rPr>
        <w:t xml:space="preserve">Представитель нанимателя, которому стало известно о возникновении у </w:t>
      </w:r>
      <w:r w:rsidRPr="007438A0">
        <w:rPr>
          <w:color w:val="000000" w:themeColor="text1"/>
          <w:sz w:val="28"/>
          <w:szCs w:val="28"/>
        </w:rPr>
        <w:lastRenderedPageBreak/>
        <w:t>гражданского служащего личной заинтересованности, которая приводит или может привести к конфликту интересов, подлежит увольнению в связи с утратой доверия также в случае непринятия представителем нанимателя мер</w:t>
      </w:r>
      <w:r w:rsidRPr="004C1B60">
        <w:rPr>
          <w:sz w:val="28"/>
          <w:szCs w:val="28"/>
        </w:rPr>
        <w:t xml:space="preserve"> по предотвращению и (или) урегулированию конфликта интересов, стороной которого является подчиненный ему гражданский служащий.</w:t>
      </w:r>
    </w:p>
    <w:p w:rsidR="007438A0" w:rsidRDefault="007438A0" w:rsidP="00477299">
      <w:pPr>
        <w:pStyle w:val="ConsPlusNormal"/>
        <w:spacing w:line="276" w:lineRule="auto"/>
        <w:jc w:val="center"/>
        <w:outlineLvl w:val="2"/>
        <w:rPr>
          <w:sz w:val="28"/>
          <w:szCs w:val="28"/>
        </w:rPr>
      </w:pPr>
    </w:p>
    <w:p w:rsidR="004C1B60" w:rsidRPr="007438A0" w:rsidRDefault="004C1B60" w:rsidP="00477299">
      <w:pPr>
        <w:pStyle w:val="ConsPlusNormal"/>
        <w:spacing w:line="276" w:lineRule="auto"/>
        <w:jc w:val="center"/>
        <w:outlineLvl w:val="2"/>
        <w:rPr>
          <w:b/>
          <w:sz w:val="28"/>
          <w:szCs w:val="28"/>
        </w:rPr>
      </w:pPr>
      <w:r w:rsidRPr="007438A0">
        <w:rPr>
          <w:b/>
          <w:sz w:val="28"/>
          <w:szCs w:val="28"/>
        </w:rPr>
        <w:t>Полезные контакты</w:t>
      </w:r>
    </w:p>
    <w:p w:rsidR="004C1B60" w:rsidRPr="004C1B60" w:rsidRDefault="004C1B60" w:rsidP="00477299">
      <w:pPr>
        <w:pStyle w:val="ConsPlusNormal"/>
        <w:spacing w:line="276" w:lineRule="auto"/>
        <w:jc w:val="both"/>
        <w:rPr>
          <w:sz w:val="28"/>
          <w:szCs w:val="28"/>
        </w:rPr>
      </w:pPr>
    </w:p>
    <w:p w:rsidR="004C1B60" w:rsidRPr="004C1B60" w:rsidRDefault="004C1B60" w:rsidP="00477299">
      <w:pPr>
        <w:pStyle w:val="ConsPlusNormal"/>
        <w:spacing w:line="276" w:lineRule="auto"/>
        <w:ind w:firstLine="540"/>
        <w:jc w:val="both"/>
        <w:rPr>
          <w:sz w:val="28"/>
          <w:szCs w:val="28"/>
        </w:rPr>
      </w:pPr>
      <w:r w:rsidRPr="004C1B60">
        <w:rPr>
          <w:sz w:val="28"/>
          <w:szCs w:val="28"/>
        </w:rPr>
        <w:t>В следующей таблице представлены полезные контакты, необходимые при возникновении вопросов в ходе рабочего процесса.</w:t>
      </w:r>
    </w:p>
    <w:p w:rsidR="004C1B60" w:rsidRPr="004C1B60" w:rsidRDefault="004C1B60" w:rsidP="00477299">
      <w:pPr>
        <w:pStyle w:val="ConsPlusNormal"/>
        <w:spacing w:line="276" w:lineRule="auto"/>
        <w:jc w:val="both"/>
        <w:rPr>
          <w:sz w:val="28"/>
          <w:szCs w:val="28"/>
        </w:rPr>
      </w:pPr>
    </w:p>
    <w:tbl>
      <w:tblPr>
        <w:tblW w:w="0" w:type="auto"/>
        <w:tblInd w:w="62" w:type="dxa"/>
        <w:tblLayout w:type="fixed"/>
        <w:tblCellMar>
          <w:top w:w="102" w:type="dxa"/>
          <w:left w:w="62" w:type="dxa"/>
          <w:bottom w:w="102" w:type="dxa"/>
          <w:right w:w="62" w:type="dxa"/>
        </w:tblCellMar>
        <w:tblLook w:val="04A0"/>
      </w:tblPr>
      <w:tblGrid>
        <w:gridCol w:w="3061"/>
        <w:gridCol w:w="3035"/>
        <w:gridCol w:w="1842"/>
        <w:gridCol w:w="1418"/>
      </w:tblGrid>
      <w:tr w:rsidR="007438A0" w:rsidRPr="004C1B60" w:rsidTr="007438A0">
        <w:tc>
          <w:tcPr>
            <w:tcW w:w="3061" w:type="dxa"/>
            <w:tcBorders>
              <w:top w:val="single" w:sz="4" w:space="0" w:color="auto"/>
              <w:left w:val="single" w:sz="4" w:space="0" w:color="auto"/>
              <w:bottom w:val="single" w:sz="4" w:space="0" w:color="auto"/>
              <w:right w:val="single" w:sz="4" w:space="0" w:color="auto"/>
            </w:tcBorders>
            <w:hideMark/>
          </w:tcPr>
          <w:p w:rsidR="007438A0" w:rsidRPr="004C1B60" w:rsidRDefault="007438A0" w:rsidP="00477299">
            <w:pPr>
              <w:pStyle w:val="ConsPlusNormal"/>
              <w:spacing w:line="276" w:lineRule="auto"/>
              <w:jc w:val="center"/>
              <w:rPr>
                <w:sz w:val="28"/>
                <w:szCs w:val="28"/>
                <w:lang w:eastAsia="en-US"/>
              </w:rPr>
            </w:pPr>
            <w:r w:rsidRPr="004C1B60">
              <w:rPr>
                <w:sz w:val="28"/>
                <w:szCs w:val="28"/>
                <w:lang w:eastAsia="en-US"/>
              </w:rPr>
              <w:t>В случае возникновения</w:t>
            </w:r>
          </w:p>
        </w:tc>
        <w:tc>
          <w:tcPr>
            <w:tcW w:w="3035" w:type="dxa"/>
            <w:tcBorders>
              <w:top w:val="single" w:sz="4" w:space="0" w:color="auto"/>
              <w:left w:val="single" w:sz="4" w:space="0" w:color="auto"/>
              <w:bottom w:val="single" w:sz="4" w:space="0" w:color="auto"/>
              <w:right w:val="single" w:sz="4" w:space="0" w:color="auto"/>
            </w:tcBorders>
            <w:hideMark/>
          </w:tcPr>
          <w:p w:rsidR="007438A0" w:rsidRPr="004C1B60" w:rsidRDefault="007438A0" w:rsidP="00477299">
            <w:pPr>
              <w:pStyle w:val="ConsPlusNormal"/>
              <w:spacing w:line="276" w:lineRule="auto"/>
              <w:jc w:val="center"/>
              <w:rPr>
                <w:sz w:val="28"/>
                <w:szCs w:val="28"/>
                <w:lang w:eastAsia="en-US"/>
              </w:rPr>
            </w:pPr>
            <w:r w:rsidRPr="004C1B60">
              <w:rPr>
                <w:sz w:val="28"/>
                <w:szCs w:val="28"/>
                <w:lang w:eastAsia="en-US"/>
              </w:rPr>
              <w:t>Наименование подразделения</w:t>
            </w:r>
          </w:p>
        </w:tc>
        <w:tc>
          <w:tcPr>
            <w:tcW w:w="1842" w:type="dxa"/>
            <w:tcBorders>
              <w:top w:val="single" w:sz="4" w:space="0" w:color="auto"/>
              <w:left w:val="single" w:sz="4" w:space="0" w:color="auto"/>
              <w:bottom w:val="single" w:sz="4" w:space="0" w:color="auto"/>
              <w:right w:val="single" w:sz="4" w:space="0" w:color="auto"/>
            </w:tcBorders>
            <w:hideMark/>
          </w:tcPr>
          <w:p w:rsidR="007438A0" w:rsidRPr="004C1B60" w:rsidRDefault="007438A0" w:rsidP="00477299">
            <w:pPr>
              <w:pStyle w:val="ConsPlusNormal"/>
              <w:spacing w:line="276" w:lineRule="auto"/>
              <w:jc w:val="center"/>
              <w:rPr>
                <w:sz w:val="28"/>
                <w:szCs w:val="28"/>
                <w:lang w:eastAsia="en-US"/>
              </w:rPr>
            </w:pPr>
            <w:r w:rsidRPr="004C1B60">
              <w:rPr>
                <w:sz w:val="28"/>
                <w:szCs w:val="28"/>
                <w:lang w:eastAsia="en-US"/>
              </w:rPr>
              <w:t>Контактный телефон</w:t>
            </w:r>
          </w:p>
        </w:tc>
        <w:tc>
          <w:tcPr>
            <w:tcW w:w="1418" w:type="dxa"/>
            <w:tcBorders>
              <w:top w:val="single" w:sz="4" w:space="0" w:color="auto"/>
              <w:left w:val="single" w:sz="4" w:space="0" w:color="auto"/>
              <w:bottom w:val="single" w:sz="4" w:space="0" w:color="auto"/>
              <w:right w:val="single" w:sz="4" w:space="0" w:color="auto"/>
            </w:tcBorders>
            <w:hideMark/>
          </w:tcPr>
          <w:p w:rsidR="007438A0" w:rsidRPr="004C1B60" w:rsidRDefault="007438A0" w:rsidP="00477299">
            <w:pPr>
              <w:pStyle w:val="ConsPlusNormal"/>
              <w:spacing w:line="276" w:lineRule="auto"/>
              <w:jc w:val="center"/>
              <w:rPr>
                <w:sz w:val="28"/>
                <w:szCs w:val="28"/>
                <w:lang w:eastAsia="en-US"/>
              </w:rPr>
            </w:pPr>
            <w:r w:rsidRPr="004C1B60">
              <w:rPr>
                <w:sz w:val="28"/>
                <w:szCs w:val="28"/>
                <w:lang w:eastAsia="en-US"/>
              </w:rPr>
              <w:t>Номер кабинета</w:t>
            </w:r>
          </w:p>
        </w:tc>
      </w:tr>
      <w:tr w:rsidR="007438A0" w:rsidRPr="004C1B60" w:rsidTr="00BA045E">
        <w:tc>
          <w:tcPr>
            <w:tcW w:w="3061" w:type="dxa"/>
            <w:tcBorders>
              <w:top w:val="single" w:sz="4" w:space="0" w:color="auto"/>
              <w:left w:val="single" w:sz="4" w:space="0" w:color="auto"/>
              <w:bottom w:val="single" w:sz="4" w:space="0" w:color="auto"/>
              <w:right w:val="single" w:sz="4" w:space="0" w:color="auto"/>
            </w:tcBorders>
            <w:hideMark/>
          </w:tcPr>
          <w:p w:rsidR="007438A0" w:rsidRPr="004C1B60" w:rsidRDefault="007438A0" w:rsidP="007438A0">
            <w:pPr>
              <w:pStyle w:val="ConsPlusNormal"/>
              <w:spacing w:line="276" w:lineRule="auto"/>
              <w:rPr>
                <w:sz w:val="28"/>
                <w:szCs w:val="28"/>
                <w:lang w:eastAsia="en-US"/>
              </w:rPr>
            </w:pPr>
          </w:p>
        </w:tc>
        <w:tc>
          <w:tcPr>
            <w:tcW w:w="3035"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c>
          <w:tcPr>
            <w:tcW w:w="1842" w:type="dxa"/>
            <w:tcBorders>
              <w:top w:val="single" w:sz="4" w:space="0" w:color="auto"/>
              <w:left w:val="single" w:sz="4" w:space="0" w:color="auto"/>
              <w:bottom w:val="single" w:sz="4" w:space="0" w:color="auto"/>
              <w:right w:val="single" w:sz="4" w:space="0" w:color="auto"/>
            </w:tcBorders>
          </w:tcPr>
          <w:p w:rsidR="007438A0" w:rsidRPr="007438A0" w:rsidRDefault="007438A0" w:rsidP="00BA045E">
            <w:pPr>
              <w:pStyle w:val="ConsPlusNormal"/>
              <w:spacing w:line="276" w:lineRule="auto"/>
              <w:jc w:val="center"/>
              <w:rPr>
                <w:sz w:val="28"/>
                <w:szCs w:val="28"/>
                <w:lang w:val="en-US" w:eastAsia="en-US"/>
              </w:rPr>
            </w:pPr>
          </w:p>
        </w:tc>
        <w:tc>
          <w:tcPr>
            <w:tcW w:w="1418" w:type="dxa"/>
            <w:tcBorders>
              <w:top w:val="single" w:sz="4" w:space="0" w:color="auto"/>
              <w:left w:val="single" w:sz="4" w:space="0" w:color="auto"/>
              <w:bottom w:val="single" w:sz="4" w:space="0" w:color="auto"/>
              <w:right w:val="single" w:sz="4" w:space="0" w:color="auto"/>
            </w:tcBorders>
          </w:tcPr>
          <w:p w:rsidR="007438A0" w:rsidRPr="007438A0" w:rsidRDefault="007438A0" w:rsidP="00BA045E">
            <w:pPr>
              <w:pStyle w:val="ConsPlusNormal"/>
              <w:spacing w:line="276" w:lineRule="auto"/>
              <w:jc w:val="center"/>
              <w:rPr>
                <w:sz w:val="28"/>
                <w:szCs w:val="28"/>
                <w:lang w:val="en-US" w:eastAsia="en-US"/>
              </w:rPr>
            </w:pPr>
          </w:p>
        </w:tc>
      </w:tr>
      <w:tr w:rsidR="007438A0" w:rsidRPr="004C1B60" w:rsidTr="00BA045E">
        <w:tc>
          <w:tcPr>
            <w:tcW w:w="3061" w:type="dxa"/>
            <w:tcBorders>
              <w:top w:val="single" w:sz="4" w:space="0" w:color="auto"/>
              <w:left w:val="single" w:sz="4" w:space="0" w:color="auto"/>
              <w:bottom w:val="single" w:sz="4" w:space="0" w:color="auto"/>
              <w:right w:val="single" w:sz="4" w:space="0" w:color="auto"/>
            </w:tcBorders>
            <w:hideMark/>
          </w:tcPr>
          <w:p w:rsidR="007438A0" w:rsidRPr="004C1B60" w:rsidRDefault="007438A0" w:rsidP="00477299">
            <w:pPr>
              <w:pStyle w:val="ConsPlusNormal"/>
              <w:spacing w:line="276" w:lineRule="auto"/>
              <w:rPr>
                <w:sz w:val="28"/>
                <w:szCs w:val="28"/>
                <w:lang w:eastAsia="en-US"/>
              </w:rPr>
            </w:pPr>
          </w:p>
        </w:tc>
        <w:tc>
          <w:tcPr>
            <w:tcW w:w="3035"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c>
          <w:tcPr>
            <w:tcW w:w="1842"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c>
          <w:tcPr>
            <w:tcW w:w="1418" w:type="dxa"/>
            <w:tcBorders>
              <w:top w:val="single" w:sz="4" w:space="0" w:color="auto"/>
              <w:left w:val="single" w:sz="4" w:space="0" w:color="auto"/>
              <w:bottom w:val="single" w:sz="4" w:space="0" w:color="auto"/>
              <w:right w:val="single" w:sz="4" w:space="0" w:color="auto"/>
            </w:tcBorders>
          </w:tcPr>
          <w:p w:rsidR="007438A0" w:rsidRPr="007438A0" w:rsidRDefault="007438A0" w:rsidP="00BA045E">
            <w:pPr>
              <w:pStyle w:val="ConsPlusNormal"/>
              <w:spacing w:line="276" w:lineRule="auto"/>
              <w:jc w:val="center"/>
              <w:rPr>
                <w:sz w:val="28"/>
                <w:szCs w:val="28"/>
                <w:lang w:val="en-US" w:eastAsia="en-US"/>
              </w:rPr>
            </w:pPr>
          </w:p>
        </w:tc>
      </w:tr>
      <w:tr w:rsidR="007438A0" w:rsidRPr="004C1B60" w:rsidTr="00BA045E">
        <w:tc>
          <w:tcPr>
            <w:tcW w:w="3061" w:type="dxa"/>
            <w:tcBorders>
              <w:top w:val="single" w:sz="4" w:space="0" w:color="auto"/>
              <w:left w:val="single" w:sz="4" w:space="0" w:color="auto"/>
              <w:bottom w:val="single" w:sz="4" w:space="0" w:color="auto"/>
              <w:right w:val="single" w:sz="4" w:space="0" w:color="auto"/>
            </w:tcBorders>
            <w:hideMark/>
          </w:tcPr>
          <w:p w:rsidR="007438A0" w:rsidRPr="004C1B60" w:rsidRDefault="007438A0" w:rsidP="00477299">
            <w:pPr>
              <w:pStyle w:val="ConsPlusNormal"/>
              <w:spacing w:line="276" w:lineRule="auto"/>
              <w:rPr>
                <w:sz w:val="28"/>
                <w:szCs w:val="28"/>
                <w:lang w:eastAsia="en-US"/>
              </w:rPr>
            </w:pPr>
          </w:p>
        </w:tc>
        <w:tc>
          <w:tcPr>
            <w:tcW w:w="3035" w:type="dxa"/>
            <w:tcBorders>
              <w:top w:val="single" w:sz="4" w:space="0" w:color="auto"/>
              <w:left w:val="single" w:sz="4" w:space="0" w:color="auto"/>
              <w:bottom w:val="single" w:sz="4" w:space="0" w:color="auto"/>
              <w:right w:val="single" w:sz="4" w:space="0" w:color="auto"/>
            </w:tcBorders>
          </w:tcPr>
          <w:p w:rsidR="007438A0" w:rsidRPr="007438A0" w:rsidRDefault="007438A0" w:rsidP="00BA045E">
            <w:pPr>
              <w:pStyle w:val="ConsPlusNormal"/>
              <w:spacing w:line="276" w:lineRule="auto"/>
              <w:jc w:val="center"/>
              <w:rPr>
                <w:sz w:val="28"/>
                <w:szCs w:val="28"/>
                <w:lang w:eastAsia="en-US"/>
              </w:rPr>
            </w:pPr>
          </w:p>
        </w:tc>
        <w:tc>
          <w:tcPr>
            <w:tcW w:w="1842"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c>
          <w:tcPr>
            <w:tcW w:w="1418"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r>
      <w:tr w:rsidR="007438A0" w:rsidRPr="004C1B60" w:rsidTr="00BA045E">
        <w:tc>
          <w:tcPr>
            <w:tcW w:w="3061" w:type="dxa"/>
            <w:tcBorders>
              <w:top w:val="single" w:sz="4" w:space="0" w:color="auto"/>
              <w:left w:val="single" w:sz="4" w:space="0" w:color="auto"/>
              <w:bottom w:val="single" w:sz="4" w:space="0" w:color="auto"/>
              <w:right w:val="single" w:sz="4" w:space="0" w:color="auto"/>
            </w:tcBorders>
            <w:hideMark/>
          </w:tcPr>
          <w:p w:rsidR="007438A0" w:rsidRPr="004C1B60" w:rsidRDefault="007438A0" w:rsidP="00477299">
            <w:pPr>
              <w:pStyle w:val="ConsPlusNormal"/>
              <w:spacing w:line="276" w:lineRule="auto"/>
              <w:rPr>
                <w:sz w:val="28"/>
                <w:szCs w:val="28"/>
                <w:lang w:eastAsia="en-US"/>
              </w:rPr>
            </w:pPr>
          </w:p>
        </w:tc>
        <w:tc>
          <w:tcPr>
            <w:tcW w:w="3035"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c>
          <w:tcPr>
            <w:tcW w:w="1842" w:type="dxa"/>
            <w:tcBorders>
              <w:top w:val="single" w:sz="4" w:space="0" w:color="auto"/>
              <w:left w:val="single" w:sz="4" w:space="0" w:color="auto"/>
              <w:bottom w:val="single" w:sz="4" w:space="0" w:color="auto"/>
              <w:right w:val="single" w:sz="4" w:space="0" w:color="auto"/>
            </w:tcBorders>
          </w:tcPr>
          <w:p w:rsidR="00BA045E" w:rsidRPr="004C1B60" w:rsidRDefault="00BA045E" w:rsidP="00BA045E">
            <w:pPr>
              <w:pStyle w:val="ConsPlusNormal"/>
              <w:spacing w:line="276" w:lineRule="auto"/>
              <w:jc w:val="center"/>
              <w:rPr>
                <w:sz w:val="28"/>
                <w:szCs w:val="28"/>
                <w:lang w:eastAsia="en-US"/>
              </w:rPr>
            </w:pPr>
          </w:p>
        </w:tc>
        <w:tc>
          <w:tcPr>
            <w:tcW w:w="1418"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r>
      <w:tr w:rsidR="007438A0" w:rsidRPr="004C1B60" w:rsidTr="00BA045E">
        <w:tc>
          <w:tcPr>
            <w:tcW w:w="3061" w:type="dxa"/>
            <w:tcBorders>
              <w:top w:val="single" w:sz="4" w:space="0" w:color="auto"/>
              <w:left w:val="single" w:sz="4" w:space="0" w:color="auto"/>
              <w:bottom w:val="single" w:sz="4" w:space="0" w:color="auto"/>
              <w:right w:val="single" w:sz="4" w:space="0" w:color="auto"/>
            </w:tcBorders>
            <w:hideMark/>
          </w:tcPr>
          <w:p w:rsidR="007438A0" w:rsidRPr="004C1B60" w:rsidRDefault="007438A0" w:rsidP="00477299">
            <w:pPr>
              <w:pStyle w:val="ConsPlusNormal"/>
              <w:spacing w:line="276" w:lineRule="auto"/>
              <w:rPr>
                <w:sz w:val="28"/>
                <w:szCs w:val="28"/>
                <w:lang w:eastAsia="en-US"/>
              </w:rPr>
            </w:pPr>
          </w:p>
        </w:tc>
        <w:tc>
          <w:tcPr>
            <w:tcW w:w="3035"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c>
          <w:tcPr>
            <w:tcW w:w="1842" w:type="dxa"/>
            <w:tcBorders>
              <w:top w:val="single" w:sz="4" w:space="0" w:color="auto"/>
              <w:left w:val="single" w:sz="4" w:space="0" w:color="auto"/>
              <w:bottom w:val="single" w:sz="4" w:space="0" w:color="auto"/>
              <w:right w:val="single" w:sz="4" w:space="0" w:color="auto"/>
            </w:tcBorders>
          </w:tcPr>
          <w:p w:rsidR="007438A0" w:rsidRPr="00D006BE" w:rsidRDefault="007438A0" w:rsidP="00D006BE">
            <w:pPr>
              <w:pStyle w:val="ConsPlusNormal"/>
              <w:spacing w:line="276" w:lineRule="auto"/>
              <w:jc w:val="center"/>
              <w:rPr>
                <w:sz w:val="28"/>
                <w:szCs w:val="28"/>
                <w:lang w:eastAsia="en-US"/>
              </w:rPr>
            </w:pPr>
          </w:p>
        </w:tc>
        <w:tc>
          <w:tcPr>
            <w:tcW w:w="1418" w:type="dxa"/>
            <w:tcBorders>
              <w:top w:val="single" w:sz="4" w:space="0" w:color="auto"/>
              <w:left w:val="single" w:sz="4" w:space="0" w:color="auto"/>
              <w:bottom w:val="single" w:sz="4" w:space="0" w:color="auto"/>
              <w:right w:val="single" w:sz="4" w:space="0" w:color="auto"/>
            </w:tcBorders>
          </w:tcPr>
          <w:p w:rsidR="007438A0" w:rsidRPr="004C1B60" w:rsidRDefault="007438A0" w:rsidP="00BA045E">
            <w:pPr>
              <w:pStyle w:val="ConsPlusNormal"/>
              <w:spacing w:line="276" w:lineRule="auto"/>
              <w:jc w:val="center"/>
              <w:rPr>
                <w:sz w:val="28"/>
                <w:szCs w:val="28"/>
                <w:lang w:eastAsia="en-US"/>
              </w:rPr>
            </w:pPr>
          </w:p>
        </w:tc>
      </w:tr>
    </w:tbl>
    <w:p w:rsidR="004C1B60" w:rsidRPr="004C1B60" w:rsidRDefault="004C1B60" w:rsidP="00477299">
      <w:pPr>
        <w:pStyle w:val="ConsPlusNormal"/>
        <w:spacing w:line="276" w:lineRule="auto"/>
        <w:jc w:val="both"/>
        <w:rPr>
          <w:sz w:val="28"/>
          <w:szCs w:val="28"/>
        </w:rPr>
      </w:pPr>
    </w:p>
    <w:p w:rsidR="000A7F26" w:rsidRPr="004C1B60" w:rsidRDefault="000A7F26" w:rsidP="00477299">
      <w:pPr>
        <w:pStyle w:val="ConsPlusNormal"/>
        <w:spacing w:line="276" w:lineRule="auto"/>
        <w:ind w:firstLine="540"/>
        <w:jc w:val="both"/>
        <w:rPr>
          <w:sz w:val="28"/>
          <w:szCs w:val="28"/>
        </w:rPr>
      </w:pPr>
    </w:p>
    <w:sectPr w:rsidR="000A7F26" w:rsidRPr="004C1B60" w:rsidSect="000A7F2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6D46"/>
    <w:multiLevelType w:val="hybridMultilevel"/>
    <w:tmpl w:val="6630A12C"/>
    <w:lvl w:ilvl="0" w:tplc="92987632">
      <w:start w:val="1"/>
      <w:numFmt w:val="decimal"/>
      <w:lvlText w:val="%1."/>
      <w:lvlJc w:val="left"/>
      <w:pPr>
        <w:tabs>
          <w:tab w:val="num" w:pos="720"/>
        </w:tabs>
        <w:ind w:left="720" w:hanging="360"/>
      </w:pPr>
      <w:rPr>
        <w:rFonts w:cs="Times New Roman"/>
        <w:color w:val="auto"/>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4AF568A9"/>
    <w:multiLevelType w:val="multilevel"/>
    <w:tmpl w:val="F594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103916"/>
    <w:multiLevelType w:val="multilevel"/>
    <w:tmpl w:val="609C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700325"/>
    <w:multiLevelType w:val="hybridMultilevel"/>
    <w:tmpl w:val="7E029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defaultTabStop w:val="708"/>
  <w:characterSpacingControl w:val="doNotCompress"/>
  <w:compat/>
  <w:rsids>
    <w:rsidRoot w:val="00B53BD5"/>
    <w:rsid w:val="000A7F26"/>
    <w:rsid w:val="000E1E32"/>
    <w:rsid w:val="001821EF"/>
    <w:rsid w:val="00202B7F"/>
    <w:rsid w:val="00241C75"/>
    <w:rsid w:val="002F1A93"/>
    <w:rsid w:val="00352585"/>
    <w:rsid w:val="00477299"/>
    <w:rsid w:val="004C1B60"/>
    <w:rsid w:val="00531A86"/>
    <w:rsid w:val="00565F8A"/>
    <w:rsid w:val="0056683E"/>
    <w:rsid w:val="005842CE"/>
    <w:rsid w:val="006128E7"/>
    <w:rsid w:val="00695B6F"/>
    <w:rsid w:val="00715F94"/>
    <w:rsid w:val="007438A0"/>
    <w:rsid w:val="008E58AE"/>
    <w:rsid w:val="009100D3"/>
    <w:rsid w:val="009863C3"/>
    <w:rsid w:val="00A12CC3"/>
    <w:rsid w:val="00A37032"/>
    <w:rsid w:val="00B53BD5"/>
    <w:rsid w:val="00BA045E"/>
    <w:rsid w:val="00D006BE"/>
    <w:rsid w:val="00D67B50"/>
    <w:rsid w:val="00D80D17"/>
    <w:rsid w:val="00EF23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B6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53BD5"/>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Nonformat">
    <w:name w:val="ConsPlusNonformat"/>
    <w:uiPriority w:val="99"/>
    <w:rsid w:val="004C1B60"/>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ya-share2containersizem">
    <w:name w:val="ya-share2__container_size_m"/>
    <w:basedOn w:val="a"/>
    <w:rsid w:val="00A37032"/>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ya-share2containersizes">
    <w:name w:val="ya-share2__container_size_s"/>
    <w:basedOn w:val="a"/>
    <w:rsid w:val="00A37032"/>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ya-share2list">
    <w:name w:val="ya-share2__list"/>
    <w:basedOn w:val="a"/>
    <w:rsid w:val="00A37032"/>
    <w:pPr>
      <w:spacing w:after="0" w:line="240" w:lineRule="auto"/>
      <w:textAlignment w:val="top"/>
    </w:pPr>
    <w:rPr>
      <w:rFonts w:ascii="Times New Roman" w:eastAsia="Times New Roman" w:hAnsi="Times New Roman" w:cs="Times New Roman"/>
      <w:sz w:val="24"/>
      <w:szCs w:val="24"/>
    </w:rPr>
  </w:style>
  <w:style w:type="paragraph" w:customStyle="1" w:styleId="ya-share2item">
    <w:name w:val="ya-share2__item"/>
    <w:basedOn w:val="a"/>
    <w:rsid w:val="00A37032"/>
    <w:pPr>
      <w:spacing w:before="100" w:beforeAutospacing="1" w:after="100" w:afterAutospacing="1" w:line="240" w:lineRule="auto"/>
    </w:pPr>
    <w:rPr>
      <w:rFonts w:ascii="Arial" w:eastAsia="Times New Roman" w:hAnsi="Arial" w:cs="Arial"/>
      <w:sz w:val="24"/>
      <w:szCs w:val="24"/>
    </w:rPr>
  </w:style>
  <w:style w:type="paragraph" w:customStyle="1" w:styleId="ya-share2link">
    <w:name w:val="ya-share2__link"/>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
    <w:name w:val="ya-share2__badge"/>
    <w:basedOn w:val="a"/>
    <w:rsid w:val="00A37032"/>
    <w:pPr>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
    <w:name w:val="ya-share2__icon"/>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title">
    <w:name w:val="ya-share2__title"/>
    <w:basedOn w:val="a"/>
    <w:rsid w:val="00A37032"/>
    <w:pPr>
      <w:spacing w:before="100" w:beforeAutospacing="1" w:after="100" w:afterAutospacing="1" w:line="240" w:lineRule="auto"/>
      <w:textAlignment w:val="bottom"/>
    </w:pPr>
    <w:rPr>
      <w:rFonts w:ascii="Times New Roman" w:eastAsia="Times New Roman" w:hAnsi="Times New Roman" w:cs="Times New Roman"/>
      <w:color w:val="000000"/>
      <w:sz w:val="24"/>
      <w:szCs w:val="24"/>
    </w:rPr>
  </w:style>
  <w:style w:type="paragraph" w:customStyle="1" w:styleId="ya-share2iconmore">
    <w:name w:val="ya-share2__icon_more"/>
    <w:basedOn w:val="a"/>
    <w:rsid w:val="00A37032"/>
    <w:pPr>
      <w:pBdr>
        <w:top w:val="single" w:sz="4" w:space="0" w:color="CDCDCD"/>
        <w:left w:val="single" w:sz="4" w:space="0" w:color="CDCDCD"/>
        <w:bottom w:val="single" w:sz="4" w:space="0" w:color="CDCDCD"/>
        <w:right w:val="single" w:sz="4" w:space="0" w:color="CDCDC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hare2popup">
    <w:name w:val="ya-share2__popup"/>
    <w:basedOn w:val="a"/>
    <w:rsid w:val="00A37032"/>
    <w:pPr>
      <w:pBdr>
        <w:top w:val="single" w:sz="4" w:space="0" w:color="E6E6E6"/>
        <w:left w:val="single" w:sz="4" w:space="0" w:color="E6E6E6"/>
        <w:bottom w:val="single" w:sz="4" w:space="0" w:color="E6E6E6"/>
        <w:right w:val="single" w:sz="4" w:space="0" w:color="E6E6E6"/>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hare2popupvisible">
    <w:name w:val="ya-share2__popup_visible"/>
    <w:basedOn w:val="a"/>
    <w:rsid w:val="00A370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hare2linkcopy">
    <w:name w:val="ya-share2__link_copy"/>
    <w:basedOn w:val="a"/>
    <w:rsid w:val="00A3703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hare2inputcopy">
    <w:name w:val="ya-share2__input_copy"/>
    <w:basedOn w:val="a"/>
    <w:rsid w:val="00A370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hare2icon1">
    <w:name w:val="ya-share2__icon1"/>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title1">
    <w:name w:val="ya-share2__title1"/>
    <w:basedOn w:val="a"/>
    <w:rsid w:val="00A37032"/>
    <w:pPr>
      <w:spacing w:before="100" w:beforeAutospacing="1" w:after="100" w:afterAutospacing="1" w:line="272" w:lineRule="atLeast"/>
      <w:textAlignment w:val="bottom"/>
    </w:pPr>
    <w:rPr>
      <w:rFonts w:ascii="Times New Roman" w:eastAsia="Times New Roman" w:hAnsi="Times New Roman" w:cs="Times New Roman"/>
      <w:color w:val="000000"/>
      <w:sz w:val="24"/>
      <w:szCs w:val="24"/>
    </w:rPr>
  </w:style>
  <w:style w:type="paragraph" w:customStyle="1" w:styleId="ya-share2item1">
    <w:name w:val="ya-share2__item1"/>
    <w:basedOn w:val="a"/>
    <w:rsid w:val="00A37032"/>
    <w:pPr>
      <w:spacing w:before="57" w:after="57" w:line="240" w:lineRule="auto"/>
      <w:ind w:right="45"/>
    </w:pPr>
    <w:rPr>
      <w:rFonts w:ascii="Arial" w:eastAsia="Times New Roman" w:hAnsi="Arial" w:cs="Arial"/>
      <w:sz w:val="24"/>
      <w:szCs w:val="24"/>
    </w:rPr>
  </w:style>
  <w:style w:type="paragraph" w:customStyle="1" w:styleId="ya-share2popup1">
    <w:name w:val="ya-share2__popup1"/>
    <w:basedOn w:val="a"/>
    <w:rsid w:val="00A37032"/>
    <w:pPr>
      <w:pBdr>
        <w:top w:val="single" w:sz="4" w:space="0" w:color="E6E6E6"/>
        <w:left w:val="single" w:sz="4" w:space="0" w:color="E6E6E6"/>
        <w:bottom w:val="single" w:sz="4" w:space="0" w:color="E6E6E6"/>
        <w:right w:val="single" w:sz="4" w:space="0" w:color="E6E6E6"/>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hare2inputcopy1">
    <w:name w:val="ya-share2__input_copy1"/>
    <w:basedOn w:val="a"/>
    <w:rsid w:val="00A370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hare2icon2">
    <w:name w:val="ya-share2__icon2"/>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title2">
    <w:name w:val="ya-share2__title2"/>
    <w:basedOn w:val="a"/>
    <w:rsid w:val="00A37032"/>
    <w:pPr>
      <w:spacing w:before="100" w:beforeAutospacing="1" w:after="100" w:afterAutospacing="1" w:line="204" w:lineRule="atLeast"/>
      <w:textAlignment w:val="bottom"/>
    </w:pPr>
    <w:rPr>
      <w:rFonts w:ascii="Times New Roman" w:eastAsia="Times New Roman" w:hAnsi="Times New Roman" w:cs="Times New Roman"/>
      <w:color w:val="000000"/>
      <w:sz w:val="24"/>
      <w:szCs w:val="24"/>
    </w:rPr>
  </w:style>
  <w:style w:type="paragraph" w:customStyle="1" w:styleId="ya-share2item2">
    <w:name w:val="ya-share2__item2"/>
    <w:basedOn w:val="a"/>
    <w:rsid w:val="00A37032"/>
    <w:pPr>
      <w:spacing w:before="34" w:after="34" w:line="240" w:lineRule="auto"/>
      <w:ind w:right="45"/>
    </w:pPr>
    <w:rPr>
      <w:rFonts w:ascii="Arial" w:eastAsia="Times New Roman" w:hAnsi="Arial" w:cs="Arial"/>
      <w:sz w:val="24"/>
      <w:szCs w:val="24"/>
    </w:rPr>
  </w:style>
  <w:style w:type="paragraph" w:customStyle="1" w:styleId="ya-share2popup2">
    <w:name w:val="ya-share2__popup2"/>
    <w:basedOn w:val="a"/>
    <w:rsid w:val="00A37032"/>
    <w:pPr>
      <w:pBdr>
        <w:top w:val="single" w:sz="4" w:space="0" w:color="E6E6E6"/>
        <w:left w:val="single" w:sz="4" w:space="0" w:color="E6E6E6"/>
        <w:bottom w:val="single" w:sz="4" w:space="0" w:color="E6E6E6"/>
        <w:right w:val="single" w:sz="4" w:space="0" w:color="E6E6E6"/>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hare2inputcopy2">
    <w:name w:val="ya-share2__input_copy2"/>
    <w:basedOn w:val="a"/>
    <w:rsid w:val="00A370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a-share2inputcopy3">
    <w:name w:val="ya-share2__input_copy3"/>
    <w:basedOn w:val="a"/>
    <w:rsid w:val="00A3703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hare2inputcopy4">
    <w:name w:val="ya-share2__input_copy4"/>
    <w:basedOn w:val="a"/>
    <w:rsid w:val="00A3703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ya-share2icon3">
    <w:name w:val="ya-share2__icon3"/>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
    <w:name w:val="ya-share2__badge1"/>
    <w:basedOn w:val="a"/>
    <w:rsid w:val="00A37032"/>
    <w:pPr>
      <w:shd w:val="clear" w:color="auto" w:fill="FB8F3D"/>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4">
    <w:name w:val="ya-share2__icon4"/>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2">
    <w:name w:val="ya-share2__badge2"/>
    <w:basedOn w:val="a"/>
    <w:rsid w:val="00A37032"/>
    <w:pPr>
      <w:shd w:val="clear" w:color="auto" w:fill="FF5555"/>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5">
    <w:name w:val="ya-share2__icon5"/>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3">
    <w:name w:val="ya-share2__badge3"/>
    <w:basedOn w:val="a"/>
    <w:rsid w:val="00A37032"/>
    <w:pPr>
      <w:shd w:val="clear" w:color="auto" w:fill="31A9FF"/>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6">
    <w:name w:val="ya-share2__icon6"/>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4">
    <w:name w:val="ya-share2__badge4"/>
    <w:basedOn w:val="a"/>
    <w:rsid w:val="00A37032"/>
    <w:pPr>
      <w:shd w:val="clear" w:color="auto" w:fill="000000"/>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7">
    <w:name w:val="ya-share2__icon7"/>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5">
    <w:name w:val="ya-share2__badge5"/>
    <w:basedOn w:val="a"/>
    <w:rsid w:val="00A37032"/>
    <w:pPr>
      <w:shd w:val="clear" w:color="auto" w:fill="24D666"/>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8">
    <w:name w:val="ya-share2__icon8"/>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6">
    <w:name w:val="ya-share2__badge6"/>
    <w:basedOn w:val="a"/>
    <w:rsid w:val="00A37032"/>
    <w:pPr>
      <w:shd w:val="clear" w:color="auto" w:fill="3B5998"/>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9">
    <w:name w:val="ya-share2__icon9"/>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7">
    <w:name w:val="ya-share2__badge7"/>
    <w:basedOn w:val="a"/>
    <w:rsid w:val="00A37032"/>
    <w:pPr>
      <w:shd w:val="clear" w:color="auto" w:fill="0083BE"/>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0">
    <w:name w:val="ya-share2__icon10"/>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8">
    <w:name w:val="ya-share2__badge8"/>
    <w:basedOn w:val="a"/>
    <w:rsid w:val="00A37032"/>
    <w:pPr>
      <w:shd w:val="clear" w:color="auto" w:fill="0D425A"/>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1">
    <w:name w:val="ya-share2__icon11"/>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9">
    <w:name w:val="ya-share2__badge9"/>
    <w:basedOn w:val="a"/>
    <w:rsid w:val="00A37032"/>
    <w:pPr>
      <w:shd w:val="clear" w:color="auto" w:fill="168DE2"/>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2">
    <w:name w:val="ya-share2__icon12"/>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0">
    <w:name w:val="ya-share2__badge10"/>
    <w:basedOn w:val="a"/>
    <w:rsid w:val="00A37032"/>
    <w:pPr>
      <w:shd w:val="clear" w:color="auto" w:fill="EB722E"/>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3">
    <w:name w:val="ya-share2__icon13"/>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1">
    <w:name w:val="ya-share2__badge11"/>
    <w:basedOn w:val="a"/>
    <w:rsid w:val="00A37032"/>
    <w:pPr>
      <w:shd w:val="clear" w:color="auto" w:fill="C20724"/>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4">
    <w:name w:val="ya-share2__icon14"/>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2">
    <w:name w:val="ya-share2__badge12"/>
    <w:basedOn w:val="a"/>
    <w:rsid w:val="00A37032"/>
    <w:pPr>
      <w:shd w:val="clear" w:color="auto" w:fill="EE4056"/>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5">
    <w:name w:val="ya-share2__icon15"/>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3">
    <w:name w:val="ya-share2__badge13"/>
    <w:basedOn w:val="a"/>
    <w:rsid w:val="00A37032"/>
    <w:pPr>
      <w:shd w:val="clear" w:color="auto" w:fill="F5B53C"/>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6">
    <w:name w:val="ya-share2__icon16"/>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4">
    <w:name w:val="ya-share2__badge14"/>
    <w:basedOn w:val="a"/>
    <w:rsid w:val="00A37032"/>
    <w:pPr>
      <w:shd w:val="clear" w:color="auto" w:fill="FF4500"/>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7">
    <w:name w:val="ya-share2__icon17"/>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5">
    <w:name w:val="ya-share2__badge15"/>
    <w:basedOn w:val="a"/>
    <w:rsid w:val="00A37032"/>
    <w:pPr>
      <w:shd w:val="clear" w:color="auto" w:fill="1760A7"/>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8">
    <w:name w:val="ya-share2__icon18"/>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6">
    <w:name w:val="ya-share2__badge16"/>
    <w:basedOn w:val="a"/>
    <w:rsid w:val="00A37032"/>
    <w:pPr>
      <w:shd w:val="clear" w:color="auto" w:fill="C53220"/>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19">
    <w:name w:val="ya-share2__icon19"/>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7">
    <w:name w:val="ya-share2__badge17"/>
    <w:basedOn w:val="a"/>
    <w:rsid w:val="00A37032"/>
    <w:pPr>
      <w:shd w:val="clear" w:color="auto" w:fill="00AFF0"/>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0">
    <w:name w:val="ya-share2__icon20"/>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8">
    <w:name w:val="ya-share2__badge18"/>
    <w:basedOn w:val="a"/>
    <w:rsid w:val="00A37032"/>
    <w:pPr>
      <w:shd w:val="clear" w:color="auto" w:fill="30BAFF"/>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1">
    <w:name w:val="ya-share2__icon21"/>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19">
    <w:name w:val="ya-share2__badge19"/>
    <w:basedOn w:val="a"/>
    <w:rsid w:val="00A37032"/>
    <w:pPr>
      <w:shd w:val="clear" w:color="auto" w:fill="64A9DC"/>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2">
    <w:name w:val="ya-share2__icon22"/>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20">
    <w:name w:val="ya-share2__badge20"/>
    <w:basedOn w:val="a"/>
    <w:rsid w:val="00A37032"/>
    <w:pPr>
      <w:shd w:val="clear" w:color="auto" w:fill="53A9D7"/>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3">
    <w:name w:val="ya-share2__icon23"/>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21">
    <w:name w:val="ya-share2__badge21"/>
    <w:basedOn w:val="a"/>
    <w:rsid w:val="00A37032"/>
    <w:pPr>
      <w:shd w:val="clear" w:color="auto" w:fill="547093"/>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4">
    <w:name w:val="ya-share2__icon24"/>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22">
    <w:name w:val="ya-share2__badge22"/>
    <w:basedOn w:val="a"/>
    <w:rsid w:val="00A37032"/>
    <w:pPr>
      <w:shd w:val="clear" w:color="auto" w:fill="00ACED"/>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5">
    <w:name w:val="ya-share2__icon25"/>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23">
    <w:name w:val="ya-share2__badge23"/>
    <w:basedOn w:val="a"/>
    <w:rsid w:val="00A37032"/>
    <w:pPr>
      <w:shd w:val="clear" w:color="auto" w:fill="7B519D"/>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6">
    <w:name w:val="ya-share2__icon26"/>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24">
    <w:name w:val="ya-share2__badge24"/>
    <w:basedOn w:val="a"/>
    <w:rsid w:val="00A37032"/>
    <w:pPr>
      <w:shd w:val="clear" w:color="auto" w:fill="4680C2"/>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7">
    <w:name w:val="ya-share2__icon27"/>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ya-share2badge25">
    <w:name w:val="ya-share2__badge25"/>
    <w:basedOn w:val="a"/>
    <w:rsid w:val="00A37032"/>
    <w:pPr>
      <w:shd w:val="clear" w:color="auto" w:fill="65BC54"/>
      <w:spacing w:before="100" w:beforeAutospacing="1" w:after="100" w:afterAutospacing="1" w:line="240" w:lineRule="auto"/>
      <w:textAlignment w:val="top"/>
    </w:pPr>
    <w:rPr>
      <w:rFonts w:ascii="Times New Roman" w:eastAsia="Times New Roman" w:hAnsi="Times New Roman" w:cs="Times New Roman"/>
      <w:color w:val="FFFFFF"/>
      <w:sz w:val="24"/>
      <w:szCs w:val="24"/>
    </w:rPr>
  </w:style>
  <w:style w:type="paragraph" w:customStyle="1" w:styleId="ya-share2icon28">
    <w:name w:val="ya-share2__icon28"/>
    <w:basedOn w:val="a"/>
    <w:rsid w:val="00A37032"/>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styleId="a3">
    <w:name w:val="Hyperlink"/>
    <w:basedOn w:val="a0"/>
    <w:uiPriority w:val="99"/>
    <w:semiHidden/>
    <w:unhideWhenUsed/>
    <w:rsid w:val="00A37032"/>
    <w:rPr>
      <w:color w:val="0000FF"/>
      <w:u w:val="single"/>
    </w:rPr>
  </w:style>
  <w:style w:type="paragraph" w:styleId="a4">
    <w:name w:val="Body Text"/>
    <w:basedOn w:val="a"/>
    <w:link w:val="a5"/>
    <w:rsid w:val="00D80D17"/>
    <w:pPr>
      <w:autoSpaceDE w:val="0"/>
      <w:autoSpaceDN w:val="0"/>
      <w:adjustRightInd w:val="0"/>
      <w:spacing w:after="0" w:line="240" w:lineRule="auto"/>
      <w:jc w:val="both"/>
    </w:pPr>
    <w:rPr>
      <w:rFonts w:ascii="Times New Roman" w:eastAsia="Times New Roman" w:hAnsi="Times New Roman" w:cs="Times New Roman"/>
      <w:sz w:val="28"/>
      <w:szCs w:val="28"/>
    </w:rPr>
  </w:style>
  <w:style w:type="character" w:customStyle="1" w:styleId="a5">
    <w:name w:val="Основной текст Знак"/>
    <w:basedOn w:val="a0"/>
    <w:link w:val="a4"/>
    <w:rsid w:val="00D80D17"/>
    <w:rPr>
      <w:rFonts w:ascii="Times New Roman" w:eastAsia="Times New Roman" w:hAnsi="Times New Roman" w:cs="Times New Roman"/>
      <w:sz w:val="28"/>
      <w:szCs w:val="28"/>
      <w:lang w:eastAsia="ru-RU"/>
    </w:rPr>
  </w:style>
</w:styles>
</file>

<file path=word/webSettings.xml><?xml version="1.0" encoding="utf-8"?>
<w:webSettings xmlns:r="http://schemas.openxmlformats.org/officeDocument/2006/relationships" xmlns:w="http://schemas.openxmlformats.org/wordprocessingml/2006/main">
  <w:divs>
    <w:div w:id="1526678735">
      <w:bodyDiv w:val="1"/>
      <w:marLeft w:val="0"/>
      <w:marRight w:val="0"/>
      <w:marTop w:val="0"/>
      <w:marBottom w:val="0"/>
      <w:divBdr>
        <w:top w:val="none" w:sz="0" w:space="0" w:color="auto"/>
        <w:left w:val="none" w:sz="0" w:space="0" w:color="auto"/>
        <w:bottom w:val="none" w:sz="0" w:space="0" w:color="auto"/>
        <w:right w:val="none" w:sz="0" w:space="0" w:color="auto"/>
      </w:divBdr>
    </w:div>
    <w:div w:id="1541895631">
      <w:bodyDiv w:val="1"/>
      <w:marLeft w:val="0"/>
      <w:marRight w:val="0"/>
      <w:marTop w:val="0"/>
      <w:marBottom w:val="0"/>
      <w:divBdr>
        <w:top w:val="none" w:sz="0" w:space="0" w:color="auto"/>
        <w:left w:val="none" w:sz="0" w:space="0" w:color="auto"/>
        <w:bottom w:val="none" w:sz="0" w:space="0" w:color="auto"/>
        <w:right w:val="none" w:sz="0" w:space="0" w:color="auto"/>
      </w:divBdr>
    </w:div>
    <w:div w:id="154239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090;&#1074;&#1077;&#1088;&#1089;&#1082;&#1072;&#1103;&#1086;&#1073;&#1083;&#1072;&#1089;&#1090;&#1100;.&#1088;&#1092;/sistema-organov-gosudarstvennoy-vlasti/gubernator-tverskoy-oblasti/status-i-polnomochiya/" TargetMode="External"/><Relationship Id="rId18" Type="http://schemas.openxmlformats.org/officeDocument/2006/relationships/hyperlink" Target="https://&#1090;&#1074;&#1077;&#1088;&#1089;&#1082;&#1072;&#1103;&#1086;&#1073;&#1083;&#1072;&#1089;&#1090;&#1100;.&#1088;&#1092;/" TargetMode="External"/><Relationship Id="rId26" Type="http://schemas.openxmlformats.org/officeDocument/2006/relationships/hyperlink" Target="https://&#1090;&#1074;&#1077;&#1088;&#1089;&#1082;&#1072;&#1103;&#1086;&#1073;&#1083;&#1072;&#1089;&#1090;&#1100;.&#1088;&#1092;/sistema-organov-gosudarstvennoy-vlasti/pravitelstvo-tverskoy-oblasti/ministry-pravitelstva-tverskoy-oblasti/" TargetMode="External"/><Relationship Id="rId39" Type="http://schemas.openxmlformats.org/officeDocument/2006/relationships/hyperlink" Target="https://&#1090;&#1074;&#1077;&#1088;&#1089;&#1082;&#1072;&#1103;&#1086;&#1073;&#1083;&#1072;&#1089;&#1090;&#1100;.&#1088;&#1092;/sistema-organov-gosudarstvennoy-vlasti/sudebnaya-vlast/mir-sud/" TargetMode="External"/><Relationship Id="rId3" Type="http://schemas.openxmlformats.org/officeDocument/2006/relationships/styles" Target="styles.xml"/><Relationship Id="rId21" Type="http://schemas.openxmlformats.org/officeDocument/2006/relationships/hyperlink" Target="https://&#1090;&#1074;&#1077;&#1088;&#1089;&#1082;&#1072;&#1103;&#1086;&#1073;&#1083;&#1072;&#1089;&#1090;&#1100;.&#1088;&#1092;/sistema-organov-gosudarstvennoy-vlasti/gubernator-tverskoy-oblasti/status-i-polnomochiya/" TargetMode="External"/><Relationship Id="rId34" Type="http://schemas.openxmlformats.org/officeDocument/2006/relationships/hyperlink" Target="https://&#1090;&#1074;&#1077;&#1088;&#1089;&#1082;&#1072;&#1103;&#1086;&#1073;&#1083;&#1072;&#1089;&#1090;&#1100;.&#1088;&#1092;/sistema-organov-gosudarstvennoy-vlasti/otdely.php" TargetMode="External"/><Relationship Id="rId42" Type="http://schemas.openxmlformats.org/officeDocument/2006/relationships/hyperlink" Target="http://ombudsman-tver.ru/" TargetMode="External"/><Relationship Id="rId47" Type="http://schemas.openxmlformats.org/officeDocument/2006/relationships/hyperlink" Target="https://&#1090;&#1074;&#1077;&#1088;&#1089;&#1082;&#1072;&#1103;&#1086;&#1073;&#1083;&#1072;&#1089;&#1090;&#1100;.&#1088;&#1092;/sistema-organov-gosudarstvennoy-vlasti/reyting-ispolnitelnykh-organov-gosudarstvennoy-vlasti-tverskoy-oblasti-po-kriteriyu-otkrytosti-ikh-d/" TargetMode="External"/><Relationship Id="rId50" Type="http://schemas.openxmlformats.org/officeDocument/2006/relationships/theme" Target="theme/theme1.xml"/><Relationship Id="rId7" Type="http://schemas.openxmlformats.org/officeDocument/2006/relationships/hyperlink" Target="https://&#1090;&#1074;&#1077;&#1088;&#1089;&#1082;&#1072;&#1103;&#1086;&#1073;&#1083;&#1072;&#1089;&#1090;&#1100;.&#1088;&#1092;/" TargetMode="External"/><Relationship Id="rId12" Type="http://schemas.openxmlformats.org/officeDocument/2006/relationships/hyperlink" Target="https://&#1090;&#1074;&#1077;&#1088;&#1089;&#1082;&#1072;&#1103;&#1086;&#1073;&#1083;&#1072;&#1089;&#1090;&#1100;.&#1088;&#1092;/sistema-organov-gosudarstvennoy-vlasti/gubernator-tverskoy-oblasti/biografiya-gubernatora-tverskoy-oblasti/" TargetMode="External"/><Relationship Id="rId17" Type="http://schemas.openxmlformats.org/officeDocument/2006/relationships/hyperlink" Target="https://&#1090;&#1074;&#1077;&#1088;&#1089;&#1082;&#1072;&#1103;&#1086;&#1073;&#1083;&#1072;&#1089;&#1090;&#1100;.&#1088;&#1092;/sistema-organov-gosudarstvennoy-vlasti/zakonodatelnoe-sobranie-tverskoy-oblasti/" TargetMode="External"/><Relationship Id="rId25" Type="http://schemas.openxmlformats.org/officeDocument/2006/relationships/hyperlink" Target="https://&#1090;&#1074;&#1077;&#1088;&#1089;&#1082;&#1072;&#1103;&#1086;&#1073;&#1083;&#1072;&#1089;&#1090;&#1100;.&#1088;&#1092;/sistema-organov-gosudarstvennoy-vlasti/pravitelstvo-tverskoy-oblasti/zamestiteli-predsedatelya/" TargetMode="External"/><Relationship Id="rId33" Type="http://schemas.openxmlformats.org/officeDocument/2006/relationships/hyperlink" Target="https://&#1090;&#1074;&#1077;&#1088;&#1089;&#1082;&#1072;&#1103;&#1086;&#1073;&#1083;&#1072;&#1089;&#1090;&#1100;.&#1088;&#1092;/sistema-organov-gosudarstvennoy-vlasti/komitety.php" TargetMode="External"/><Relationship Id="rId38" Type="http://schemas.openxmlformats.org/officeDocument/2006/relationships/hyperlink" Target="https://&#1090;&#1074;&#1077;&#1088;&#1089;&#1082;&#1072;&#1103;&#1086;&#1073;&#1083;&#1072;&#1089;&#1090;&#1100;.&#1088;&#1092;/sistema-organov-gosudarstvennoy-vlasti/sudebnaya-vlast/arb-sud/" TargetMode="External"/><Relationship Id="rId46" Type="http://schemas.openxmlformats.org/officeDocument/2006/relationships/hyperlink" Target="https://&#1090;&#1074;&#1077;&#1088;&#1089;&#1082;&#1072;&#1103;&#1086;&#1073;&#1083;&#1072;&#1089;&#1090;&#1100;.&#1088;&#1092;/sistema-organov-gosudarstvennoy-vlasti/kollegialnye-i-soveshchatelnye-organy/per-kol/" TargetMode="External"/><Relationship Id="rId2" Type="http://schemas.openxmlformats.org/officeDocument/2006/relationships/numbering" Target="numbering.xml"/><Relationship Id="rId16" Type="http://schemas.openxmlformats.org/officeDocument/2006/relationships/hyperlink" Target="https://&#1090;&#1074;&#1077;&#1088;&#1089;&#1082;&#1072;&#1103;&#1086;&#1073;&#1083;&#1072;&#1089;&#1090;&#1100;.&#1088;&#1092;/obrashcheniya-grazhdan-i-organizatsiy/priemnaya-gubernatora-tverskoy-oblasti-po-priemu-grazhdan/internet-priemnaya/" TargetMode="External"/><Relationship Id="rId20" Type="http://schemas.openxmlformats.org/officeDocument/2006/relationships/hyperlink" Target="https://&#1090;&#1074;&#1077;&#1088;&#1089;&#1082;&#1072;&#1103;&#1086;&#1073;&#1083;&#1072;&#1089;&#1090;&#1100;.&#1088;&#1092;/sistema-organov-gosudarstvennoy-vlasti/gubernator-tverskoy-oblasti/biografiya-gubernatora-tverskoy-oblasti/" TargetMode="External"/><Relationship Id="rId29" Type="http://schemas.openxmlformats.org/officeDocument/2006/relationships/hyperlink" Target="https://&#1090;&#1074;&#1077;&#1088;&#1089;&#1082;&#1072;&#1103;&#1086;&#1073;&#1083;&#1072;&#1089;&#1090;&#1100;.&#1088;&#1092;/sistema-organov-gosudarstvennoy-vlasti/pravitelstvo-tverskoy-oblasti/svedeniya-o-polnomochiyakh-pravitelstva-tverskoy-oblasti-perechen-zakonov-i-inykh-normativnykh-pravo.php" TargetMode="External"/><Relationship Id="rId41" Type="http://schemas.openxmlformats.org/officeDocument/2006/relationships/hyperlink" Target="https://&#1090;&#1074;&#1077;&#1088;&#1089;&#1082;&#1072;&#1103;&#1086;&#1073;&#1083;&#1072;&#1089;&#1090;&#1100;.&#1088;&#1092;/sistema-organov-gosudarstvennoy-vlasti/izbiratelnaya-komissiya-tverskoy-oblasti/" TargetMode="External"/><Relationship Id="rId1" Type="http://schemas.openxmlformats.org/officeDocument/2006/relationships/customXml" Target="../customXml/item1.xml"/><Relationship Id="rId6" Type="http://schemas.openxmlformats.org/officeDocument/2006/relationships/hyperlink" Target="http://kremlin.ru/" TargetMode="External"/><Relationship Id="rId11" Type="http://schemas.openxmlformats.org/officeDocument/2006/relationships/hyperlink" Target="https://&#1090;&#1074;&#1077;&#1088;&#1089;&#1082;&#1072;&#1103;&#1086;&#1073;&#1083;&#1072;&#1089;&#1090;&#1100;.&#1088;&#1092;/" TargetMode="External"/><Relationship Id="rId24" Type="http://schemas.openxmlformats.org/officeDocument/2006/relationships/hyperlink" Target="https://&#1090;&#1074;&#1077;&#1088;&#1089;&#1082;&#1072;&#1103;&#1086;&#1073;&#1083;&#1072;&#1089;&#1090;&#1100;.&#1088;&#1092;/obrashcheniya-grazhdan-i-organizatsiy/priemnaya-gubernatora-tverskoy-oblasti-po-priemu-grazhdan/internet-priemnaya/" TargetMode="External"/><Relationship Id="rId32" Type="http://schemas.openxmlformats.org/officeDocument/2006/relationships/hyperlink" Target="https://&#1090;&#1074;&#1077;&#1088;&#1089;&#1082;&#1072;&#1103;&#1086;&#1073;&#1083;&#1072;&#1089;&#1090;&#1100;.&#1088;&#1092;/sistema-organov-gosudarstvennoy-vlasti/glavnye-upravleniya.php" TargetMode="External"/><Relationship Id="rId37" Type="http://schemas.openxmlformats.org/officeDocument/2006/relationships/hyperlink" Target="https://&#1090;&#1074;&#1077;&#1088;&#1089;&#1082;&#1072;&#1103;&#1086;&#1073;&#1083;&#1072;&#1089;&#1090;&#1100;.&#1088;&#1092;/sistema-organov-gosudarstvennoy-vlasti/sudebnaya-vlast/fed-sud/" TargetMode="External"/><Relationship Id="rId40" Type="http://schemas.openxmlformats.org/officeDocument/2006/relationships/hyperlink" Target="https://&#1090;&#1074;&#1077;&#1088;&#1089;&#1082;&#1072;&#1103;&#1086;&#1073;&#1083;&#1072;&#1089;&#1090;&#1100;.&#1088;&#1092;/sistema-organov-gosudarstvennoy-vlasti/kontrolno-schetnaya-palata-tverskoy-oblasti/" TargetMode="External"/><Relationship Id="rId45" Type="http://schemas.openxmlformats.org/officeDocument/2006/relationships/hyperlink" Target="https://&#1090;&#1074;&#1077;&#1088;&#1089;&#1082;&#1072;&#1103;&#1086;&#1073;&#1083;&#1072;&#1089;&#1090;&#1100;.&#1088;&#1092;/" TargetMode="External"/><Relationship Id="rId5" Type="http://schemas.openxmlformats.org/officeDocument/2006/relationships/webSettings" Target="webSettings.xml"/><Relationship Id="rId15" Type="http://schemas.openxmlformats.org/officeDocument/2006/relationships/hyperlink" Target="https://&#1090;&#1074;&#1077;&#1088;&#1089;&#1082;&#1072;&#1103;&#1086;&#1073;&#1083;&#1072;&#1089;&#1090;&#1100;.&#1088;&#1092;/sistema-organov-gosudarstvennoy-vlasti/gubernator-tverskoy-oblasti/ofitsialnye-dokumenty/" TargetMode="External"/><Relationship Id="rId23" Type="http://schemas.openxmlformats.org/officeDocument/2006/relationships/hyperlink" Target="https://&#1090;&#1074;&#1077;&#1088;&#1089;&#1082;&#1072;&#1103;&#1086;&#1073;&#1083;&#1072;&#1089;&#1090;&#1100;.&#1088;&#1092;/sistema-organov-gosudarstvennoy-vlasti/gubernator-tverskoy-oblasti/ofitsialnye-dokumenty/" TargetMode="External"/><Relationship Id="rId28" Type="http://schemas.openxmlformats.org/officeDocument/2006/relationships/hyperlink" Target="https://&#1090;&#1074;&#1077;&#1088;&#1089;&#1082;&#1072;&#1103;&#1086;&#1073;&#1083;&#1072;&#1089;&#1090;&#1100;.&#1088;&#1092;/sistema-organov-gosudarstvennoy-vlasti/pravitelstvo-tverskoy-oblasti/apparat-pravitelstva-tverskoy-oblasti/" TargetMode="External"/><Relationship Id="rId36" Type="http://schemas.openxmlformats.org/officeDocument/2006/relationships/hyperlink" Target="https://&#1090;&#1074;&#1077;&#1088;&#1089;&#1082;&#1072;&#1103;&#1086;&#1073;&#1083;&#1072;&#1089;&#1090;&#1100;.&#1088;&#1092;/" TargetMode="External"/><Relationship Id="rId49" Type="http://schemas.openxmlformats.org/officeDocument/2006/relationships/fontTable" Target="fontTable.xml"/><Relationship Id="rId10" Type="http://schemas.openxmlformats.org/officeDocument/2006/relationships/hyperlink" Target="https://&#1090;&#1074;&#1077;&#1088;&#1089;&#1082;&#1072;&#1103;&#1086;&#1073;&#1083;&#1072;&#1089;&#1090;&#1100;.&#1088;&#1092;/sistema-organov-gosudarstvennoy-vlasti/federalnye-organy-gosudarstvennoy-vlasti/territorialnye-organy-federalnykh-organov-ispolnitelnoy-vlasti-v-tverskoy-oblasti" TargetMode="External"/><Relationship Id="rId19" Type="http://schemas.openxmlformats.org/officeDocument/2006/relationships/hyperlink" Target="https://&#1090;&#1074;&#1077;&#1088;&#1089;&#1082;&#1072;&#1103;&#1086;&#1073;&#1083;&#1072;&#1089;&#1090;&#1100;.&#1088;&#1092;/" TargetMode="External"/><Relationship Id="rId31" Type="http://schemas.openxmlformats.org/officeDocument/2006/relationships/hyperlink" Target="https://&#1090;&#1074;&#1077;&#1088;&#1089;&#1082;&#1072;&#1103;&#1086;&#1073;&#1083;&#1072;&#1089;&#1090;&#1100;.&#1088;&#1092;/sistema-organov-gosudarstvennoy-vlasti/ministerstva.php" TargetMode="External"/><Relationship Id="rId44" Type="http://schemas.openxmlformats.org/officeDocument/2006/relationships/hyperlink" Target="https://&#1090;&#1074;&#1077;&#1088;&#1089;&#1082;&#1072;&#1103;&#1086;&#1073;&#1083;&#1072;&#1089;&#1090;&#1100;.&#1088;&#1092;/sistema-organov-gosudarstvennoy-vlasti/upolnomochennyy-po-zashchite-prav-predprinimateley-v-tverskoy-oblasti/" TargetMode="External"/><Relationship Id="rId4" Type="http://schemas.openxmlformats.org/officeDocument/2006/relationships/settings" Target="settings.xml"/><Relationship Id="rId9" Type="http://schemas.openxmlformats.org/officeDocument/2006/relationships/hyperlink" Target="https://&#1090;&#1074;&#1077;&#1088;&#1089;&#1082;&#1072;&#1103;&#1086;&#1073;&#1083;&#1072;&#1089;&#1090;&#1100;.&#1088;&#1092;/sistema-organov-gosudarstvennoy-vlasti/federalnye-organy-gosudarstvennoy-vlasti/federalnye-organy-ispolnitelnoy-vlasti" TargetMode="External"/><Relationship Id="rId14" Type="http://schemas.openxmlformats.org/officeDocument/2006/relationships/hyperlink" Target="https://&#1090;&#1074;&#1077;&#1088;&#1089;&#1082;&#1072;&#1103;&#1086;&#1073;&#1083;&#1072;&#1089;&#1090;&#1100;.&#1088;&#1092;/sistema-organov-gosudarstvennoy-vlasti/gubernator-tverskoy-oblasti/poryadok-izbraniya-i-vstupleniya-v-dolzhnost/" TargetMode="External"/><Relationship Id="rId22" Type="http://schemas.openxmlformats.org/officeDocument/2006/relationships/hyperlink" Target="https://&#1090;&#1074;&#1077;&#1088;&#1089;&#1082;&#1072;&#1103;&#1086;&#1073;&#1083;&#1072;&#1089;&#1090;&#1100;.&#1088;&#1092;/sistema-organov-gosudarstvennoy-vlasti/gubernator-tverskoy-oblasti/poryadok-izbraniya-i-vstupleniya-v-dolzhnost/" TargetMode="External"/><Relationship Id="rId27" Type="http://schemas.openxmlformats.org/officeDocument/2006/relationships/hyperlink" Target="https://&#1090;&#1074;&#1077;&#1088;&#1089;&#1082;&#1072;&#1103;&#1086;&#1073;&#1083;&#1072;&#1089;&#1090;&#1100;.&#1088;&#1092;/sistema-organov-gosudarstvennoy-vlasti/pravitelstvo-tverskoy-oblasti/rukovoditel-apparata-pravitelstva-tverskoy-oblasti/index.php" TargetMode="External"/><Relationship Id="rId30" Type="http://schemas.openxmlformats.org/officeDocument/2006/relationships/hyperlink" Target="https://&#1090;&#1074;&#1077;&#1088;&#1089;&#1082;&#1072;&#1103;&#1086;&#1073;&#1083;&#1072;&#1089;&#1090;&#1100;.&#1088;&#1092;/sistema-organov-gosudarstvennoy-vlasti/pravitelstvo-tverskoy-oblasti/otchety-o-deyatelnosti-pravitelstva-tverskoy-oblasti/" TargetMode="External"/><Relationship Id="rId35" Type="http://schemas.openxmlformats.org/officeDocument/2006/relationships/hyperlink" Target="https://&#1090;&#1074;&#1077;&#1088;&#1089;&#1082;&#1072;&#1103;&#1086;&#1073;&#1083;&#1072;&#1089;&#1090;&#1100;.&#1088;&#1092;/sistema-organov-gosudarstvennoy-vlasti/predstavitelstva.php" TargetMode="External"/><Relationship Id="rId43" Type="http://schemas.openxmlformats.org/officeDocument/2006/relationships/hyperlink" Target="http://tver.rfdeti.ru/index.php" TargetMode="External"/><Relationship Id="rId48" Type="http://schemas.openxmlformats.org/officeDocument/2006/relationships/hyperlink" Target="http://&#1090;&#1074;&#1077;&#1088;&#1089;&#1082;&#1072;&#1103;&#1086;&#1073;&#1083;&#1072;&#1089;&#1090;&#1100;.&#1088;&#1092;/obshchestvennye-sovety-pri-ispolnitelnykh-organakh-gosudarstvennoy-vlasti-tverskoy-oblasti/" TargetMode="External"/><Relationship Id="rId8" Type="http://schemas.openxmlformats.org/officeDocument/2006/relationships/hyperlink" Target="https://&#1090;&#1074;&#1077;&#1088;&#1089;&#1082;&#1072;&#1103;&#1086;&#1073;&#1083;&#1072;&#1089;&#1090;&#1100;.&#1088;&#1092;/sistema-organov-gosudarstvennoy-vlasti/federalnye-organy-gosudarstvennoy-vlasti/federalnoe-sobranie-r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9C728-A108-4514-A375-B81928A3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5383</Words>
  <Characters>30684</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kovs</dc:creator>
  <cp:lastModifiedBy>kovs</cp:lastModifiedBy>
  <cp:revision>3</cp:revision>
  <cp:lastPrinted>2020-04-14T13:04:00Z</cp:lastPrinted>
  <dcterms:created xsi:type="dcterms:W3CDTF">2020-06-22T12:29:00Z</dcterms:created>
  <dcterms:modified xsi:type="dcterms:W3CDTF">2020-06-22T12:50:00Z</dcterms:modified>
</cp:coreProperties>
</file>