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id-ID"/>
        </w:rPr>
      </w:pPr>
      <w:r>
        <w:rPr>
          <w:rFonts w:hint="default"/>
          <w:lang w:val="id-ID"/>
        </w:rPr>
        <w:t>Nama : Fajar Nugraha</w:t>
      </w:r>
    </w:p>
    <w:p>
      <w:pPr>
        <w:rPr>
          <w:rFonts w:hint="default"/>
          <w:lang w:val="id-ID"/>
        </w:rPr>
      </w:pPr>
      <w:r>
        <w:rPr>
          <w:rFonts w:hint="default"/>
          <w:lang w:val="id-ID"/>
        </w:rPr>
        <w:t>NIM : 1207070041</w:t>
      </w:r>
    </w:p>
    <w:p>
      <w:pPr>
        <w:rPr>
          <w:rFonts w:hint="default"/>
          <w:lang w:val="id-ID"/>
        </w:rPr>
      </w:pPr>
    </w:p>
    <w:p>
      <w:pPr>
        <w:rPr>
          <w:rFonts w:hint="default"/>
          <w:b/>
          <w:bCs/>
          <w:sz w:val="22"/>
          <w:szCs w:val="22"/>
          <w:lang w:val="id-ID"/>
        </w:rPr>
      </w:pPr>
      <w:r>
        <w:rPr>
          <w:rFonts w:hint="default"/>
          <w:b/>
          <w:bCs/>
          <w:sz w:val="22"/>
          <w:szCs w:val="22"/>
          <w:lang w:val="id-ID"/>
        </w:rPr>
        <w:t>KLASIFIKASI GAMBAR MENGGUNAKAN ARSITEKTUR CNN</w:t>
      </w:r>
    </w:p>
    <w:p>
      <w:pPr>
        <w:jc w:val="both"/>
        <w:rPr>
          <w:rFonts w:hint="default"/>
          <w:b w:val="0"/>
          <w:bCs w:val="0"/>
          <w:sz w:val="20"/>
          <w:szCs w:val="20"/>
          <w:lang w:val="id-ID"/>
        </w:rPr>
      </w:pPr>
      <w:r>
        <w:rPr>
          <w:rFonts w:hint="default"/>
          <w:b w:val="0"/>
          <w:bCs w:val="0"/>
          <w:sz w:val="20"/>
          <w:szCs w:val="20"/>
          <w:lang w:val="id-ID"/>
        </w:rPr>
        <w:t xml:space="preserve">CNN adalah arsitektur ANN yang di modifikasi, di dalamnya ada fitur ekstraksi convolusi. Fitur ekstraksi terdiri dari proses convolusi, activation function( umumnya relu ), dan pooling. Pada model cnn biasanya terdapat beberapa parameter penting yaitu; </w:t>
      </w:r>
    </w:p>
    <w:p>
      <w:pPr>
        <w:jc w:val="both"/>
        <w:rPr>
          <w:rFonts w:hint="default"/>
          <w:b w:val="0"/>
          <w:bCs w:val="0"/>
          <w:sz w:val="20"/>
          <w:szCs w:val="20"/>
          <w:lang w:val="id-ID"/>
        </w:rPr>
      </w:pPr>
      <w:r>
        <w:rPr>
          <w:rFonts w:hint="default"/>
          <w:b w:val="0"/>
          <w:bCs w:val="0"/>
          <w:sz w:val="20"/>
          <w:szCs w:val="20"/>
          <w:lang w:val="id-ID"/>
        </w:rPr>
        <w:t>Ukuran kernel/filter(panjang dan lebar filter yang akan digunakan. Misalnya 3x3), Jumlah filter(yaitu seberapa banyak filter yang akan kita gunakan), Stride(seberapa jauh step dari filter ketika digeser), dan Padding.</w:t>
      </w:r>
    </w:p>
    <w:p>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jc w:val="both"/>
        <w:rPr>
          <w:rFonts w:hint="default"/>
          <w:lang w:val="id-ID"/>
        </w:rPr>
      </w:pPr>
      <w:r>
        <w:rPr>
          <w:rFonts w:hint="default" w:eastAsia="Helvetica" w:cs="Helvetica" w:asciiTheme="minorAscii" w:hAnsiTheme="minorAscii"/>
          <w:i w:val="0"/>
          <w:iCs w:val="0"/>
          <w:caps w:val="0"/>
          <w:color w:val="000000"/>
          <w:spacing w:val="0"/>
          <w:sz w:val="20"/>
          <w:szCs w:val="20"/>
          <w:shd w:val="clear" w:fill="FFFFFF"/>
        </w:rPr>
        <w:t xml:space="preserve">Diketahui </w:t>
      </w:r>
      <w:r>
        <w:rPr>
          <w:rFonts w:hint="default" w:eastAsia="Helvetica" w:cs="Helvetica" w:asciiTheme="minorAscii" w:hAnsiTheme="minorAscii"/>
          <w:i w:val="0"/>
          <w:iCs w:val="0"/>
          <w:caps w:val="0"/>
          <w:color w:val="000000"/>
          <w:spacing w:val="0"/>
          <w:sz w:val="20"/>
          <w:szCs w:val="20"/>
          <w:shd w:val="clear" w:fill="FFFFFF"/>
          <w:lang w:val="id-ID"/>
        </w:rPr>
        <w:t>d</w:t>
      </w:r>
      <w:r>
        <w:rPr>
          <w:rFonts w:hint="default" w:eastAsia="Helvetica" w:cs="Helvetica" w:asciiTheme="minorAscii" w:hAnsiTheme="minorAscii"/>
          <w:i w:val="0"/>
          <w:iCs w:val="0"/>
          <w:caps w:val="0"/>
          <w:color w:val="000000"/>
          <w:spacing w:val="0"/>
          <w:sz w:val="20"/>
          <w:szCs w:val="20"/>
          <w:shd w:val="clear" w:fill="FFFFFF"/>
        </w:rPr>
        <w:t xml:space="preserve">ari </w:t>
      </w:r>
      <w:r>
        <w:rPr>
          <w:rFonts w:hint="default" w:eastAsia="Helvetica" w:cs="Helvetica" w:asciiTheme="minorAscii" w:hAnsiTheme="minorAscii"/>
          <w:i w:val="0"/>
          <w:iCs w:val="0"/>
          <w:caps w:val="0"/>
          <w:color w:val="000000"/>
          <w:spacing w:val="0"/>
          <w:sz w:val="20"/>
          <w:szCs w:val="20"/>
          <w:shd w:val="clear" w:fill="FFFFFF"/>
          <w:lang w:val="id-ID"/>
        </w:rPr>
        <w:t xml:space="preserve">grafik </w:t>
      </w:r>
      <w:r>
        <w:rPr>
          <w:rFonts w:hint="default" w:eastAsia="Helvetica" w:cs="Helvetica" w:asciiTheme="minorAscii" w:hAnsiTheme="minorAscii"/>
          <w:i w:val="0"/>
          <w:iCs w:val="0"/>
          <w:caps w:val="0"/>
          <w:color w:val="000000"/>
          <w:spacing w:val="0"/>
          <w:sz w:val="20"/>
          <w:szCs w:val="20"/>
          <w:shd w:val="clear" w:fill="FFFFFF"/>
        </w:rPr>
        <w:t>di atas</w:t>
      </w:r>
      <w:r>
        <w:rPr>
          <w:rFonts w:hint="default" w:eastAsia="Helvetica" w:cs="Helvetica" w:asciiTheme="minorAscii" w:hAnsiTheme="minorAscii"/>
          <w:i w:val="0"/>
          <w:iCs w:val="0"/>
          <w:caps w:val="0"/>
          <w:color w:val="000000"/>
          <w:spacing w:val="0"/>
          <w:sz w:val="20"/>
          <w:szCs w:val="20"/>
          <w:shd w:val="clear" w:fill="FFFFFF"/>
          <w:lang w:val="id-ID"/>
        </w:rPr>
        <w:t>,</w:t>
      </w:r>
      <w:r>
        <w:rPr>
          <w:rFonts w:hint="default" w:eastAsia="Helvetica" w:cs="Helvetica" w:asciiTheme="minorAscii" w:hAnsiTheme="minorAscii"/>
          <w:i w:val="0"/>
          <w:iCs w:val="0"/>
          <w:caps w:val="0"/>
          <w:color w:val="000000"/>
          <w:spacing w:val="0"/>
          <w:sz w:val="20"/>
          <w:szCs w:val="20"/>
          <w:shd w:val="clear" w:fill="FFFFFF"/>
        </w:rPr>
        <w:t xml:space="preserve"> </w:t>
      </w:r>
      <w:r>
        <w:rPr>
          <w:rFonts w:hint="default" w:eastAsia="Helvetica" w:cs="Helvetica" w:asciiTheme="minorAscii" w:hAnsiTheme="minorAscii"/>
          <w:i w:val="0"/>
          <w:iCs w:val="0"/>
          <w:caps w:val="0"/>
          <w:color w:val="000000"/>
          <w:spacing w:val="0"/>
          <w:sz w:val="20"/>
          <w:szCs w:val="20"/>
          <w:shd w:val="clear" w:fill="FFFFFF"/>
          <w:lang w:val="id-ID"/>
        </w:rPr>
        <w:t>dataset</w:t>
      </w:r>
      <w:r>
        <w:rPr>
          <w:rFonts w:hint="default" w:eastAsia="Helvetica" w:cs="Helvetica" w:asciiTheme="minorAscii" w:hAnsiTheme="minorAscii"/>
          <w:i w:val="0"/>
          <w:iCs w:val="0"/>
          <w:caps w:val="0"/>
          <w:color w:val="000000"/>
          <w:spacing w:val="0"/>
          <w:sz w:val="20"/>
          <w:szCs w:val="20"/>
          <w:shd w:val="clear" w:fill="FFFFFF"/>
        </w:rPr>
        <w:t xml:space="preserve"> pada setiap </w:t>
      </w:r>
      <w:r>
        <w:rPr>
          <w:rFonts w:hint="default" w:eastAsia="Helvetica" w:cs="Helvetica" w:asciiTheme="minorAscii" w:hAnsiTheme="minorAscii"/>
          <w:i w:val="0"/>
          <w:iCs w:val="0"/>
          <w:caps w:val="0"/>
          <w:color w:val="000000"/>
          <w:spacing w:val="0"/>
          <w:sz w:val="20"/>
          <w:szCs w:val="20"/>
          <w:shd w:val="clear" w:fill="FFFFFF"/>
          <w:lang w:val="id-ID"/>
        </w:rPr>
        <w:t>kelas</w:t>
      </w:r>
      <w:r>
        <w:rPr>
          <w:rFonts w:hint="default" w:eastAsia="Helvetica" w:cs="Helvetica" w:asciiTheme="minorAscii" w:hAnsiTheme="minorAscii"/>
          <w:i w:val="0"/>
          <w:iCs w:val="0"/>
          <w:caps w:val="0"/>
          <w:color w:val="000000"/>
          <w:spacing w:val="0"/>
          <w:sz w:val="20"/>
          <w:szCs w:val="20"/>
          <w:shd w:val="clear" w:fill="FFFFFF"/>
        </w:rPr>
        <w:t xml:space="preserve"> memiliki jumlah</w:t>
      </w:r>
      <w:r>
        <w:rPr>
          <w:rFonts w:hint="default" w:eastAsia="Helvetica" w:cs="Helvetica" w:asciiTheme="minorAscii" w:hAnsiTheme="minorAscii"/>
          <w:i w:val="0"/>
          <w:iCs w:val="0"/>
          <w:caps w:val="0"/>
          <w:color w:val="000000"/>
          <w:spacing w:val="0"/>
          <w:sz w:val="20"/>
          <w:szCs w:val="20"/>
          <w:shd w:val="clear" w:fill="FFFFFF"/>
          <w:lang w:val="id-ID"/>
        </w:rPr>
        <w:t xml:space="preserve"> gambar</w:t>
      </w:r>
      <w:r>
        <w:rPr>
          <w:rFonts w:hint="default" w:eastAsia="Helvetica" w:cs="Helvetica" w:asciiTheme="minorAscii" w:hAnsiTheme="minorAscii"/>
          <w:i w:val="0"/>
          <w:iCs w:val="0"/>
          <w:caps w:val="0"/>
          <w:color w:val="000000"/>
          <w:spacing w:val="0"/>
          <w:sz w:val="20"/>
          <w:szCs w:val="20"/>
          <w:shd w:val="clear" w:fill="FFFFFF"/>
        </w:rPr>
        <w:t xml:space="preserve"> yang berbeda-beda. Jumlah gambar paling banyak </w:t>
      </w:r>
      <w:r>
        <w:rPr>
          <w:rFonts w:hint="default" w:eastAsia="Helvetica" w:cs="Helvetica" w:asciiTheme="minorAscii" w:hAnsiTheme="minorAscii"/>
          <w:i w:val="0"/>
          <w:iCs w:val="0"/>
          <w:caps w:val="0"/>
          <w:color w:val="000000"/>
          <w:spacing w:val="0"/>
          <w:sz w:val="20"/>
          <w:szCs w:val="20"/>
          <w:shd w:val="clear" w:fill="FFFFFF"/>
          <w:lang w:val="id-ID"/>
        </w:rPr>
        <w:t>adalah</w:t>
      </w:r>
      <w:r>
        <w:rPr>
          <w:rFonts w:hint="default" w:eastAsia="Helvetica" w:cs="Helvetica" w:asciiTheme="minorAscii" w:hAnsiTheme="minorAscii"/>
          <w:i w:val="0"/>
          <w:iCs w:val="0"/>
          <w:caps w:val="0"/>
          <w:color w:val="000000"/>
          <w:spacing w:val="0"/>
          <w:sz w:val="20"/>
          <w:szCs w:val="20"/>
          <w:shd w:val="clear" w:fill="FFFFFF"/>
        </w:rPr>
        <w:t xml:space="preserve"> bunga Dandelion, </w:t>
      </w:r>
      <w:r>
        <w:rPr>
          <w:rFonts w:hint="default" w:eastAsia="Helvetica" w:cs="Helvetica" w:asciiTheme="minorAscii" w:hAnsiTheme="minorAscii"/>
          <w:i w:val="0"/>
          <w:iCs w:val="0"/>
          <w:caps w:val="0"/>
          <w:color w:val="000000"/>
          <w:spacing w:val="0"/>
          <w:sz w:val="20"/>
          <w:szCs w:val="20"/>
          <w:shd w:val="clear" w:fill="FFFFFF"/>
          <w:lang w:val="id-ID"/>
        </w:rPr>
        <w:t>dan gambar</w:t>
      </w:r>
      <w:r>
        <w:rPr>
          <w:rFonts w:hint="default" w:eastAsia="Helvetica" w:cs="Helvetica" w:asciiTheme="minorAscii" w:hAnsiTheme="minorAscii"/>
          <w:i w:val="0"/>
          <w:iCs w:val="0"/>
          <w:caps w:val="0"/>
          <w:color w:val="000000"/>
          <w:spacing w:val="0"/>
          <w:sz w:val="20"/>
          <w:szCs w:val="20"/>
          <w:shd w:val="clear" w:fill="FFFFFF"/>
        </w:rPr>
        <w:t xml:space="preserve"> yang paling sedikit adalah bunga matahari (Sunflower). Namun perbedaan jumlah gambar tidak terlalu jauh dan tidak perlu diseimbangkan.</w:t>
      </w:r>
      <w:r>
        <w:drawing>
          <wp:inline distT="0" distB="0" distL="114300" distR="114300">
            <wp:extent cx="5269230" cy="29629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r>
        <w:drawing>
          <wp:inline distT="0" distB="0" distL="114300" distR="114300">
            <wp:extent cx="2496820" cy="3674110"/>
            <wp:effectExtent l="0" t="0" r="177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496820" cy="3674110"/>
                    </a:xfrm>
                    <a:prstGeom prst="rect">
                      <a:avLst/>
                    </a:prstGeom>
                    <a:noFill/>
                    <a:ln>
                      <a:noFill/>
                    </a:ln>
                  </pic:spPr>
                </pic:pic>
              </a:graphicData>
            </a:graphic>
          </wp:inline>
        </w:drawing>
      </w:r>
      <w:r>
        <w:drawing>
          <wp:inline distT="0" distB="0" distL="114300" distR="114300">
            <wp:extent cx="2527935" cy="3723005"/>
            <wp:effectExtent l="0" t="0" r="571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2527935" cy="3723005"/>
                    </a:xfrm>
                    <a:prstGeom prst="rect">
                      <a:avLst/>
                    </a:prstGeom>
                    <a:noFill/>
                    <a:ln>
                      <a:noFill/>
                    </a:ln>
                  </pic:spPr>
                </pic:pic>
              </a:graphicData>
            </a:graphic>
          </wp:inline>
        </w:drawing>
      </w:r>
    </w:p>
    <w:p>
      <w:pPr>
        <w:rPr>
          <w:rFonts w:hint="default"/>
          <w:lang w:val="id-ID"/>
        </w:rPr>
      </w:pPr>
      <w:r>
        <w:rPr>
          <w:rFonts w:hint="default"/>
          <w:lang w:val="id-ID"/>
        </w:rPr>
        <w:t>Gambar-gambar diatas adalah sampel gambar dari dataset yang telah diberi label masing-masing</w:t>
      </w:r>
    </w:p>
    <w:p/>
    <w:p>
      <w:r>
        <w:drawing>
          <wp:inline distT="0" distB="0" distL="114300" distR="114300">
            <wp:extent cx="5269230" cy="2962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jc w:val="both"/>
        <w:rPr>
          <w:rFonts w:hint="default"/>
          <w:lang w:val="id-ID"/>
        </w:rPr>
      </w:pPr>
      <w:bookmarkStart w:id="0" w:name="_GoBack"/>
      <w:r>
        <w:rPr>
          <w:rFonts w:hint="default"/>
          <w:lang w:val="id-ID"/>
        </w:rPr>
        <w:t>Grafik diatas membandingkan model-model cnn yang dipakai untuk melihat hasil akurasinya, yaitu model cnn, vgg16, ResNet50, dan DenseNet201. Model DenseNet201 memberikan hasil yang baik dengan akurasi tinggi dibanding model lainnya. Sehingga digunakan model denseNet pada percobaan.</w:t>
      </w:r>
    </w:p>
    <w:bookmarkEnd w:id="0"/>
    <w:p>
      <w:r>
        <w:drawing>
          <wp:inline distT="0" distB="0" distL="114300" distR="114300">
            <wp:extent cx="5269230" cy="29629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rPr>
          <w:rFonts w:hint="default"/>
          <w:lang w:val="id-ID"/>
        </w:rPr>
      </w:pPr>
      <w:r>
        <w:rPr>
          <w:rFonts w:hint="default"/>
          <w:lang w:val="id-ID"/>
        </w:rPr>
        <w:t>Hasil menunjukan klasifikasi gambar yang akurat. Dengan mengambil gambar bunga daisy random di internet, gambar mampu dikenali oleh komputer dengan label yang sesuai dengan kelasnya.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CE6D98"/>
    <w:rsid w:val="55CD187D"/>
    <w:rsid w:val="69CE6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2023-06-26T12:23:00Z</dcterms:created>
  <dc:creator>asus</dc:creator>
  <cp:lastModifiedBy>asus</cp:lastModifiedBy>
  <dcterms:modified xsi:type="dcterms:W3CDTF">2023-06-26T13:35:46Z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FE0BF7FC968149A7A08A28F158A5B4C0</vt:lpwstr>
  </property>
</Properties>
</file>