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Pr="00062DEE" w:rsidRDefault="008A1BA6" w:rsidP="008A1BA6">
      <w:pPr>
        <w:jc w:val="center"/>
        <w:rPr>
          <w:rFonts w:ascii="Helvetica" w:hAnsi="Helvetica"/>
          <w:sz w:val="28"/>
          <w:lang w:val="es-ES"/>
        </w:rPr>
      </w:pPr>
      <w:proofErr w:type="spellStart"/>
      <w:r w:rsidRPr="00062DEE">
        <w:rPr>
          <w:rFonts w:ascii="Helvetica" w:hAnsi="Helvetica"/>
          <w:sz w:val="28"/>
          <w:lang w:val="es-ES"/>
        </w:rPr>
        <w:t>Librosa</w:t>
      </w:r>
      <w:proofErr w:type="spellEnd"/>
      <w:r w:rsidRPr="00062DEE">
        <w:rPr>
          <w:rFonts w:ascii="Helvetica" w:hAnsi="Helvetica"/>
          <w:sz w:val="28"/>
          <w:lang w:val="es-ES"/>
        </w:rPr>
        <w:t>, Espect</w:t>
      </w:r>
      <w:r w:rsidR="00E84840" w:rsidRPr="00062DEE">
        <w:rPr>
          <w:rFonts w:ascii="Helvetica" w:hAnsi="Helvetica"/>
          <w:sz w:val="28"/>
          <w:lang w:val="es-ES"/>
        </w:rPr>
        <w:t>r</w:t>
      </w:r>
      <w:r w:rsidRPr="00062DEE">
        <w:rPr>
          <w:rFonts w:ascii="Helvetica" w:hAnsi="Helvetica"/>
          <w:sz w:val="28"/>
          <w:lang w:val="es-ES"/>
        </w:rPr>
        <w:t>ogramas, y las Transformadas de Fourier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</w:p>
    <w:p w:rsidR="00062DEE" w:rsidRPr="005176D1" w:rsidRDefault="00062DEE" w:rsidP="008A1BA6">
      <w:pPr>
        <w:rPr>
          <w:rFonts w:ascii="Helvetica" w:hAnsi="Helvetica"/>
          <w:b/>
          <w:sz w:val="24"/>
          <w:lang w:val="es-ES"/>
        </w:rPr>
      </w:pPr>
      <w:r w:rsidRPr="005176D1">
        <w:rPr>
          <w:rFonts w:ascii="Helvetica" w:hAnsi="Helvetica"/>
          <w:b/>
          <w:sz w:val="24"/>
          <w:lang w:val="es-ES"/>
        </w:rPr>
        <w:t>Breve introducción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Los audios, físicamente, están compuestos por señales. De esta forma, podemos aplicar técnicas de análisis de señales sobre ellos.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Un espectrograma es un gráfico que muestra el cambio de las frecuencias de una señal en función del tiempo. </w:t>
      </w:r>
    </w:p>
    <w:p w:rsidR="0025622B" w:rsidRDefault="00062DEE" w:rsidP="00062DEE">
      <w:pPr>
        <w:rPr>
          <w:rFonts w:ascii="Palatino Linotype" w:hAnsi="Palatino Linotype"/>
          <w:sz w:val="24"/>
          <w:lang w:val="es-ES"/>
        </w:rPr>
      </w:pPr>
      <w:proofErr w:type="spellStart"/>
      <w:r w:rsidRPr="00062DEE">
        <w:rPr>
          <w:rFonts w:ascii="Palatino Linotype" w:hAnsi="Palatino Linotype"/>
          <w:sz w:val="24"/>
          <w:lang w:val="es-ES"/>
        </w:rPr>
        <w:t>Librosa</w:t>
      </w:r>
      <w:proofErr w:type="spellEnd"/>
      <w:r w:rsidRPr="00062DEE">
        <w:rPr>
          <w:rFonts w:ascii="Palatino Linotype" w:hAnsi="Palatino Linotype"/>
          <w:sz w:val="24"/>
          <w:lang w:val="es-ES"/>
        </w:rPr>
        <w:t xml:space="preserve"> </w:t>
      </w:r>
      <w:r>
        <w:rPr>
          <w:rFonts w:ascii="Palatino Linotype" w:hAnsi="Palatino Linotype"/>
          <w:sz w:val="24"/>
          <w:lang w:val="es-ES"/>
        </w:rPr>
        <w:t xml:space="preserve">es el </w:t>
      </w:r>
      <w:proofErr w:type="spellStart"/>
      <w:r>
        <w:rPr>
          <w:rFonts w:ascii="Palatino Linotype" w:hAnsi="Palatino Linotype"/>
          <w:sz w:val="24"/>
          <w:lang w:val="es-ES"/>
        </w:rPr>
        <w:t>package</w:t>
      </w:r>
      <w:proofErr w:type="spellEnd"/>
      <w:r>
        <w:rPr>
          <w:rFonts w:ascii="Palatino Linotype" w:hAnsi="Palatino Linotype"/>
          <w:sz w:val="24"/>
          <w:lang w:val="es-ES"/>
        </w:rPr>
        <w:t xml:space="preserve"> (biblioteca, </w:t>
      </w:r>
      <w:proofErr w:type="spellStart"/>
      <w:r>
        <w:rPr>
          <w:rFonts w:ascii="Palatino Linotype" w:hAnsi="Palatino Linotype"/>
          <w:sz w:val="24"/>
          <w:lang w:val="es-ES"/>
        </w:rPr>
        <w:t>library</w:t>
      </w:r>
      <w:proofErr w:type="spellEnd"/>
      <w:r>
        <w:rPr>
          <w:rFonts w:ascii="Palatino Linotype" w:hAnsi="Palatino Linotype"/>
          <w:sz w:val="24"/>
          <w:lang w:val="es-ES"/>
        </w:rPr>
        <w:t>) de Python que utilizamos para realizar los espectrogramas de los audios de los pacientes/voluntarios</w:t>
      </w:r>
      <w:r w:rsidR="006B552D">
        <w:rPr>
          <w:rFonts w:ascii="Palatino Linotype" w:hAnsi="Palatino Linotype"/>
          <w:sz w:val="24"/>
          <w:lang w:val="es-ES"/>
        </w:rPr>
        <w:t xml:space="preserve">. Para esto, </w:t>
      </w:r>
      <w:proofErr w:type="spellStart"/>
      <w:r w:rsidR="006B552D">
        <w:rPr>
          <w:rFonts w:ascii="Palatino Linotype" w:hAnsi="Palatino Linotype"/>
          <w:sz w:val="24"/>
          <w:lang w:val="es-ES"/>
        </w:rPr>
        <w:t>Librosa</w:t>
      </w:r>
      <w:proofErr w:type="spellEnd"/>
      <w:r w:rsidR="006B552D">
        <w:rPr>
          <w:rFonts w:ascii="Palatino Linotype" w:hAnsi="Palatino Linotype"/>
          <w:sz w:val="24"/>
          <w:lang w:val="es-ES"/>
        </w:rPr>
        <w:t xml:space="preserve"> realiza una Transformada de Fourier </w:t>
      </w:r>
      <w:r w:rsidR="00D21D33">
        <w:rPr>
          <w:rFonts w:ascii="Palatino Linotype" w:hAnsi="Palatino Linotype"/>
          <w:sz w:val="24"/>
          <w:lang w:val="es-ES"/>
        </w:rPr>
        <w:t>de Tiempo Reducido</w:t>
      </w:r>
      <w:r w:rsidR="0025622B">
        <w:rPr>
          <w:rFonts w:ascii="Palatino Linotype" w:hAnsi="Palatino Linotype"/>
          <w:sz w:val="24"/>
          <w:lang w:val="es-ES"/>
        </w:rPr>
        <w:t xml:space="preserve"> (TFTR, STFT en inglés)</w:t>
      </w:r>
      <w:r w:rsidR="00D21D33">
        <w:rPr>
          <w:rFonts w:ascii="Palatino Linotype" w:hAnsi="Palatino Linotype"/>
          <w:sz w:val="24"/>
          <w:lang w:val="es-ES"/>
        </w:rPr>
        <w:t>.</w:t>
      </w:r>
    </w:p>
    <w:p w:rsidR="0025622B" w:rsidRPr="0025622B" w:rsidRDefault="0025622B" w:rsidP="00062DEE">
      <w:pPr>
        <w:rPr>
          <w:rFonts w:ascii="Helvetica" w:hAnsi="Helvetica"/>
          <w:b/>
          <w:sz w:val="24"/>
          <w:lang w:val="es-ES"/>
        </w:rPr>
      </w:pPr>
      <w:r w:rsidRPr="0025622B">
        <w:rPr>
          <w:rFonts w:ascii="Helvetica" w:hAnsi="Helvetica"/>
          <w:b/>
          <w:sz w:val="24"/>
          <w:lang w:val="es-ES"/>
        </w:rPr>
        <w:t>Transformadas de Fourier</w:t>
      </w:r>
    </w:p>
    <w:p w:rsidR="007F682B" w:rsidRDefault="00D21D33" w:rsidP="00062DEE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La Transformada de Fourier (y sus variantes, </w:t>
      </w:r>
      <w:r w:rsidR="0025622B">
        <w:rPr>
          <w:rFonts w:ascii="Palatino Linotype" w:hAnsi="Palatino Linotype"/>
          <w:sz w:val="24"/>
          <w:lang w:val="es-ES"/>
        </w:rPr>
        <w:t>como TFTR/STFT</w:t>
      </w:r>
      <w:r>
        <w:rPr>
          <w:rFonts w:ascii="Palatino Linotype" w:hAnsi="Palatino Linotype"/>
          <w:sz w:val="24"/>
          <w:lang w:val="es-ES"/>
        </w:rPr>
        <w:t xml:space="preserve">) no es más que una transformación matemática que descompone una función (en este caso señales, que son en función del tiempo) en las frecuencias que las componen. </w:t>
      </w:r>
    </w:p>
    <w:p w:rsidR="00A671C7" w:rsidRDefault="00D21D33" w:rsidP="00A671C7">
      <w:pPr>
        <w:rPr>
          <w:rFonts w:ascii="Palatino Linotype" w:hAnsi="Palatino Linotype"/>
          <w:sz w:val="24"/>
          <w:lang w:val="es-ES"/>
        </w:rPr>
      </w:pPr>
      <w:r w:rsidRPr="00D21D33">
        <w:rPr>
          <w:rFonts w:ascii="Palatino Linotype" w:hAnsi="Palatino Linotype"/>
          <w:sz w:val="24"/>
          <w:lang w:val="es-ES"/>
        </w:rPr>
        <w:t xml:space="preserve">La </w:t>
      </w:r>
      <w:r>
        <w:rPr>
          <w:rFonts w:ascii="Palatino Linotype" w:hAnsi="Palatino Linotype"/>
          <w:sz w:val="24"/>
          <w:lang w:val="es-ES"/>
        </w:rPr>
        <w:t>T</w:t>
      </w:r>
      <w:r w:rsidRPr="00D21D33">
        <w:rPr>
          <w:rFonts w:ascii="Palatino Linotype" w:hAnsi="Palatino Linotype"/>
          <w:sz w:val="24"/>
          <w:lang w:val="es-ES"/>
        </w:rPr>
        <w:t>ransformada de Fourier es básicamente el espectro de frecuencias de una función</w:t>
      </w:r>
      <w:r>
        <w:rPr>
          <w:rFonts w:ascii="Palatino Linotype" w:hAnsi="Palatino Linotype"/>
          <w:sz w:val="24"/>
          <w:lang w:val="es-ES"/>
        </w:rPr>
        <w:t>: nos dice qué frecuencias están presentes.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 xml:space="preserve">La STFT utiliza una "ventana de tiempo", según Wikipedia: 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>Las ventanas son funciones matemáticas usadas con frecuencia en el análisis y el procesamiento de señales para evitar las discontinuidades al principio y al final de los bloques analizados.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En el procesamiento de señales, una ventana se utiliza cuando el análisis se centra en una señal de longitud voluntariamente limitada. En efecto, una señal real tiene que ser de tiempo finito; además, un cálculo sólo es posible a partir de un número finito de puntos. </w:t>
      </w:r>
    </w:p>
    <w:p w:rsidR="00A671C7" w:rsidRPr="00A671C7" w:rsidRDefault="00A671C7" w:rsidP="00E1518F">
      <w:pPr>
        <w:ind w:left="720"/>
        <w:rPr>
          <w:rFonts w:ascii="Palatino Linotype" w:hAnsi="Palatino Linotype"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Para observar una señal en un tiempo finito, se multiplica por una función ventana. 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Las ventanas de tiempo son muy importantes e influyen en el resultado del espectrograma, debido a que uno de los problemas que tiene STFT es que, dependiendo de</w:t>
      </w:r>
      <w:r>
        <w:rPr>
          <w:rFonts w:ascii="Palatino Linotype" w:hAnsi="Palatino Linotype"/>
          <w:sz w:val="24"/>
          <w:lang w:val="es-ES"/>
        </w:rPr>
        <w:t xml:space="preserve">l tamaño de la ventana, </w:t>
      </w:r>
      <w:r w:rsidRPr="00A671C7">
        <w:rPr>
          <w:rFonts w:ascii="Palatino Linotype" w:hAnsi="Palatino Linotype"/>
          <w:sz w:val="24"/>
          <w:lang w:val="es-ES"/>
        </w:rPr>
        <w:t>puede perder resolución de frecuencia, o resolución de tiempo.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 xml:space="preserve">La "resolución de frecuencia" es lo que nos permite identificar con claridad el valor de la frecuencia en el espectrograma. Si perdemos resolución de </w:t>
      </w:r>
      <w:r>
        <w:rPr>
          <w:rFonts w:ascii="Palatino Linotype" w:hAnsi="Palatino Linotype"/>
          <w:sz w:val="24"/>
          <w:lang w:val="es-ES"/>
        </w:rPr>
        <w:t xml:space="preserve">frecuencia en un espectrograma, </w:t>
      </w:r>
      <w:r w:rsidRPr="00A671C7">
        <w:rPr>
          <w:rFonts w:ascii="Palatino Linotype" w:hAnsi="Palatino Linotype"/>
          <w:sz w:val="24"/>
          <w:lang w:val="es-ES"/>
        </w:rPr>
        <w:t>nos va a costar distinguir el valor de la frecuencia.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lastRenderedPageBreak/>
        <w:t>La "resolución de tiempo" nos indica el tiempo en que las frecuencias cambian. Si perdemos resolución de frecuencia, en el espectrograma no vamos a notar claramente cuándo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A671C7">
        <w:rPr>
          <w:rFonts w:ascii="Palatino Linotype" w:hAnsi="Palatino Linotype"/>
          <w:sz w:val="24"/>
          <w:lang w:val="es-ES"/>
        </w:rPr>
        <w:t>cambian esas frecuencias.</w:t>
      </w:r>
    </w:p>
    <w:p w:rsidR="00062DEE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 regla es la siguiente: si disminuimos el tamaño de la ventana, aumenta la resolución de tiempo. Si aumentamos el tamaño de la ventana, aumenta la resoluc</w:t>
      </w:r>
      <w:r>
        <w:rPr>
          <w:rFonts w:ascii="Palatino Linotype" w:hAnsi="Palatino Linotype"/>
          <w:sz w:val="24"/>
          <w:lang w:val="es-ES"/>
        </w:rPr>
        <w:t xml:space="preserve">ión </w:t>
      </w:r>
      <w:r w:rsidRPr="00A671C7">
        <w:rPr>
          <w:rFonts w:ascii="Palatino Linotype" w:hAnsi="Palatino Linotype"/>
          <w:sz w:val="24"/>
          <w:lang w:val="es-ES"/>
        </w:rPr>
        <w:t>de la frecuencia.</w:t>
      </w:r>
    </w:p>
    <w:p w:rsidR="008307F3" w:rsidRPr="008307F3" w:rsidRDefault="007A419A" w:rsidP="00903644">
      <w:pPr>
        <w:rPr>
          <w:rFonts w:ascii="Helvetica" w:hAnsi="Helvetica"/>
          <w:b/>
          <w:sz w:val="24"/>
          <w:lang w:val="es-ES"/>
        </w:rPr>
      </w:pPr>
      <w:r>
        <w:rPr>
          <w:rFonts w:ascii="Helvetica" w:hAnsi="Helvetica"/>
          <w:b/>
          <w:sz w:val="24"/>
          <w:lang w:val="es-ES"/>
        </w:rPr>
        <w:t xml:space="preserve">¿Qué es </w:t>
      </w:r>
      <w:proofErr w:type="spellStart"/>
      <w:r>
        <w:rPr>
          <w:rFonts w:ascii="Helvetica" w:hAnsi="Helvetica"/>
          <w:b/>
          <w:sz w:val="24"/>
          <w:lang w:val="es-ES"/>
        </w:rPr>
        <w:t>n_ftt</w:t>
      </w:r>
      <w:proofErr w:type="spellEnd"/>
      <w:r w:rsidR="00EC7948">
        <w:rPr>
          <w:rFonts w:ascii="Helvetica" w:hAnsi="Helvetica"/>
          <w:b/>
          <w:sz w:val="24"/>
          <w:lang w:val="es-ES"/>
        </w:rPr>
        <w:t xml:space="preserve"> y </w:t>
      </w:r>
      <w:proofErr w:type="spellStart"/>
      <w:r w:rsidR="00EC7948">
        <w:rPr>
          <w:rFonts w:ascii="Helvetica" w:hAnsi="Helvetica"/>
          <w:b/>
          <w:sz w:val="24"/>
          <w:lang w:val="es-ES"/>
        </w:rPr>
        <w:t>hop_length</w:t>
      </w:r>
      <w:proofErr w:type="spellEnd"/>
      <w:r>
        <w:rPr>
          <w:rFonts w:ascii="Helvetica" w:hAnsi="Helvetica"/>
          <w:b/>
          <w:sz w:val="24"/>
          <w:lang w:val="es-ES"/>
        </w:rPr>
        <w:t>?</w:t>
      </w:r>
    </w:p>
    <w:p w:rsidR="008307F3" w:rsidRDefault="007946B5" w:rsidP="00903644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Cuando se computa una STFT, se computa la FFT (</w:t>
      </w:r>
      <w:proofErr w:type="spellStart"/>
      <w:r>
        <w:rPr>
          <w:rFonts w:ascii="Palatino Linotype" w:hAnsi="Palatino Linotype"/>
          <w:sz w:val="24"/>
          <w:lang w:val="es-ES"/>
        </w:rPr>
        <w:t>Fast</w:t>
      </w:r>
      <w:proofErr w:type="spellEnd"/>
      <w:r>
        <w:rPr>
          <w:rFonts w:ascii="Palatino Linotype" w:hAnsi="Palatino Linotype"/>
          <w:sz w:val="24"/>
          <w:lang w:val="es-ES"/>
        </w:rPr>
        <w:t xml:space="preserve"> Fourier </w:t>
      </w:r>
      <w:proofErr w:type="spellStart"/>
      <w:r>
        <w:rPr>
          <w:rFonts w:ascii="Palatino Linotype" w:hAnsi="Palatino Linotype"/>
          <w:sz w:val="24"/>
          <w:lang w:val="es-ES"/>
        </w:rPr>
        <w:t>Transform</w:t>
      </w:r>
      <w:proofErr w:type="spellEnd"/>
      <w:r>
        <w:rPr>
          <w:rFonts w:ascii="Palatino Linotype" w:hAnsi="Palatino Linotype"/>
          <w:sz w:val="24"/>
          <w:lang w:val="es-ES"/>
        </w:rPr>
        <w:t xml:space="preserve">, un algoritmo eficiente para calcular la Transformada de Fourier Discreta) para un corto número de segmentos. Estos segmentos tienen como longitud el parámetro </w:t>
      </w:r>
      <w:proofErr w:type="spellStart"/>
      <w:r>
        <w:rPr>
          <w:rFonts w:ascii="Palatino Linotype" w:hAnsi="Palatino Linotype"/>
          <w:sz w:val="24"/>
          <w:lang w:val="es-ES"/>
        </w:rPr>
        <w:t>n_fft</w:t>
      </w:r>
      <w:proofErr w:type="spellEnd"/>
      <w:r>
        <w:rPr>
          <w:rFonts w:ascii="Palatino Linotype" w:hAnsi="Palatino Linotype"/>
          <w:sz w:val="24"/>
          <w:lang w:val="es-ES"/>
        </w:rPr>
        <w:t xml:space="preserve">. </w:t>
      </w:r>
    </w:p>
    <w:p w:rsidR="00062DEE" w:rsidRDefault="002A5226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Usualmente estos segmentos se superponen (con el fin de evitar la pérdida de información, por lo que la distancia entre dos segmentos usualmente no es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, sino algo como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/2. </w:t>
      </w:r>
      <w:r w:rsidR="00E03857">
        <w:rPr>
          <w:rFonts w:ascii="Palatino Linotype" w:hAnsi="Palatino Linotype"/>
          <w:sz w:val="24"/>
          <w:lang w:val="es-ES"/>
        </w:rPr>
        <w:t xml:space="preserve">El nombre para esta distancia es </w:t>
      </w:r>
      <w:proofErr w:type="spellStart"/>
      <w:r w:rsidR="00E03857">
        <w:rPr>
          <w:rFonts w:ascii="Palatino Linotype" w:hAnsi="Palatino Linotype"/>
          <w:sz w:val="24"/>
          <w:lang w:val="es-ES"/>
        </w:rPr>
        <w:t>hop_length</w:t>
      </w:r>
      <w:proofErr w:type="spellEnd"/>
      <w:r w:rsidR="00E03857">
        <w:rPr>
          <w:rFonts w:ascii="Palatino Linotype" w:hAnsi="Palatino Linotype"/>
          <w:sz w:val="24"/>
          <w:lang w:val="es-ES"/>
        </w:rPr>
        <w:t xml:space="preserve">. </w:t>
      </w:r>
    </w:p>
    <w:p w:rsidR="003A5DC6" w:rsidRDefault="003A5DC6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Aparentemente, los segmentos en los que divide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 a la señal son llamados también “frames” de audio.</w:t>
      </w:r>
    </w:p>
    <w:p w:rsidR="00810B8F" w:rsidRPr="005176D1" w:rsidRDefault="00810B8F" w:rsidP="00810B8F">
      <w:pPr>
        <w:rPr>
          <w:rFonts w:ascii="Helvetica" w:hAnsi="Helvetica"/>
          <w:b/>
          <w:sz w:val="24"/>
        </w:rPr>
      </w:pPr>
      <w:r w:rsidRPr="005176D1">
        <w:rPr>
          <w:rFonts w:ascii="Helvetica" w:hAnsi="Helvetica"/>
          <w:b/>
          <w:sz w:val="24"/>
        </w:rPr>
        <w:t>¿</w:t>
      </w:r>
      <w:proofErr w:type="spellStart"/>
      <w:r w:rsidRPr="005176D1">
        <w:rPr>
          <w:rFonts w:ascii="Helvetica" w:hAnsi="Helvetica"/>
          <w:b/>
          <w:sz w:val="24"/>
        </w:rPr>
        <w:t>Qué</w:t>
      </w:r>
      <w:proofErr w:type="spellEnd"/>
      <w:r w:rsidRPr="005176D1">
        <w:rPr>
          <w:rFonts w:ascii="Helvetica" w:hAnsi="Helvetica"/>
          <w:b/>
          <w:sz w:val="24"/>
        </w:rPr>
        <w:t xml:space="preserve"> Window </w:t>
      </w:r>
      <w:r w:rsidR="00533855" w:rsidRPr="005176D1">
        <w:rPr>
          <w:rFonts w:ascii="Helvetica" w:hAnsi="Helvetica"/>
          <w:b/>
          <w:sz w:val="24"/>
        </w:rPr>
        <w:t>Size/</w:t>
      </w:r>
      <w:r w:rsidRPr="005176D1">
        <w:rPr>
          <w:rFonts w:ascii="Helvetica" w:hAnsi="Helvetica"/>
          <w:b/>
          <w:sz w:val="24"/>
        </w:rPr>
        <w:t xml:space="preserve">Length </w:t>
      </w:r>
      <w:proofErr w:type="spellStart"/>
      <w:r w:rsidRPr="005176D1">
        <w:rPr>
          <w:rFonts w:ascii="Helvetica" w:hAnsi="Helvetica"/>
          <w:b/>
          <w:sz w:val="24"/>
        </w:rPr>
        <w:t>utilizar</w:t>
      </w:r>
      <w:proofErr w:type="spellEnd"/>
      <w:r w:rsidRPr="005176D1">
        <w:rPr>
          <w:rFonts w:ascii="Helvetica" w:hAnsi="Helvetica"/>
          <w:b/>
          <w:sz w:val="24"/>
        </w:rPr>
        <w:t>?</w:t>
      </w:r>
    </w:p>
    <w:p w:rsidR="00810B8F" w:rsidRDefault="00810B8F" w:rsidP="00810B8F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Generalmente la longitud de ventana que se recomienda utilizar para las tareas de reconocimiento del habla (</w:t>
      </w:r>
      <w:proofErr w:type="spellStart"/>
      <w:r>
        <w:rPr>
          <w:rFonts w:ascii="Palatino Linotype" w:hAnsi="Palatino Linotype"/>
          <w:sz w:val="24"/>
          <w:lang w:val="es-ES"/>
        </w:rPr>
        <w:t>speech</w:t>
      </w:r>
      <w:proofErr w:type="spellEnd"/>
      <w:r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>
        <w:rPr>
          <w:rFonts w:ascii="Palatino Linotype" w:hAnsi="Palatino Linotype"/>
          <w:sz w:val="24"/>
          <w:lang w:val="es-ES"/>
        </w:rPr>
        <w:t>recognition</w:t>
      </w:r>
      <w:proofErr w:type="spellEnd"/>
      <w:r>
        <w:rPr>
          <w:rFonts w:ascii="Palatino Linotype" w:hAnsi="Palatino Linotype"/>
          <w:sz w:val="24"/>
          <w:lang w:val="es-ES"/>
        </w:rPr>
        <w:t xml:space="preserve">), o tareas que involucren el habla en sí, ronda entre los 20-40ms. </w:t>
      </w:r>
    </w:p>
    <w:p w:rsidR="00810B8F" w:rsidRDefault="00810B8F" w:rsidP="00810B8F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Muchos dicen que</w:t>
      </w:r>
      <w:r w:rsidR="00ED7EB1">
        <w:rPr>
          <w:rFonts w:ascii="Palatino Linotype" w:hAnsi="Palatino Linotype"/>
          <w:sz w:val="24"/>
          <w:lang w:val="es-ES"/>
        </w:rPr>
        <w:t xml:space="preserve"> un valor como</w:t>
      </w:r>
      <w:r>
        <w:rPr>
          <w:rFonts w:ascii="Palatino Linotype" w:hAnsi="Palatino Linotype"/>
          <w:sz w:val="24"/>
          <w:lang w:val="es-ES"/>
        </w:rPr>
        <w:t xml:space="preserve"> 25ms es lo adecuado. El </w:t>
      </w:r>
      <w:proofErr w:type="spellStart"/>
      <w:r>
        <w:rPr>
          <w:rFonts w:ascii="Palatino Linotype" w:hAnsi="Palatino Linotype"/>
          <w:sz w:val="24"/>
          <w:lang w:val="es-ES"/>
        </w:rPr>
        <w:t>paper</w:t>
      </w:r>
      <w:proofErr w:type="spellEnd"/>
      <w:r>
        <w:rPr>
          <w:rFonts w:ascii="Palatino Linotype" w:hAnsi="Palatino Linotype"/>
          <w:sz w:val="24"/>
          <w:lang w:val="es-ES"/>
        </w:rPr>
        <w:t xml:space="preserve"> en el que nos basamos utilizó una ventana de 23ms.</w:t>
      </w:r>
    </w:p>
    <w:p w:rsidR="00810B8F" w:rsidRPr="008E4F41" w:rsidRDefault="00810B8F" w:rsidP="00810B8F">
      <w:pPr>
        <w:rPr>
          <w:rFonts w:ascii="Helvetica" w:hAnsi="Helvetica"/>
          <w:b/>
          <w:sz w:val="24"/>
          <w:lang w:val="es-ES"/>
        </w:rPr>
      </w:pPr>
      <w:proofErr w:type="spellStart"/>
      <w:r w:rsidRPr="008E4F41">
        <w:rPr>
          <w:rFonts w:ascii="Helvetica" w:hAnsi="Helvetica"/>
          <w:b/>
          <w:sz w:val="24"/>
          <w:lang w:val="es-ES"/>
        </w:rPr>
        <w:t>Window</w:t>
      </w:r>
      <w:proofErr w:type="spellEnd"/>
      <w:r w:rsidRPr="008E4F41">
        <w:rPr>
          <w:rFonts w:ascii="Helvetica" w:hAnsi="Helvetica"/>
          <w:b/>
          <w:sz w:val="24"/>
          <w:lang w:val="es-ES"/>
        </w:rPr>
        <w:t xml:space="preserve"> </w:t>
      </w:r>
      <w:proofErr w:type="spellStart"/>
      <w:r w:rsidRPr="008E4F41">
        <w:rPr>
          <w:rFonts w:ascii="Helvetica" w:hAnsi="Helvetica"/>
          <w:b/>
          <w:sz w:val="24"/>
          <w:lang w:val="es-ES"/>
        </w:rPr>
        <w:t>Size</w:t>
      </w:r>
      <w:proofErr w:type="spellEnd"/>
      <w:r w:rsidRPr="008E4F41">
        <w:rPr>
          <w:rFonts w:ascii="Helvetica" w:hAnsi="Helvetica"/>
          <w:b/>
          <w:sz w:val="24"/>
          <w:lang w:val="es-ES"/>
        </w:rPr>
        <w:t xml:space="preserve"> a Segundos</w:t>
      </w:r>
    </w:p>
    <w:p w:rsidR="008E4F41" w:rsidRPr="008E4F41" w:rsidRDefault="008E4F41" w:rsidP="00810B8F">
      <w:pPr>
        <w:rPr>
          <w:rFonts w:ascii="Palatino Linotype" w:hAnsi="Palatino Linotype"/>
          <w:sz w:val="24"/>
          <w:lang w:val="es-ES"/>
        </w:rPr>
      </w:pPr>
      <w:r w:rsidRPr="008E4F41">
        <w:rPr>
          <w:rFonts w:ascii="Palatino Linotype" w:hAnsi="Palatino Linotype"/>
          <w:sz w:val="24"/>
          <w:lang w:val="es-ES"/>
        </w:rPr>
        <w:t>Donde SR</w:t>
      </w:r>
      <w:r>
        <w:rPr>
          <w:rFonts w:ascii="Palatino Linotype" w:hAnsi="Palatino Linotype"/>
          <w:sz w:val="24"/>
          <w:lang w:val="es-ES"/>
        </w:rPr>
        <w:t xml:space="preserve"> es el </w:t>
      </w:r>
      <w:proofErr w:type="spellStart"/>
      <w:r>
        <w:rPr>
          <w:rFonts w:ascii="Palatino Linotype" w:hAnsi="Palatino Linotype"/>
          <w:sz w:val="24"/>
          <w:lang w:val="es-ES"/>
        </w:rPr>
        <w:t>sampling</w:t>
      </w:r>
      <w:proofErr w:type="spellEnd"/>
      <w:r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>
        <w:rPr>
          <w:rFonts w:ascii="Palatino Linotype" w:hAnsi="Palatino Linotype"/>
          <w:sz w:val="24"/>
          <w:lang w:val="es-ES"/>
        </w:rPr>
        <w:t>rate</w:t>
      </w:r>
      <w:proofErr w:type="spellEnd"/>
      <w:r>
        <w:rPr>
          <w:rFonts w:ascii="Palatino Linotype" w:hAnsi="Palatino Linotype"/>
          <w:sz w:val="24"/>
          <w:lang w:val="es-ES"/>
        </w:rPr>
        <w:t xml:space="preserve"> del audio, N_FFT es el término que describimos anteriormente, y </w:t>
      </w:r>
      <w:r w:rsidR="00D47EC3">
        <w:rPr>
          <w:rFonts w:ascii="Palatino Linotype" w:hAnsi="Palatino Linotype"/>
          <w:sz w:val="24"/>
          <w:lang w:val="es-ES"/>
        </w:rPr>
        <w:t>T</w:t>
      </w:r>
      <w:r>
        <w:rPr>
          <w:rFonts w:ascii="Palatino Linotype" w:hAnsi="Palatino Linotype"/>
          <w:sz w:val="24"/>
          <w:lang w:val="es-ES"/>
        </w:rPr>
        <w:t xml:space="preserve"> es el resultado en segundos.</w:t>
      </w:r>
      <w:bookmarkStart w:id="0" w:name="_GoBack"/>
      <w:bookmarkEnd w:id="0"/>
    </w:p>
    <w:p w:rsidR="00810B8F" w:rsidRPr="00C03D1F" w:rsidRDefault="00D47EC3" w:rsidP="00810B8F">
      <w:pPr>
        <w:rPr>
          <w:rFonts w:ascii="Palatino Linotype" w:hAnsi="Palatino Linotype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r>
            <w:rPr>
              <w:rFonts w:ascii="Cambria Math" w:hAnsi="Cambria Math"/>
              <w:sz w:val="32"/>
              <w:szCs w:val="32"/>
            </w:rPr>
            <m:t>= N_FFT/SR</m:t>
          </m:r>
        </m:oMath>
      </m:oMathPara>
    </w:p>
    <w:p w:rsidR="00810B8F" w:rsidRPr="00B01061" w:rsidRDefault="00810B8F" w:rsidP="008A1BA6">
      <w:pPr>
        <w:rPr>
          <w:rFonts w:ascii="Palatino Linotype" w:hAnsi="Palatino Linotype"/>
          <w:sz w:val="24"/>
          <w:lang w:val="es-ES"/>
        </w:rPr>
      </w:pPr>
    </w:p>
    <w:sectPr w:rsidR="00810B8F" w:rsidRPr="00B0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6"/>
    <w:rsid w:val="00062DEE"/>
    <w:rsid w:val="001E6790"/>
    <w:rsid w:val="0025622B"/>
    <w:rsid w:val="002A5226"/>
    <w:rsid w:val="00300DC1"/>
    <w:rsid w:val="0031399E"/>
    <w:rsid w:val="003A5DC6"/>
    <w:rsid w:val="00474C57"/>
    <w:rsid w:val="004E7483"/>
    <w:rsid w:val="005176D1"/>
    <w:rsid w:val="00533855"/>
    <w:rsid w:val="006A0F96"/>
    <w:rsid w:val="006B552D"/>
    <w:rsid w:val="007946B5"/>
    <w:rsid w:val="007A419A"/>
    <w:rsid w:val="007F682B"/>
    <w:rsid w:val="00810B8F"/>
    <w:rsid w:val="008307F3"/>
    <w:rsid w:val="008A1BA6"/>
    <w:rsid w:val="008E4F41"/>
    <w:rsid w:val="00903644"/>
    <w:rsid w:val="009C2DD3"/>
    <w:rsid w:val="00A671C7"/>
    <w:rsid w:val="00AF0573"/>
    <w:rsid w:val="00B01061"/>
    <w:rsid w:val="00C03D1F"/>
    <w:rsid w:val="00C044F4"/>
    <w:rsid w:val="00C42D23"/>
    <w:rsid w:val="00CB7E65"/>
    <w:rsid w:val="00D21D33"/>
    <w:rsid w:val="00D47EC3"/>
    <w:rsid w:val="00DB01C2"/>
    <w:rsid w:val="00E03857"/>
    <w:rsid w:val="00E1518F"/>
    <w:rsid w:val="00E84840"/>
    <w:rsid w:val="00EC1175"/>
    <w:rsid w:val="00EC7948"/>
    <w:rsid w:val="00E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B46D"/>
  <w15:chartTrackingRefBased/>
  <w15:docId w15:val="{B1AC789B-85A9-4DB9-84B2-6E314B0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BCD97-B1E9-4874-A59F-34DBC96F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2020-07-16T15:23:00Z</dcterms:created>
  <dcterms:modified xsi:type="dcterms:W3CDTF">2020-09-10T17:05:00Z</dcterms:modified>
</cp:coreProperties>
</file>