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r>
        <w:rPr>
          <w:rFonts w:ascii="Helvetica" w:hAnsi="Helvetica" w:cs="Helvetica"/>
          <w:color w:val="262626"/>
          <w:lang w:val="en-US"/>
        </w:rPr>
        <w:t xml:space="preserve"> inn ogrn city orgname address</w:t>
      </w:r>
      <w:bookmarkStart w:id="0" w:name="_GoBack"/>
      <w:bookmarkEnd w:id="0"/>
      <w:r>
        <w:rPr>
          <w:rFonts w:ascii="Helvetica" w:hAnsi="Helvetica" w:cs="Helvetica"/>
          <w:color w:val="262626"/>
          <w:lang w:val="en-US"/>
        </w:rPr>
        <w:t xml:space="preserve"> </w:t>
      </w:r>
    </w:p>
    <w:p w:rsidR="009A3B0A" w:rsidRDefault="001303E7">
      <w:pPr>
        <w:rPr>
          <w:lang w:val="en-US"/>
        </w:rPr>
      </w:pPr>
      <w:r>
        <w:t>Должность Имя Фамилия Отчество</w:t>
      </w:r>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ion.cnn.com/2015/01/20/travel/solar-impulse-route-announced/index.html" TargetMode="External"/><Relationship Id="rId3" Type="http://schemas.openxmlformats.org/officeDocument/2006/relationships/settings" Target="settings.xml"/><Relationship Id="rId7" Type="http://schemas.openxmlformats.org/officeDocument/2006/relationships/hyperlink" Target="http://edition.cnn.com/2015/04/16/tech/solar-impulse-plane-china/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dition.cnn.com/2015/03/08/middleeast/solar-impulse-flight/index.html" TargetMode="External"/><Relationship Id="rId11" Type="http://schemas.openxmlformats.org/officeDocument/2006/relationships/theme" Target="theme/theme1.xml"/><Relationship Id="rId5" Type="http://schemas.openxmlformats.org/officeDocument/2006/relationships/hyperlink" Target="http://edition.cnn.com/2015/05/25/asia/solar-plan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ition.cnn.com/2014/09/25/world/meast/abu-dhabis-newest-record-solar-powered-flight/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511</Words>
  <Characters>2914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292</cp:revision>
  <dcterms:created xsi:type="dcterms:W3CDTF">2016-11-26T04:42:00Z</dcterms:created>
  <dcterms:modified xsi:type="dcterms:W3CDTF">2017-03-28T03:31:00Z</dcterms:modified>
</cp:coreProperties>
</file>