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F90379" w:rsidP="00F25BDD">
      <w:pPr>
        <w:pStyle w:val="aff6"/>
        <w:jc w:val="center"/>
        <w:rPr>
          <w:b/>
          <w:sz w:val="38"/>
        </w:rPr>
      </w:pPr>
      <w:r>
        <w:rPr>
          <w:noProof/>
        </w:rPr>
        <w:drawing>
          <wp:inline distT="0" distB="0" distL="0" distR="0" wp14:anchorId="64F29986">
            <wp:extent cx="6762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DD" w:rsidRDefault="00E452AF" w:rsidP="00F25BDD">
      <w:pPr>
        <w:pStyle w:val="aff6"/>
        <w:jc w:val="center"/>
        <w:rPr>
          <w:b/>
          <w:sz w:val="38"/>
        </w:rPr>
      </w:pPr>
    </w:p>
    <w:p w:rsidR="00F25BDD" w:rsidRPr="00B77464" w:rsidRDefault="00B77464" w:rsidP="00F25BDD">
      <w:pPr>
        <w:pStyle w:val="aff6"/>
        <w:jc w:val="center"/>
        <w:rPr>
          <w:b/>
          <w:color w:val="000080"/>
          <w:sz w:val="34"/>
          <w:lang w:val="en-US"/>
        </w:rPr>
      </w:pPr>
      <w:proofErr w:type="spellStart"/>
      <w:proofErr w:type="gramStart"/>
      <w:r>
        <w:rPr>
          <w:b/>
          <w:color w:val="000080"/>
          <w:sz w:val="34"/>
          <w:lang w:val="en-US"/>
        </w:rPr>
        <w:t>orgname</w:t>
      </w:r>
      <w:proofErr w:type="spellEnd"/>
      <w:proofErr w:type="gramEnd"/>
    </w:p>
    <w:p w:rsidR="00F25BDD" w:rsidRDefault="00E452AF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F25BDD" w:rsidRDefault="00E452AF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E452AF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E452AF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E452AF" w:rsidP="000D0A7B">
      <w:pPr>
        <w:pStyle w:val="aff6"/>
      </w:pPr>
    </w:p>
    <w:p w:rsidR="00ED7270" w:rsidRDefault="00ED7270" w:rsidP="00ED7270"/>
    <w:p w:rsidR="009C45E9" w:rsidRPr="009C45E9" w:rsidRDefault="009C45E9" w:rsidP="009C45E9"/>
    <w:tbl>
      <w:tblPr>
        <w:tblStyle w:val="af6"/>
        <w:tblW w:w="5000" w:type="pct"/>
        <w:jc w:val="center"/>
        <w:tblLook w:val="04A0" w:firstRow="1" w:lastRow="0" w:firstColumn="1" w:lastColumn="0" w:noHBand="0" w:noVBand="1"/>
      </w:tblPr>
      <w:tblGrid>
        <w:gridCol w:w="10423"/>
      </w:tblGrid>
      <w:tr w:rsidR="00D87291" w:rsidRPr="00D87291" w:rsidTr="0032092A">
        <w:trPr>
          <w:jc w:val="center"/>
        </w:trPr>
        <w:tc>
          <w:tcPr>
            <w:tcW w:w="5000" w:type="pct"/>
          </w:tcPr>
          <w:p w:rsidR="00CA629C" w:rsidRDefault="004B174E" w:rsidP="00CA629C">
            <w:pPr>
              <w:jc w:val="center"/>
              <w:rPr>
                <w:b/>
              </w:rPr>
            </w:pPr>
            <w:r w:rsidRPr="00D87291">
              <w:rPr>
                <w:b/>
              </w:rPr>
              <w:t xml:space="preserve">О </w:t>
            </w:r>
            <w:r w:rsidR="00D87291" w:rsidRPr="00D87291">
              <w:rPr>
                <w:b/>
              </w:rPr>
              <w:t xml:space="preserve">составе приемочной комиссии </w:t>
            </w:r>
          </w:p>
          <w:p w:rsidR="001D6068" w:rsidRPr="00D87291" w:rsidRDefault="001D6068" w:rsidP="009E5C44">
            <w:pPr>
              <w:jc w:val="center"/>
            </w:pPr>
          </w:p>
        </w:tc>
      </w:tr>
    </w:tbl>
    <w:p w:rsidR="00D85CC7" w:rsidRDefault="00D85CC7" w:rsidP="00E27B0D"/>
    <w:p w:rsidR="00CA629C" w:rsidRPr="00983D80" w:rsidRDefault="00CA629C" w:rsidP="001F60F4">
      <w:pPr>
        <w:pStyle w:val="2"/>
      </w:pPr>
      <w:r w:rsidRPr="00983D80">
        <w:t>Наименование СОИБ ИС</w:t>
      </w:r>
    </w:p>
    <w:p w:rsidR="00CA629C" w:rsidRPr="00983D80" w:rsidRDefault="00CA629C" w:rsidP="00CA629C">
      <w:pPr>
        <w:ind w:firstLine="709"/>
        <w:rPr>
          <w:szCs w:val="24"/>
        </w:rPr>
      </w:pPr>
      <w:r w:rsidRPr="00983D80">
        <w:rPr>
          <w:szCs w:val="24"/>
        </w:rPr>
        <w:t xml:space="preserve">Полное наименование системы: система обеспечения информационной безопасности информационной системы «Бухгалтерия». </w:t>
      </w:r>
    </w:p>
    <w:p w:rsidR="00CA629C" w:rsidRDefault="00CA629C" w:rsidP="00CA629C">
      <w:pPr>
        <w:ind w:firstLine="709"/>
        <w:rPr>
          <w:szCs w:val="24"/>
        </w:rPr>
      </w:pPr>
      <w:r w:rsidRPr="00983D80">
        <w:rPr>
          <w:szCs w:val="24"/>
        </w:rPr>
        <w:t>Краткое наименование системы: СОИБ ИС «Бухгалтерия».</w:t>
      </w:r>
    </w:p>
    <w:p w:rsidR="00CA629C" w:rsidRDefault="00CA629C" w:rsidP="001F60F4">
      <w:pPr>
        <w:pStyle w:val="2"/>
      </w:pPr>
      <w:r>
        <w:t>Сведения о составе комиссии</w:t>
      </w:r>
    </w:p>
    <w:p w:rsidR="00CA629C" w:rsidRDefault="00B77464" w:rsidP="00CA629C">
      <w:pPr>
        <w:pStyle w:val="a4"/>
        <w:ind w:left="720"/>
        <w:rPr>
          <w:b/>
        </w:rPr>
      </w:pPr>
      <w:r w:rsidRPr="00B77464">
        <w:rPr>
          <w:b/>
        </w:rPr>
        <w:t>Председатель комиссии:</w:t>
      </w:r>
    </w:p>
    <w:p w:rsidR="00B77464" w:rsidRPr="00B77464" w:rsidRDefault="00B77464" w:rsidP="00CA629C">
      <w:pPr>
        <w:pStyle w:val="a4"/>
        <w:ind w:left="720"/>
      </w:pPr>
      <w:r>
        <w:t xml:space="preserve">Фамилия Имя Отчество </w:t>
      </w:r>
      <w:r>
        <w:tab/>
      </w:r>
      <w:r>
        <w:tab/>
      </w:r>
      <w:r>
        <w:tab/>
      </w:r>
      <w:r>
        <w:tab/>
      </w:r>
      <w:r>
        <w:tab/>
        <w:t xml:space="preserve">Должность </w:t>
      </w:r>
    </w:p>
    <w:p w:rsidR="00B77464" w:rsidRDefault="00B77464" w:rsidP="00CA629C">
      <w:pPr>
        <w:pStyle w:val="a4"/>
        <w:ind w:left="720"/>
        <w:rPr>
          <w:b/>
        </w:rPr>
      </w:pPr>
      <w:r w:rsidRPr="00B77464">
        <w:rPr>
          <w:b/>
        </w:rPr>
        <w:t>Члены комиссии:</w:t>
      </w:r>
    </w:p>
    <w:p w:rsidR="00B77464" w:rsidRDefault="00B77464" w:rsidP="00CA629C">
      <w:pPr>
        <w:pStyle w:val="a4"/>
        <w:ind w:left="720"/>
        <w:rPr>
          <w:b/>
        </w:rPr>
      </w:pPr>
    </w:p>
    <w:p w:rsidR="00B77464" w:rsidRPr="00B77464" w:rsidRDefault="00B77464" w:rsidP="00CA629C">
      <w:pPr>
        <w:pStyle w:val="a4"/>
        <w:ind w:left="720"/>
        <w:rPr>
          <w:b/>
          <w:lang w:val="en-US"/>
        </w:rPr>
      </w:pPr>
      <w:r>
        <w:rPr>
          <w:b/>
          <w:lang w:val="en-US"/>
        </w:rPr>
        <w:t>{{</w:t>
      </w:r>
      <w:r>
        <w:t>Подписи</w:t>
      </w:r>
      <w:r>
        <w:rPr>
          <w:b/>
          <w:lang w:val="en-US"/>
        </w:rPr>
        <w:t>}}</w:t>
      </w:r>
    </w:p>
    <w:p w:rsidR="00CA629C" w:rsidRDefault="00CA629C" w:rsidP="001F60F4">
      <w:pPr>
        <w:pStyle w:val="2"/>
      </w:pPr>
      <w:r>
        <w:t>Основание для организации комиссии</w:t>
      </w:r>
    </w:p>
    <w:p w:rsidR="006E6CF6" w:rsidRDefault="006E6CF6" w:rsidP="006E6CF6">
      <w:pPr>
        <w:ind w:firstLine="709"/>
        <w:rPr>
          <w:szCs w:val="24"/>
        </w:rPr>
      </w:pPr>
      <w:r>
        <w:rPr>
          <w:szCs w:val="24"/>
        </w:rPr>
        <w:t>Исполнение государственного</w:t>
      </w:r>
      <w:r w:rsidRPr="00983D80">
        <w:rPr>
          <w:szCs w:val="24"/>
        </w:rPr>
        <w:t xml:space="preserve"> контракт</w:t>
      </w:r>
      <w:r>
        <w:rPr>
          <w:szCs w:val="24"/>
        </w:rPr>
        <w:t>а</w:t>
      </w:r>
      <w:r w:rsidRPr="00983D80">
        <w:rPr>
          <w:szCs w:val="24"/>
        </w:rPr>
        <w:t xml:space="preserve"> № 01-03/6/15 </w:t>
      </w:r>
      <w:r w:rsidRPr="00AD13B8">
        <w:rPr>
          <w:szCs w:val="24"/>
        </w:rPr>
        <w:t xml:space="preserve">от </w:t>
      </w:r>
      <w:r>
        <w:rPr>
          <w:szCs w:val="24"/>
        </w:rPr>
        <w:t>17</w:t>
      </w:r>
      <w:r w:rsidRPr="00AD13B8">
        <w:rPr>
          <w:szCs w:val="24"/>
        </w:rPr>
        <w:t>.0</w:t>
      </w:r>
      <w:r>
        <w:rPr>
          <w:szCs w:val="24"/>
        </w:rPr>
        <w:t>5</w:t>
      </w:r>
      <w:r w:rsidRPr="00AD13B8">
        <w:rPr>
          <w:szCs w:val="24"/>
        </w:rPr>
        <w:t>.</w:t>
      </w:r>
      <w:r>
        <w:rPr>
          <w:szCs w:val="24"/>
        </w:rPr>
        <w:t>20</w:t>
      </w:r>
      <w:r w:rsidRPr="00AD13B8">
        <w:rPr>
          <w:szCs w:val="24"/>
        </w:rPr>
        <w:t>15</w:t>
      </w:r>
      <w:r>
        <w:rPr>
          <w:szCs w:val="24"/>
        </w:rPr>
        <w:t xml:space="preserve"> г</w:t>
      </w:r>
      <w:r w:rsidRPr="00983D80">
        <w:rPr>
          <w:szCs w:val="24"/>
        </w:rPr>
        <w:t xml:space="preserve"> на оказание услуг по модернизации системы обеспечения информационной </w:t>
      </w:r>
      <w:r>
        <w:rPr>
          <w:szCs w:val="24"/>
        </w:rPr>
        <w:t xml:space="preserve">безопасности </w:t>
      </w:r>
      <w:r w:rsidR="007E52B9">
        <w:rPr>
          <w:szCs w:val="24"/>
          <w:lang w:val="en-US"/>
        </w:rPr>
        <w:t>orgname</w:t>
      </w:r>
      <w:bookmarkStart w:id="0" w:name="_GoBack"/>
      <w:bookmarkEnd w:id="0"/>
      <w:r w:rsidRPr="00983D80">
        <w:rPr>
          <w:szCs w:val="24"/>
        </w:rPr>
        <w:t>.</w:t>
      </w:r>
    </w:p>
    <w:p w:rsidR="006E6CF6" w:rsidRDefault="006E6CF6" w:rsidP="009C45E9">
      <w:pPr>
        <w:ind w:firstLine="709"/>
      </w:pPr>
    </w:p>
    <w:p w:rsidR="00CA629C" w:rsidRDefault="00CA629C" w:rsidP="001F60F4">
      <w:pPr>
        <w:pStyle w:val="2"/>
      </w:pPr>
      <w:r w:rsidRPr="00184F32">
        <w:t>Наименования организации-заказчика</w:t>
      </w:r>
    </w:p>
    <w:p w:rsidR="00223750" w:rsidRPr="00184F32" w:rsidRDefault="00223750" w:rsidP="00223750">
      <w:pPr>
        <w:pStyle w:val="affa"/>
        <w:spacing w:before="0"/>
        <w:ind w:firstLine="709"/>
        <w:rPr>
          <w:sz w:val="24"/>
          <w:szCs w:val="24"/>
        </w:rPr>
      </w:pPr>
      <w:r w:rsidRPr="00570E6D">
        <w:rPr>
          <w:sz w:val="24"/>
          <w:szCs w:val="24"/>
        </w:rPr>
        <w:t xml:space="preserve">Организация-заказчик – </w:t>
      </w:r>
      <w:proofErr w:type="spellStart"/>
      <w:r w:rsidR="007E52B9">
        <w:rPr>
          <w:sz w:val="24"/>
          <w:szCs w:val="24"/>
          <w:lang w:val="en-US"/>
        </w:rPr>
        <w:t>orgname</w:t>
      </w:r>
      <w:proofErr w:type="spellEnd"/>
      <w:r w:rsidRPr="00184F32">
        <w:rPr>
          <w:sz w:val="24"/>
          <w:szCs w:val="24"/>
        </w:rPr>
        <w:t xml:space="preserve"> (далее – Заказчик).</w:t>
      </w:r>
    </w:p>
    <w:p w:rsidR="00CA629C" w:rsidRPr="00223750" w:rsidRDefault="00223750" w:rsidP="00223750">
      <w:pPr>
        <w:pStyle w:val="affa"/>
        <w:spacing w:before="0"/>
        <w:ind w:firstLine="709"/>
        <w:rPr>
          <w:sz w:val="24"/>
          <w:szCs w:val="24"/>
        </w:rPr>
      </w:pPr>
      <w:r w:rsidRPr="00184F32">
        <w:rPr>
          <w:sz w:val="24"/>
          <w:szCs w:val="24"/>
        </w:rPr>
        <w:t>Адрес заказчика: г. Якутск, ул. Кирова, д.12.</w:t>
      </w:r>
    </w:p>
    <w:p w:rsidR="00CA629C" w:rsidRDefault="00223750" w:rsidP="001F60F4">
      <w:pPr>
        <w:pStyle w:val="2"/>
      </w:pPr>
      <w:r w:rsidRPr="00184F32">
        <w:t>Наименования организации</w:t>
      </w:r>
      <w:r>
        <w:t>-исполнителя</w:t>
      </w:r>
    </w:p>
    <w:p w:rsidR="00223750" w:rsidRPr="00184F32" w:rsidRDefault="00223750" w:rsidP="00223750">
      <w:pPr>
        <w:pStyle w:val="affa"/>
        <w:spacing w:before="0"/>
        <w:ind w:firstLine="709"/>
        <w:rPr>
          <w:sz w:val="24"/>
          <w:szCs w:val="24"/>
        </w:rPr>
      </w:pPr>
      <w:r w:rsidRPr="00570E6D">
        <w:rPr>
          <w:sz w:val="24"/>
          <w:szCs w:val="24"/>
        </w:rPr>
        <w:t xml:space="preserve">Организация-исполнитель – </w:t>
      </w:r>
      <w:r w:rsidRPr="00184F32">
        <w:rPr>
          <w:sz w:val="24"/>
          <w:szCs w:val="24"/>
        </w:rPr>
        <w:t>Общество с ограниченной ответственностью «Научно-производственный центр «</w:t>
      </w:r>
      <w:proofErr w:type="spellStart"/>
      <w:r w:rsidRPr="00184F32">
        <w:rPr>
          <w:sz w:val="24"/>
          <w:szCs w:val="24"/>
        </w:rPr>
        <w:t>Кейсистемс</w:t>
      </w:r>
      <w:proofErr w:type="spellEnd"/>
      <w:r w:rsidRPr="00184F32">
        <w:rPr>
          <w:sz w:val="24"/>
          <w:szCs w:val="24"/>
        </w:rPr>
        <w:t xml:space="preserve">-Безопасность». </w:t>
      </w:r>
    </w:p>
    <w:p w:rsidR="00223750" w:rsidRPr="00223750" w:rsidRDefault="00223750" w:rsidP="00223750">
      <w:pPr>
        <w:pStyle w:val="affa"/>
        <w:spacing w:before="0"/>
        <w:ind w:firstLine="709"/>
        <w:rPr>
          <w:sz w:val="24"/>
          <w:szCs w:val="24"/>
        </w:rPr>
      </w:pPr>
      <w:r w:rsidRPr="00184F32">
        <w:rPr>
          <w:sz w:val="24"/>
          <w:szCs w:val="24"/>
        </w:rPr>
        <w:lastRenderedPageBreak/>
        <w:t xml:space="preserve">Адрес </w:t>
      </w:r>
      <w:r>
        <w:rPr>
          <w:sz w:val="24"/>
          <w:szCs w:val="24"/>
        </w:rPr>
        <w:t>исполнителя</w:t>
      </w:r>
      <w:r w:rsidRPr="00184F32">
        <w:rPr>
          <w:sz w:val="24"/>
          <w:szCs w:val="24"/>
        </w:rPr>
        <w:t>: Россия, г. Чебоксары, проспект И.</w:t>
      </w:r>
      <w:r>
        <w:rPr>
          <w:sz w:val="24"/>
          <w:szCs w:val="24"/>
        </w:rPr>
        <w:t xml:space="preserve"> </w:t>
      </w:r>
      <w:r w:rsidRPr="00184F32">
        <w:rPr>
          <w:sz w:val="24"/>
          <w:szCs w:val="24"/>
        </w:rPr>
        <w:t>Яковлева, д.</w:t>
      </w:r>
      <w:r>
        <w:rPr>
          <w:sz w:val="24"/>
          <w:szCs w:val="24"/>
        </w:rPr>
        <w:t xml:space="preserve"> </w:t>
      </w:r>
      <w:r w:rsidRPr="00184F32">
        <w:rPr>
          <w:sz w:val="24"/>
          <w:szCs w:val="24"/>
        </w:rPr>
        <w:t>3.</w:t>
      </w:r>
    </w:p>
    <w:p w:rsidR="00CA629C" w:rsidRDefault="001F60F4" w:rsidP="001F60F4">
      <w:pPr>
        <w:pStyle w:val="2"/>
      </w:pPr>
      <w:r>
        <w:t>Назначение и цели работы комиссии</w:t>
      </w:r>
    </w:p>
    <w:p w:rsidR="001F60F4" w:rsidRPr="00670E35" w:rsidRDefault="00670E35" w:rsidP="00670E35">
      <w:pPr>
        <w:pStyle w:val="affa"/>
        <w:spacing w:before="0"/>
        <w:ind w:firstLine="709"/>
        <w:rPr>
          <w:sz w:val="24"/>
          <w:szCs w:val="24"/>
        </w:rPr>
      </w:pPr>
      <w:r>
        <w:rPr>
          <w:sz w:val="24"/>
          <w:szCs w:val="24"/>
        </w:rPr>
        <w:t>П</w:t>
      </w:r>
      <w:r w:rsidRPr="009011A1">
        <w:rPr>
          <w:sz w:val="24"/>
          <w:szCs w:val="24"/>
        </w:rPr>
        <w:t>одтверждение эффективности комплекса применяемых в СОИБ ИС «</w:t>
      </w:r>
      <w:r>
        <w:rPr>
          <w:sz w:val="24"/>
          <w:szCs w:val="24"/>
        </w:rPr>
        <w:t>Бухгалтерия</w:t>
      </w:r>
      <w:r w:rsidRPr="009011A1">
        <w:rPr>
          <w:sz w:val="24"/>
          <w:szCs w:val="24"/>
        </w:rPr>
        <w:t>» мер и средств защиты информации в результате аттестации информационной системы на соответствие требованиям по обеспечению безопасности информации в государственных информационных системах</w:t>
      </w:r>
      <w:r>
        <w:rPr>
          <w:sz w:val="24"/>
          <w:szCs w:val="24"/>
        </w:rPr>
        <w:t xml:space="preserve"> и обеспечение безопасности персональных данных</w:t>
      </w:r>
      <w:r w:rsidRPr="00B21D15">
        <w:rPr>
          <w:sz w:val="24"/>
          <w:szCs w:val="24"/>
        </w:rPr>
        <w:t>.</w:t>
      </w:r>
    </w:p>
    <w:p w:rsidR="001F60F4" w:rsidRDefault="001F60F4" w:rsidP="001F60F4"/>
    <w:p w:rsidR="001F60F4" w:rsidRDefault="001F60F4" w:rsidP="001F60F4">
      <w:pPr>
        <w:pStyle w:val="2"/>
      </w:pPr>
      <w:r>
        <w:t>Сроки начала завершения работы комиссии</w:t>
      </w:r>
    </w:p>
    <w:p w:rsidR="00FB5599" w:rsidRPr="00983D80" w:rsidRDefault="00FB5599" w:rsidP="00FB5599">
      <w:pPr>
        <w:pStyle w:val="affa"/>
        <w:spacing w:before="0"/>
        <w:ind w:firstLine="709"/>
        <w:rPr>
          <w:sz w:val="24"/>
          <w:szCs w:val="24"/>
          <w:highlight w:val="yellow"/>
        </w:rPr>
      </w:pPr>
      <w:r w:rsidRPr="00983D80">
        <w:rPr>
          <w:sz w:val="24"/>
          <w:szCs w:val="24"/>
          <w:highlight w:val="yellow"/>
        </w:rPr>
        <w:t>Дата начала: «</w:t>
      </w:r>
      <w:r>
        <w:rPr>
          <w:sz w:val="24"/>
          <w:szCs w:val="24"/>
          <w:highlight w:val="yellow"/>
        </w:rPr>
        <w:t>20</w:t>
      </w:r>
      <w:r w:rsidRPr="00983D80">
        <w:rPr>
          <w:sz w:val="24"/>
          <w:szCs w:val="24"/>
          <w:highlight w:val="yellow"/>
        </w:rPr>
        <w:t xml:space="preserve">» </w:t>
      </w:r>
      <w:r>
        <w:rPr>
          <w:sz w:val="24"/>
          <w:szCs w:val="24"/>
          <w:highlight w:val="yellow"/>
        </w:rPr>
        <w:t>июня</w:t>
      </w:r>
      <w:r w:rsidRPr="00983D80">
        <w:rPr>
          <w:sz w:val="24"/>
          <w:szCs w:val="24"/>
          <w:highlight w:val="yellow"/>
        </w:rPr>
        <w:t xml:space="preserve"> 2015 г.</w:t>
      </w:r>
    </w:p>
    <w:p w:rsidR="001F60F4" w:rsidRPr="00FB5599" w:rsidRDefault="00FB5599" w:rsidP="00FB5599">
      <w:pPr>
        <w:pStyle w:val="affa"/>
        <w:spacing w:before="0"/>
        <w:ind w:firstLine="709"/>
        <w:rPr>
          <w:sz w:val="24"/>
          <w:szCs w:val="24"/>
          <w:highlight w:val="yellow"/>
        </w:rPr>
      </w:pPr>
      <w:r w:rsidRPr="00983D80">
        <w:rPr>
          <w:sz w:val="24"/>
          <w:szCs w:val="24"/>
          <w:highlight w:val="yellow"/>
        </w:rPr>
        <w:t>Дата окончания: «</w:t>
      </w:r>
      <w:r>
        <w:rPr>
          <w:sz w:val="24"/>
          <w:szCs w:val="24"/>
          <w:highlight w:val="yellow"/>
        </w:rPr>
        <w:t>31</w:t>
      </w:r>
      <w:r w:rsidRPr="00983D80">
        <w:rPr>
          <w:sz w:val="24"/>
          <w:szCs w:val="24"/>
          <w:highlight w:val="yellow"/>
        </w:rPr>
        <w:t>» августа 2015 г.</w:t>
      </w:r>
    </w:p>
    <w:p w:rsidR="001F60F4" w:rsidRPr="001F60F4" w:rsidRDefault="001F60F4" w:rsidP="001F60F4">
      <w:pPr>
        <w:pStyle w:val="2"/>
      </w:pPr>
      <w:r>
        <w:t>Форма завершения работы комиссии</w:t>
      </w:r>
    </w:p>
    <w:p w:rsidR="001F60F4" w:rsidRDefault="00241133" w:rsidP="009C45E9">
      <w:pPr>
        <w:ind w:firstLine="709"/>
      </w:pPr>
      <w:r>
        <w:t>По результатам работы к</w:t>
      </w:r>
      <w:r w:rsidR="006E6CF6">
        <w:t>омиссии представить на утверждение</w:t>
      </w:r>
      <w:r>
        <w:t>:</w:t>
      </w:r>
      <w:r w:rsidR="006E6CF6">
        <w:t xml:space="preserve"> </w:t>
      </w:r>
      <w:r w:rsidR="00FB5599" w:rsidRPr="00FB5599">
        <w:rPr>
          <w:highlight w:val="yellow"/>
        </w:rPr>
        <w:t>акт приемки в опытную эксплуатацию СОИБ ИС «Бухгалтерия»; акт</w:t>
      </w:r>
      <w:r w:rsidR="006E6CF6" w:rsidRPr="00FB5599">
        <w:rPr>
          <w:highlight w:val="yellow"/>
        </w:rPr>
        <w:t xml:space="preserve"> </w:t>
      </w:r>
      <w:r w:rsidR="00FB5599" w:rsidRPr="00FB5599">
        <w:rPr>
          <w:highlight w:val="yellow"/>
        </w:rPr>
        <w:t>приемки в промышленную эксплуатацию СОИБ ИС «Бухгалтерия»</w:t>
      </w:r>
      <w:r w:rsidR="00670E35">
        <w:t xml:space="preserve">. </w:t>
      </w:r>
    </w:p>
    <w:p w:rsidR="001F60F4" w:rsidRDefault="001F60F4" w:rsidP="009C45E9">
      <w:pPr>
        <w:ind w:firstLine="709"/>
      </w:pPr>
    </w:p>
    <w:p w:rsidR="001F60F4" w:rsidRDefault="001F60F4" w:rsidP="009C45E9">
      <w:pPr>
        <w:ind w:firstLine="709"/>
      </w:pPr>
    </w:p>
    <w:p w:rsidR="001F60F4" w:rsidRPr="005F3A16" w:rsidRDefault="005F3A16" w:rsidP="001F60F4">
      <w:pPr>
        <w:rPr>
          <w:lang w:val="en-US"/>
        </w:rPr>
      </w:pPr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1F60F4" w:rsidRDefault="001F60F4" w:rsidP="009C45E9">
      <w:pPr>
        <w:ind w:firstLine="709"/>
      </w:pPr>
    </w:p>
    <w:sectPr w:rsidR="001F60F4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2AF" w:rsidRDefault="00E452AF" w:rsidP="007632DC">
      <w:r>
        <w:separator/>
      </w:r>
    </w:p>
  </w:endnote>
  <w:endnote w:type="continuationSeparator" w:id="0">
    <w:p w:rsidR="00E452AF" w:rsidRDefault="00E452AF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2AF" w:rsidRDefault="00E452AF" w:rsidP="007632DC">
      <w:r>
        <w:separator/>
      </w:r>
    </w:p>
  </w:footnote>
  <w:footnote w:type="continuationSeparator" w:id="0">
    <w:p w:rsidR="00E452AF" w:rsidRDefault="00E452AF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7E52B9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7403A"/>
    <w:multiLevelType w:val="hybridMultilevel"/>
    <w:tmpl w:val="48183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B61DF"/>
    <w:multiLevelType w:val="hybridMultilevel"/>
    <w:tmpl w:val="F754E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2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5">
    <w:nsid w:val="539F50EB"/>
    <w:multiLevelType w:val="multilevel"/>
    <w:tmpl w:val="2E7A732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554901"/>
    <w:multiLevelType w:val="hybridMultilevel"/>
    <w:tmpl w:val="91AC1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93CF0"/>
    <w:multiLevelType w:val="multilevel"/>
    <w:tmpl w:val="EE98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F0000F"/>
    <w:multiLevelType w:val="hybridMultilevel"/>
    <w:tmpl w:val="FAC29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0BFA"/>
    <w:rsid w:val="00085A31"/>
    <w:rsid w:val="000D1C53"/>
    <w:rsid w:val="000D4A51"/>
    <w:rsid w:val="000E262E"/>
    <w:rsid w:val="00100F35"/>
    <w:rsid w:val="00106712"/>
    <w:rsid w:val="00111324"/>
    <w:rsid w:val="00131D25"/>
    <w:rsid w:val="0013369D"/>
    <w:rsid w:val="00184930"/>
    <w:rsid w:val="0019294A"/>
    <w:rsid w:val="001A3D02"/>
    <w:rsid w:val="001A63C3"/>
    <w:rsid w:val="001A6420"/>
    <w:rsid w:val="001C4253"/>
    <w:rsid w:val="001D6068"/>
    <w:rsid w:val="001D6DC4"/>
    <w:rsid w:val="001E25E9"/>
    <w:rsid w:val="001E47B5"/>
    <w:rsid w:val="001E4A62"/>
    <w:rsid w:val="001E51F2"/>
    <w:rsid w:val="001F60F4"/>
    <w:rsid w:val="002137B7"/>
    <w:rsid w:val="00216F4F"/>
    <w:rsid w:val="00223750"/>
    <w:rsid w:val="0024083B"/>
    <w:rsid w:val="00241133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6348F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5353AC"/>
    <w:rsid w:val="00544011"/>
    <w:rsid w:val="00550D28"/>
    <w:rsid w:val="0056102A"/>
    <w:rsid w:val="005709CF"/>
    <w:rsid w:val="00583849"/>
    <w:rsid w:val="005A774C"/>
    <w:rsid w:val="005B3FA8"/>
    <w:rsid w:val="005C1B31"/>
    <w:rsid w:val="005C2343"/>
    <w:rsid w:val="005D7437"/>
    <w:rsid w:val="005F3A16"/>
    <w:rsid w:val="005F7959"/>
    <w:rsid w:val="00616A9A"/>
    <w:rsid w:val="0061721A"/>
    <w:rsid w:val="006300EA"/>
    <w:rsid w:val="00630FB1"/>
    <w:rsid w:val="006326D3"/>
    <w:rsid w:val="006339D2"/>
    <w:rsid w:val="00670E35"/>
    <w:rsid w:val="0069167B"/>
    <w:rsid w:val="0069247C"/>
    <w:rsid w:val="006925D8"/>
    <w:rsid w:val="006978A7"/>
    <w:rsid w:val="006A029A"/>
    <w:rsid w:val="006A03A1"/>
    <w:rsid w:val="006B0509"/>
    <w:rsid w:val="006E6CF6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A4170"/>
    <w:rsid w:val="007C0F1D"/>
    <w:rsid w:val="007C5235"/>
    <w:rsid w:val="007C5302"/>
    <w:rsid w:val="007C71B9"/>
    <w:rsid w:val="007D0DA5"/>
    <w:rsid w:val="007E52B9"/>
    <w:rsid w:val="007F678D"/>
    <w:rsid w:val="008215EF"/>
    <w:rsid w:val="00825780"/>
    <w:rsid w:val="00830E84"/>
    <w:rsid w:val="00831D34"/>
    <w:rsid w:val="00841BEC"/>
    <w:rsid w:val="00856FA9"/>
    <w:rsid w:val="00861920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7818"/>
    <w:rsid w:val="009D2DAE"/>
    <w:rsid w:val="009E5C44"/>
    <w:rsid w:val="00A2188A"/>
    <w:rsid w:val="00A24302"/>
    <w:rsid w:val="00A4081F"/>
    <w:rsid w:val="00A56DD7"/>
    <w:rsid w:val="00A62D0B"/>
    <w:rsid w:val="00A65710"/>
    <w:rsid w:val="00A75C59"/>
    <w:rsid w:val="00A91866"/>
    <w:rsid w:val="00AC3951"/>
    <w:rsid w:val="00AD7CF5"/>
    <w:rsid w:val="00B17C0E"/>
    <w:rsid w:val="00B242E3"/>
    <w:rsid w:val="00B55D2F"/>
    <w:rsid w:val="00B611F6"/>
    <w:rsid w:val="00B77464"/>
    <w:rsid w:val="00B878B5"/>
    <w:rsid w:val="00B93814"/>
    <w:rsid w:val="00B9747E"/>
    <w:rsid w:val="00BD7AEA"/>
    <w:rsid w:val="00BF7082"/>
    <w:rsid w:val="00C1140A"/>
    <w:rsid w:val="00C31E71"/>
    <w:rsid w:val="00C43585"/>
    <w:rsid w:val="00C44D66"/>
    <w:rsid w:val="00C45D76"/>
    <w:rsid w:val="00C46FDA"/>
    <w:rsid w:val="00C71169"/>
    <w:rsid w:val="00C771D2"/>
    <w:rsid w:val="00C77321"/>
    <w:rsid w:val="00C96847"/>
    <w:rsid w:val="00CA3967"/>
    <w:rsid w:val="00CA629C"/>
    <w:rsid w:val="00CB28E3"/>
    <w:rsid w:val="00CC49BF"/>
    <w:rsid w:val="00CE4500"/>
    <w:rsid w:val="00D20155"/>
    <w:rsid w:val="00D21145"/>
    <w:rsid w:val="00D2675A"/>
    <w:rsid w:val="00D763E5"/>
    <w:rsid w:val="00D84DB5"/>
    <w:rsid w:val="00D855BF"/>
    <w:rsid w:val="00D85CC7"/>
    <w:rsid w:val="00D85D7D"/>
    <w:rsid w:val="00D87291"/>
    <w:rsid w:val="00D87573"/>
    <w:rsid w:val="00DA6271"/>
    <w:rsid w:val="00DA65A8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52AF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150CA"/>
    <w:rsid w:val="00F33438"/>
    <w:rsid w:val="00F342EA"/>
    <w:rsid w:val="00F458CF"/>
    <w:rsid w:val="00F8600C"/>
    <w:rsid w:val="00F90379"/>
    <w:rsid w:val="00FB5599"/>
    <w:rsid w:val="00FC7262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paragraph" w:styleId="2">
    <w:name w:val="heading 2"/>
    <w:basedOn w:val="a0"/>
    <w:next w:val="a0"/>
    <w:link w:val="20"/>
    <w:autoRedefine/>
    <w:qFormat/>
    <w:rsid w:val="001F60F4"/>
    <w:pPr>
      <w:keepNext/>
      <w:numPr>
        <w:numId w:val="9"/>
      </w:numPr>
      <w:spacing w:before="240" w:after="60" w:line="360" w:lineRule="auto"/>
      <w:jc w:val="left"/>
      <w:outlineLvl w:val="1"/>
    </w:pPr>
    <w:rPr>
      <w:rFonts w:eastAsia="Times New Roman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1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  <w:style w:type="character" w:customStyle="1" w:styleId="20">
    <w:name w:val="Заголовок 2 Знак"/>
    <w:basedOn w:val="a1"/>
    <w:link w:val="2"/>
    <w:rsid w:val="001F60F4"/>
    <w:rPr>
      <w:rFonts w:eastAsia="Times New Roman"/>
      <w:b/>
      <w:bCs/>
      <w:sz w:val="24"/>
      <w:szCs w:val="24"/>
    </w:rPr>
  </w:style>
  <w:style w:type="paragraph" w:customStyle="1" w:styleId="affa">
    <w:name w:val="Проекты Основной текст"/>
    <w:basedOn w:val="a0"/>
    <w:link w:val="affb"/>
    <w:uiPriority w:val="99"/>
    <w:rsid w:val="00223750"/>
    <w:pPr>
      <w:spacing w:before="240" w:after="120" w:line="288" w:lineRule="auto"/>
      <w:ind w:firstLine="720"/>
      <w:contextualSpacing/>
    </w:pPr>
    <w:rPr>
      <w:rFonts w:eastAsia="Times New Roman"/>
      <w:sz w:val="28"/>
      <w:szCs w:val="20"/>
      <w:lang w:eastAsia="en-US"/>
    </w:rPr>
  </w:style>
  <w:style w:type="character" w:customStyle="1" w:styleId="affb">
    <w:name w:val="Проекты Основной текст Знак"/>
    <w:link w:val="affa"/>
    <w:uiPriority w:val="99"/>
    <w:rsid w:val="00223750"/>
    <w:rPr>
      <w:rFonts w:eastAsia="Times New Roman"/>
      <w:sz w:val="28"/>
      <w:szCs w:val="20"/>
      <w:lang w:eastAsia="en-US"/>
    </w:rPr>
  </w:style>
  <w:style w:type="paragraph" w:styleId="affc">
    <w:name w:val="Body Text"/>
    <w:basedOn w:val="a0"/>
    <w:link w:val="affd"/>
    <w:rsid w:val="00FB5599"/>
    <w:pPr>
      <w:spacing w:after="120" w:line="288" w:lineRule="auto"/>
      <w:ind w:firstLine="567"/>
    </w:pPr>
    <w:rPr>
      <w:rFonts w:eastAsia="Times New Roman"/>
      <w:sz w:val="28"/>
    </w:rPr>
  </w:style>
  <w:style w:type="character" w:customStyle="1" w:styleId="affd">
    <w:name w:val="Основной текст Знак"/>
    <w:basedOn w:val="a1"/>
    <w:link w:val="affc"/>
    <w:rsid w:val="00FB5599"/>
    <w:rPr>
      <w:rFonts w:eastAsia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paragraph" w:styleId="2">
    <w:name w:val="heading 2"/>
    <w:basedOn w:val="a0"/>
    <w:next w:val="a0"/>
    <w:link w:val="20"/>
    <w:autoRedefine/>
    <w:qFormat/>
    <w:rsid w:val="001F60F4"/>
    <w:pPr>
      <w:keepNext/>
      <w:numPr>
        <w:numId w:val="9"/>
      </w:numPr>
      <w:spacing w:before="240" w:after="60" w:line="360" w:lineRule="auto"/>
      <w:jc w:val="left"/>
      <w:outlineLvl w:val="1"/>
    </w:pPr>
    <w:rPr>
      <w:rFonts w:eastAsia="Times New Roman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1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  <w:style w:type="character" w:customStyle="1" w:styleId="20">
    <w:name w:val="Заголовок 2 Знак"/>
    <w:basedOn w:val="a1"/>
    <w:link w:val="2"/>
    <w:rsid w:val="001F60F4"/>
    <w:rPr>
      <w:rFonts w:eastAsia="Times New Roman"/>
      <w:b/>
      <w:bCs/>
      <w:sz w:val="24"/>
      <w:szCs w:val="24"/>
    </w:rPr>
  </w:style>
  <w:style w:type="paragraph" w:customStyle="1" w:styleId="affa">
    <w:name w:val="Проекты Основной текст"/>
    <w:basedOn w:val="a0"/>
    <w:link w:val="affb"/>
    <w:uiPriority w:val="99"/>
    <w:rsid w:val="00223750"/>
    <w:pPr>
      <w:spacing w:before="240" w:after="120" w:line="288" w:lineRule="auto"/>
      <w:ind w:firstLine="720"/>
      <w:contextualSpacing/>
    </w:pPr>
    <w:rPr>
      <w:rFonts w:eastAsia="Times New Roman"/>
      <w:sz w:val="28"/>
      <w:szCs w:val="20"/>
      <w:lang w:eastAsia="en-US"/>
    </w:rPr>
  </w:style>
  <w:style w:type="character" w:customStyle="1" w:styleId="affb">
    <w:name w:val="Проекты Основной текст Знак"/>
    <w:link w:val="affa"/>
    <w:uiPriority w:val="99"/>
    <w:rsid w:val="00223750"/>
    <w:rPr>
      <w:rFonts w:eastAsia="Times New Roman"/>
      <w:sz w:val="28"/>
      <w:szCs w:val="20"/>
      <w:lang w:eastAsia="en-US"/>
    </w:rPr>
  </w:style>
  <w:style w:type="paragraph" w:styleId="affc">
    <w:name w:val="Body Text"/>
    <w:basedOn w:val="a0"/>
    <w:link w:val="affd"/>
    <w:rsid w:val="00FB5599"/>
    <w:pPr>
      <w:spacing w:after="120" w:line="288" w:lineRule="auto"/>
      <w:ind w:firstLine="567"/>
    </w:pPr>
    <w:rPr>
      <w:rFonts w:eastAsia="Times New Roman"/>
      <w:sz w:val="28"/>
    </w:rPr>
  </w:style>
  <w:style w:type="character" w:customStyle="1" w:styleId="affd">
    <w:name w:val="Основной текст Знак"/>
    <w:basedOn w:val="a1"/>
    <w:link w:val="affc"/>
    <w:rsid w:val="00FB5599"/>
    <w:rPr>
      <w:rFonts w:eastAsia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2AE1-895E-45C3-876C-54ED43F6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</cp:revision>
  <cp:lastPrinted>2015-08-20T07:50:00Z</cp:lastPrinted>
  <dcterms:created xsi:type="dcterms:W3CDTF">2015-08-20T08:29:00Z</dcterms:created>
  <dcterms:modified xsi:type="dcterms:W3CDTF">2017-05-05T02:13:00Z</dcterms:modified>
</cp:coreProperties>
</file>