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887" w:rsidRDefault="008A25E6">
      <w:pPr>
        <w:widowControl w:val="0"/>
        <w:autoSpaceDE w:val="0"/>
        <w:autoSpaceDN w:val="0"/>
        <w:adjustRightInd w:val="0"/>
        <w:spacing w:after="0" w:line="240" w:lineRule="auto"/>
        <w:ind w:left="1860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rFonts w:ascii="Arial" w:hAnsi="Arial" w:cs="Arial"/>
          <w:sz w:val="32"/>
          <w:szCs w:val="32"/>
        </w:rPr>
        <w:t>(</w:t>
      </w:r>
      <w:r>
        <w:rPr>
          <w:rFonts w:ascii="Arial" w:hAnsi="Arial" w:cs="Arial"/>
          <w:color w:val="00B0F0"/>
          <w:sz w:val="32"/>
          <w:szCs w:val="32"/>
        </w:rPr>
        <w:t>Provide y</w:t>
      </w:r>
      <w:bookmarkStart w:id="1" w:name="_GoBack"/>
      <w:bookmarkEnd w:id="1"/>
      <w:r>
        <w:rPr>
          <w:rFonts w:ascii="Arial" w:hAnsi="Arial" w:cs="Arial"/>
          <w:color w:val="00B0F0"/>
          <w:sz w:val="32"/>
          <w:szCs w:val="32"/>
        </w:rPr>
        <w:t>our company name</w:t>
      </w:r>
      <w:r>
        <w:rPr>
          <w:rFonts w:ascii="Arial" w:hAnsi="Arial" w:cs="Arial"/>
          <w:sz w:val="32"/>
          <w:szCs w:val="32"/>
        </w:rPr>
        <w:t>)</w:t>
      </w:r>
    </w:p>
    <w:p w:rsidR="002C6887" w:rsidRDefault="002C6887">
      <w:pPr>
        <w:widowControl w:val="0"/>
        <w:autoSpaceDE w:val="0"/>
        <w:autoSpaceDN w:val="0"/>
        <w:adjustRightInd w:val="0"/>
        <w:spacing w:after="0" w:line="367" w:lineRule="exact"/>
        <w:rPr>
          <w:rFonts w:ascii="Times New Roman" w:hAnsi="Times New Roman" w:cs="Times New Roman"/>
          <w:sz w:val="24"/>
          <w:szCs w:val="24"/>
        </w:rPr>
      </w:pPr>
    </w:p>
    <w:p w:rsidR="002C6887" w:rsidRDefault="008A25E6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>Work-Related Injury and Illness Case Management Plan</w:t>
      </w:r>
    </w:p>
    <w:p w:rsidR="002C6887" w:rsidRDefault="002C6887">
      <w:pPr>
        <w:widowControl w:val="0"/>
        <w:autoSpaceDE w:val="0"/>
        <w:autoSpaceDN w:val="0"/>
        <w:adjustRightInd w:val="0"/>
        <w:spacing w:after="0" w:line="277" w:lineRule="exact"/>
        <w:rPr>
          <w:rFonts w:ascii="Times New Roman" w:hAnsi="Times New Roman" w:cs="Times New Roman"/>
          <w:sz w:val="24"/>
          <w:szCs w:val="24"/>
        </w:rPr>
      </w:pPr>
    </w:p>
    <w:p w:rsidR="002C6887" w:rsidRDefault="008A25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Our local Occupational Health and Medical Facility is:</w:t>
      </w:r>
    </w:p>
    <w:p w:rsidR="002C6887" w:rsidRDefault="008A25E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</w:t>
      </w:r>
    </w:p>
    <w:p w:rsidR="002C6887" w:rsidRDefault="008A25E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Address</w:t>
      </w:r>
    </w:p>
    <w:p w:rsidR="002C6887" w:rsidRDefault="008A25E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 #</w:t>
      </w:r>
    </w:p>
    <w:p w:rsidR="002C6887" w:rsidRDefault="008A25E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Hours of Operation:</w:t>
      </w:r>
    </w:p>
    <w:p w:rsidR="002C6887" w:rsidRDefault="002C6887">
      <w:pPr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</w:p>
    <w:p w:rsidR="002C6887" w:rsidRDefault="008A25E6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B0F0"/>
          <w:sz w:val="24"/>
          <w:szCs w:val="24"/>
        </w:rPr>
        <w:t>(</w:t>
      </w:r>
      <w:r>
        <w:rPr>
          <w:rFonts w:ascii="Arial" w:hAnsi="Arial" w:cs="Arial"/>
          <w:color w:val="00B0F0"/>
          <w:sz w:val="16"/>
          <w:szCs w:val="16"/>
        </w:rPr>
        <w:t xml:space="preserve">if the medical facility does not have 7 day and/or 24 hr. service, address how after </w:t>
      </w:r>
      <w:proofErr w:type="gramStart"/>
      <w:r>
        <w:rPr>
          <w:rFonts w:ascii="Arial" w:hAnsi="Arial" w:cs="Arial"/>
          <w:color w:val="00B0F0"/>
          <w:sz w:val="16"/>
          <w:szCs w:val="16"/>
        </w:rPr>
        <w:t>hours</w:t>
      </w:r>
      <w:proofErr w:type="gramEnd"/>
      <w:r>
        <w:rPr>
          <w:rFonts w:ascii="Arial" w:hAnsi="Arial" w:cs="Arial"/>
          <w:color w:val="00B0F0"/>
          <w:sz w:val="16"/>
          <w:szCs w:val="16"/>
        </w:rPr>
        <w:t xml:space="preserve"> incidents will be managed, e.g.</w:t>
      </w:r>
      <w:r>
        <w:rPr>
          <w:rFonts w:ascii="Arial" w:hAnsi="Arial" w:cs="Arial"/>
          <w:color w:val="00B0F0"/>
          <w:sz w:val="24"/>
          <w:szCs w:val="24"/>
        </w:rPr>
        <w:t xml:space="preserve"> </w:t>
      </w:r>
      <w:r>
        <w:rPr>
          <w:rFonts w:ascii="Arial" w:hAnsi="Arial" w:cs="Arial"/>
          <w:color w:val="00B0F0"/>
          <w:sz w:val="16"/>
          <w:szCs w:val="16"/>
        </w:rPr>
        <w:t>clinic callout, online medical consultation, etc.</w:t>
      </w:r>
      <w:r>
        <w:rPr>
          <w:rFonts w:ascii="Arial" w:hAnsi="Arial" w:cs="Arial"/>
          <w:color w:val="00B0F0"/>
          <w:sz w:val="24"/>
          <w:szCs w:val="24"/>
        </w:rPr>
        <w:t>)</w:t>
      </w:r>
    </w:p>
    <w:p w:rsidR="002C6887" w:rsidRDefault="002C6887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2C6887" w:rsidRDefault="008A25E6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1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injuries are reported to an employee’s </w:t>
      </w:r>
      <w:r>
        <w:rPr>
          <w:rFonts w:ascii="Arial" w:hAnsi="Arial" w:cs="Arial"/>
          <w:color w:val="00B0F0"/>
          <w:sz w:val="24"/>
          <w:szCs w:val="24"/>
        </w:rPr>
        <w:t>(</w:t>
      </w:r>
      <w:r>
        <w:rPr>
          <w:rFonts w:ascii="Arial" w:hAnsi="Arial" w:cs="Arial"/>
          <w:color w:val="00B0F0"/>
          <w:sz w:val="16"/>
          <w:szCs w:val="16"/>
        </w:rPr>
        <w:t>competent person/supervisor</w:t>
      </w:r>
      <w:r>
        <w:rPr>
          <w:rFonts w:ascii="Arial" w:hAnsi="Arial" w:cs="Arial"/>
          <w:color w:val="00B0F0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immediately and an accident investigation is conducted. The </w:t>
      </w:r>
      <w:r>
        <w:rPr>
          <w:rFonts w:ascii="Arial" w:hAnsi="Arial" w:cs="Arial"/>
          <w:color w:val="00B0F0"/>
          <w:sz w:val="24"/>
          <w:szCs w:val="24"/>
        </w:rPr>
        <w:t>(</w:t>
      </w:r>
      <w:r>
        <w:rPr>
          <w:rFonts w:ascii="Arial" w:hAnsi="Arial" w:cs="Arial"/>
          <w:color w:val="00B0F0"/>
          <w:sz w:val="16"/>
          <w:szCs w:val="16"/>
        </w:rPr>
        <w:t>competent person/supervisor</w:t>
      </w:r>
      <w:r>
        <w:rPr>
          <w:rFonts w:ascii="Arial" w:hAnsi="Arial" w:cs="Arial"/>
          <w:color w:val="00B0F0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contacts the main office with accident /incident information.</w:t>
      </w:r>
    </w:p>
    <w:p w:rsidR="002C6887" w:rsidRDefault="002C6887">
      <w:pPr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sz w:val="24"/>
          <w:szCs w:val="24"/>
        </w:rPr>
      </w:pPr>
    </w:p>
    <w:p w:rsidR="002C6887" w:rsidRDefault="008A25E6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1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Injured Employees </w:t>
      </w:r>
      <w:r>
        <w:rPr>
          <w:rFonts w:ascii="Arial" w:hAnsi="Arial" w:cs="Arial"/>
          <w:color w:val="00B0F0"/>
          <w:sz w:val="24"/>
          <w:szCs w:val="24"/>
        </w:rPr>
        <w:t>(</w:t>
      </w:r>
      <w:r>
        <w:rPr>
          <w:rFonts w:ascii="Arial" w:hAnsi="Arial" w:cs="Arial"/>
          <w:color w:val="00B0F0"/>
          <w:sz w:val="16"/>
          <w:szCs w:val="16"/>
        </w:rPr>
        <w:t>competent person/supervisor</w:t>
      </w:r>
      <w:r>
        <w:rPr>
          <w:rFonts w:ascii="Arial" w:hAnsi="Arial" w:cs="Arial"/>
          <w:color w:val="00B0F0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or site assigned medical personnel will escort injured employee to the Occupational Health and Medical Facility or hospital.</w:t>
      </w:r>
    </w:p>
    <w:p w:rsidR="002C6887" w:rsidRDefault="002C6887">
      <w:pPr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sz w:val="24"/>
          <w:szCs w:val="24"/>
        </w:rPr>
      </w:pPr>
    </w:p>
    <w:p w:rsidR="002C6887" w:rsidRDefault="008A25E6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1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injuries will be treated at the Occupational Health and Medical Facility unless it is life or limb threatening.</w:t>
      </w:r>
    </w:p>
    <w:p w:rsidR="002C6887" w:rsidRDefault="002C6887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2C6887" w:rsidRDefault="008A25E6">
      <w:pPr>
        <w:widowControl w:val="0"/>
        <w:overflowPunct w:val="0"/>
        <w:autoSpaceDE w:val="0"/>
        <w:autoSpaceDN w:val="0"/>
        <w:adjustRightInd w:val="0"/>
        <w:spacing w:after="0" w:line="237" w:lineRule="auto"/>
        <w:ind w:right="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Employees </w:t>
      </w:r>
      <w:r>
        <w:rPr>
          <w:rFonts w:ascii="Arial" w:hAnsi="Arial" w:cs="Arial"/>
          <w:color w:val="00B0F0"/>
          <w:sz w:val="24"/>
          <w:szCs w:val="24"/>
        </w:rPr>
        <w:t>(</w:t>
      </w:r>
      <w:r>
        <w:rPr>
          <w:rFonts w:ascii="Arial" w:hAnsi="Arial" w:cs="Arial"/>
          <w:color w:val="00B0F0"/>
          <w:sz w:val="16"/>
          <w:szCs w:val="16"/>
        </w:rPr>
        <w:t>competent person/supervisor</w:t>
      </w:r>
      <w:r>
        <w:rPr>
          <w:rFonts w:ascii="Arial" w:hAnsi="Arial" w:cs="Arial"/>
          <w:color w:val="00B0F0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is responsible for follow-up and contact with an injured employee to help monitor and manage the injury process. This includes First Aids, OSHA Recordable, Restricted Work, Days Away </w:t>
      </w:r>
      <w:proofErr w:type="gramStart"/>
      <w:r>
        <w:rPr>
          <w:rFonts w:ascii="Arial" w:hAnsi="Arial" w:cs="Arial"/>
          <w:sz w:val="24"/>
          <w:szCs w:val="24"/>
        </w:rPr>
        <w:t>From</w:t>
      </w:r>
      <w:proofErr w:type="gramEnd"/>
      <w:r>
        <w:rPr>
          <w:rFonts w:ascii="Arial" w:hAnsi="Arial" w:cs="Arial"/>
          <w:sz w:val="24"/>
          <w:szCs w:val="24"/>
        </w:rPr>
        <w:t xml:space="preserve"> Work, Fatalities</w:t>
      </w:r>
    </w:p>
    <w:p w:rsidR="002C6887" w:rsidRDefault="002C6887">
      <w:pPr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sz w:val="24"/>
          <w:szCs w:val="24"/>
        </w:rPr>
      </w:pPr>
    </w:p>
    <w:p w:rsidR="002C6887" w:rsidRDefault="008A25E6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Modified duty work is available for all job positions. It is our interest to keep an employee engaged in the early return to work process.</w:t>
      </w:r>
    </w:p>
    <w:p w:rsidR="002C6887" w:rsidRDefault="002C6887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2C6887" w:rsidRDefault="008A25E6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will communicate the job duties of the injured employee to the doctor, and verify in writing that we have modified duty available.</w:t>
      </w:r>
    </w:p>
    <w:p w:rsidR="002C6887" w:rsidRDefault="002C6887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2C6887" w:rsidRDefault="008A25E6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7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maintain close communication with our Occupational Health Clinic and require that they communicate the status of the employee in writing.</w:t>
      </w:r>
    </w:p>
    <w:p w:rsidR="002C6887" w:rsidRDefault="002C6887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2C6887" w:rsidRDefault="008A25E6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Our company’s injury notification procedures include conducting an accident investigation and contacting by phone and in writing our main office and notifying our client.</w:t>
      </w:r>
    </w:p>
    <w:p w:rsidR="002C6887" w:rsidRDefault="002C6887">
      <w:pPr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sz w:val="24"/>
          <w:szCs w:val="24"/>
        </w:rPr>
      </w:pPr>
    </w:p>
    <w:p w:rsidR="002C6887" w:rsidRDefault="008A25E6">
      <w:pPr>
        <w:widowControl w:val="0"/>
        <w:overflowPunct w:val="0"/>
        <w:autoSpaceDE w:val="0"/>
        <w:autoSpaceDN w:val="0"/>
        <w:adjustRightInd w:val="0"/>
        <w:spacing w:after="0" w:line="23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B0F0"/>
          <w:sz w:val="24"/>
          <w:szCs w:val="24"/>
        </w:rPr>
        <w:t>(</w:t>
      </w:r>
      <w:r>
        <w:rPr>
          <w:rFonts w:ascii="Arial" w:hAnsi="Arial" w:cs="Arial"/>
          <w:color w:val="00B0F0"/>
          <w:sz w:val="16"/>
          <w:szCs w:val="16"/>
        </w:rPr>
        <w:t>Competent person/supervisor</w:t>
      </w:r>
      <w:r>
        <w:rPr>
          <w:rFonts w:ascii="Arial" w:hAnsi="Arial" w:cs="Arial"/>
          <w:color w:val="00B0F0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keep in touch with injured employees and medical clinics at</w:t>
      </w:r>
      <w:r>
        <w:rPr>
          <w:rFonts w:ascii="Arial" w:hAnsi="Arial" w:cs="Arial"/>
          <w:color w:val="00B0F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least weekly to manage the status and condition of our injured employees.</w:t>
      </w:r>
    </w:p>
    <w:p w:rsidR="002C6887" w:rsidRDefault="002C6887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2C6887" w:rsidRDefault="008A25E6">
      <w:pPr>
        <w:widowControl w:val="0"/>
        <w:overflowPunct w:val="0"/>
        <w:autoSpaceDE w:val="0"/>
        <w:autoSpaceDN w:val="0"/>
        <w:adjustRightInd w:val="0"/>
        <w:spacing w:after="0" w:line="237" w:lineRule="auto"/>
        <w:ind w:right="3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accident and incident reports are discussed at </w:t>
      </w:r>
      <w:r>
        <w:rPr>
          <w:rFonts w:ascii="Arial" w:hAnsi="Arial" w:cs="Arial"/>
          <w:color w:val="00B0F0"/>
          <w:sz w:val="24"/>
          <w:szCs w:val="24"/>
        </w:rPr>
        <w:t>(</w:t>
      </w:r>
      <w:r>
        <w:rPr>
          <w:rFonts w:ascii="Arial" w:hAnsi="Arial" w:cs="Arial"/>
          <w:color w:val="00B0F0"/>
          <w:sz w:val="16"/>
          <w:szCs w:val="16"/>
        </w:rPr>
        <w:t>weekly/monthly</w:t>
      </w:r>
      <w:r>
        <w:rPr>
          <w:rFonts w:ascii="Arial" w:hAnsi="Arial" w:cs="Arial"/>
          <w:color w:val="00B0F0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safety meetings with all employees. Corrective action is discussed and if necessary correct procedures are developed and implemented.</w:t>
      </w:r>
    </w:p>
    <w:sectPr w:rsidR="002C6887">
      <w:pgSz w:w="12240" w:h="15840"/>
      <w:pgMar w:top="984" w:right="1480" w:bottom="1440" w:left="2160" w:header="720" w:footer="720" w:gutter="0"/>
      <w:cols w:space="720" w:equalWidth="0">
        <w:col w:w="86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5E6"/>
    <w:rsid w:val="002C6887"/>
    <w:rsid w:val="008A25E6"/>
    <w:rsid w:val="0093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2EF6012C-7F14-4EEF-9BAA-6FA2BD5E7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Cooper</dc:creator>
  <cp:keywords/>
  <dc:description/>
  <cp:lastModifiedBy>Conrad Cooper</cp:lastModifiedBy>
  <cp:revision>2</cp:revision>
  <dcterms:created xsi:type="dcterms:W3CDTF">2020-01-14T19:09:00Z</dcterms:created>
  <dcterms:modified xsi:type="dcterms:W3CDTF">2020-01-14T19:09:00Z</dcterms:modified>
</cp:coreProperties>
</file>