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6AB3" w14:textId="1287E51B" w:rsidR="00CC64AD" w:rsidRPr="00CC64AD" w:rsidRDefault="00CC64AD" w:rsidP="00CC64AD">
      <w:pPr>
        <w:widowControl w:val="0"/>
        <w:autoSpaceDE w:val="0"/>
        <w:autoSpaceDN w:val="0"/>
        <w:adjustRightInd w:val="0"/>
        <w:spacing w:before="57" w:after="0" w:line="240" w:lineRule="auto"/>
        <w:contextualSpacing/>
        <w:jc w:val="center"/>
        <w:rPr>
          <w:rFonts w:ascii="Times New Roman" w:hAnsi="Times New Roman"/>
          <w:spacing w:val="1"/>
          <w:sz w:val="30"/>
          <w:szCs w:val="30"/>
        </w:rPr>
      </w:pPr>
      <w:r w:rsidRPr="00CC64AD">
        <w:rPr>
          <w:rFonts w:ascii="Times New Roman" w:hAnsi="Times New Roman"/>
          <w:spacing w:val="1"/>
          <w:sz w:val="30"/>
          <w:szCs w:val="30"/>
        </w:rPr>
        <w:t>New Hire Orientation</w:t>
      </w:r>
    </w:p>
    <w:p w14:paraId="026CEAD2" w14:textId="77777777" w:rsidR="00CC64AD" w:rsidRPr="00F01CFB" w:rsidRDefault="00CC64AD" w:rsidP="00CC64AD">
      <w:pPr>
        <w:widowControl w:val="0"/>
        <w:autoSpaceDE w:val="0"/>
        <w:autoSpaceDN w:val="0"/>
        <w:adjustRightInd w:val="0"/>
        <w:spacing w:before="57" w:after="0" w:line="240" w:lineRule="auto"/>
        <w:contextualSpacing/>
        <w:rPr>
          <w:rFonts w:ascii="Times New Roman" w:hAnsi="Times New Roman"/>
          <w:b/>
          <w:bCs/>
          <w:spacing w:val="1"/>
          <w:sz w:val="30"/>
          <w:szCs w:val="30"/>
        </w:rPr>
      </w:pPr>
    </w:p>
    <w:p w14:paraId="600F1D68" w14:textId="22437FBB" w:rsidR="00CC64AD" w:rsidRPr="004E06EC" w:rsidRDefault="00CC64AD" w:rsidP="00CC64AD">
      <w:pPr>
        <w:widowControl w:val="0"/>
        <w:autoSpaceDE w:val="0"/>
        <w:autoSpaceDN w:val="0"/>
        <w:adjustRightInd w:val="0"/>
        <w:spacing w:before="57" w:after="0" w:line="240" w:lineRule="auto"/>
        <w:contextualSpacing/>
        <w:rPr>
          <w:rFonts w:ascii="Times New Roman" w:hAnsi="Times New Roman"/>
          <w:bCs/>
          <w:spacing w:val="1"/>
          <w:sz w:val="24"/>
          <w:szCs w:val="24"/>
        </w:rPr>
      </w:pPr>
      <w:r w:rsidRPr="004E06EC">
        <w:rPr>
          <w:rFonts w:ascii="Times New Roman" w:hAnsi="Times New Roman"/>
          <w:bCs/>
          <w:spacing w:val="1"/>
          <w:sz w:val="24"/>
          <w:szCs w:val="24"/>
        </w:rPr>
        <w:t xml:space="preserve">All newly hired </w:t>
      </w:r>
      <w:r>
        <w:rPr>
          <w:rFonts w:ascii="Times New Roman" w:hAnsi="Times New Roman"/>
          <w:bCs/>
          <w:spacing w:val="1"/>
          <w:sz w:val="24"/>
          <w:szCs w:val="24"/>
        </w:rPr>
        <w:t>Company</w:t>
      </w:r>
      <w:r w:rsidRPr="004E06EC">
        <w:rPr>
          <w:rFonts w:ascii="Times New Roman" w:hAnsi="Times New Roman"/>
          <w:bCs/>
          <w:spacing w:val="1"/>
          <w:sz w:val="24"/>
          <w:szCs w:val="24"/>
        </w:rPr>
        <w:t xml:space="preserve"> employees shall complete a new hire safety orientation, prior to commencing job assignment. All new employees shall be trained on </w:t>
      </w:r>
      <w:r>
        <w:rPr>
          <w:rFonts w:ascii="Times New Roman" w:hAnsi="Times New Roman"/>
          <w:bCs/>
          <w:spacing w:val="1"/>
          <w:sz w:val="24"/>
          <w:szCs w:val="24"/>
        </w:rPr>
        <w:t>the Company’s</w:t>
      </w:r>
      <w:r w:rsidRPr="004E06EC">
        <w:rPr>
          <w:rFonts w:ascii="Times New Roman" w:hAnsi="Times New Roman"/>
          <w:bCs/>
          <w:spacing w:val="1"/>
          <w:sz w:val="24"/>
          <w:szCs w:val="24"/>
        </w:rPr>
        <w:t xml:space="preserve"> general safety rules. Additional training shall be </w:t>
      </w:r>
      <w:r>
        <w:rPr>
          <w:rFonts w:ascii="Times New Roman" w:hAnsi="Times New Roman"/>
          <w:bCs/>
          <w:spacing w:val="1"/>
          <w:sz w:val="24"/>
          <w:szCs w:val="24"/>
        </w:rPr>
        <w:t>required</w:t>
      </w:r>
      <w:r w:rsidRPr="004E06EC">
        <w:rPr>
          <w:rFonts w:ascii="Times New Roman" w:hAnsi="Times New Roman"/>
          <w:bCs/>
          <w:spacing w:val="1"/>
          <w:sz w:val="24"/>
          <w:szCs w:val="24"/>
        </w:rPr>
        <w:t xml:space="preserve"> based on employee’s job description.</w:t>
      </w:r>
    </w:p>
    <w:p w14:paraId="379E1339" w14:textId="1B9B96B2" w:rsidR="00CC64AD" w:rsidRDefault="00CC64AD" w:rsidP="00C231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C36726" w14:textId="0E58EC4F" w:rsidR="00CC64AD" w:rsidRDefault="00CC64AD" w:rsidP="00C231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6E3B77" w14:textId="13EBF084" w:rsidR="00CC64AD" w:rsidRDefault="00CC64AD" w:rsidP="00C231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76B8D7" w14:textId="2E9DF57C" w:rsidR="00CC64AD" w:rsidRDefault="00CC64AD" w:rsidP="00C231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DF66AB" w14:textId="2172990C" w:rsidR="00CC64AD" w:rsidRDefault="00CC64AD" w:rsidP="00C231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661CA1" w14:textId="1C6519F7" w:rsidR="00CC64AD" w:rsidRDefault="00CC64AD" w:rsidP="00C231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A1EB86" w14:textId="77D568DD" w:rsidR="00CC64AD" w:rsidRDefault="00CC64AD" w:rsidP="00C231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24E9C9" w14:textId="10299578" w:rsidR="00CC64AD" w:rsidRDefault="00CC64AD" w:rsidP="00C231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57E115" w14:textId="146296DB" w:rsidR="00CC64AD" w:rsidRDefault="00CC64AD" w:rsidP="00C231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421A30" w14:textId="73F379FA" w:rsidR="00CC64AD" w:rsidRDefault="00CC64AD" w:rsidP="00C231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9B6427" w14:textId="0A5E2196" w:rsidR="00CC64AD" w:rsidRDefault="00CC64AD" w:rsidP="00C231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B1CCE" w14:textId="6ECCF635" w:rsidR="00CC64AD" w:rsidRDefault="00CC64AD" w:rsidP="00C231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0E3442" w14:textId="63F79C1F" w:rsidR="00CC64AD" w:rsidRDefault="00CC64AD" w:rsidP="00C231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2D2A6E" w14:textId="38C17748" w:rsidR="00CC64AD" w:rsidRDefault="00CC64AD" w:rsidP="00C231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09DD45" w14:textId="227A9149" w:rsidR="00CC64AD" w:rsidRDefault="00CC64AD" w:rsidP="00C231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2462AD" w14:textId="5EBB9EB6" w:rsidR="00CC64AD" w:rsidRDefault="00CC64AD" w:rsidP="00C231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C4910B" w14:textId="35FD4689" w:rsidR="00CC64AD" w:rsidRDefault="00CC64AD" w:rsidP="00C231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87D30E" w14:textId="77777777" w:rsidR="00CC64AD" w:rsidRDefault="00CC64AD" w:rsidP="00C231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9EF222" w14:textId="465442B4" w:rsidR="00802483" w:rsidRPr="00CA4221" w:rsidRDefault="00C231C3" w:rsidP="00C231C3">
      <w:pPr>
        <w:jc w:val="center"/>
        <w:rPr>
          <w:rFonts w:ascii="Times New Roman" w:hAnsi="Times New Roman" w:cs="Times New Roman"/>
          <w:sz w:val="32"/>
          <w:szCs w:val="32"/>
        </w:rPr>
      </w:pPr>
      <w:r w:rsidRPr="00CA4221">
        <w:rPr>
          <w:rFonts w:ascii="Times New Roman" w:hAnsi="Times New Roman" w:cs="Times New Roman"/>
          <w:sz w:val="32"/>
          <w:szCs w:val="32"/>
        </w:rPr>
        <w:lastRenderedPageBreak/>
        <w:t>New Hire Facility Orientation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58"/>
        <w:gridCol w:w="7775"/>
        <w:gridCol w:w="1243"/>
      </w:tblGrid>
      <w:tr w:rsidR="006C0327" w:rsidRPr="00C231C3" w14:paraId="37A4522E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0BBBDCCB" w14:textId="77777777" w:rsidR="006C0327" w:rsidRPr="00C231C3" w:rsidRDefault="006C0327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5" w:type="dxa"/>
            <w:vAlign w:val="bottom"/>
          </w:tcPr>
          <w:p w14:paraId="41121470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243" w:type="dxa"/>
            <w:vAlign w:val="bottom"/>
          </w:tcPr>
          <w:p w14:paraId="6DA6EB78" w14:textId="77777777" w:rsidR="006C0327" w:rsidRPr="00C231C3" w:rsidRDefault="006C0327" w:rsidP="00802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Manager’s Initials</w:t>
            </w:r>
          </w:p>
        </w:tc>
      </w:tr>
      <w:tr w:rsidR="006C0327" w:rsidRPr="00C231C3" w14:paraId="1349C3D0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35F184A8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775" w:type="dxa"/>
            <w:vAlign w:val="bottom"/>
          </w:tcPr>
          <w:p w14:paraId="0D7AE19F" w14:textId="77777777" w:rsidR="006C0327" w:rsidRPr="00C231C3" w:rsidRDefault="006C0327" w:rsidP="00336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Safety manual location at facility</w:t>
            </w:r>
          </w:p>
        </w:tc>
        <w:tc>
          <w:tcPr>
            <w:tcW w:w="1243" w:type="dxa"/>
          </w:tcPr>
          <w:p w14:paraId="3E2E5A44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6C34C3F8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0FE9C5A0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775" w:type="dxa"/>
            <w:vAlign w:val="bottom"/>
          </w:tcPr>
          <w:p w14:paraId="164F5468" w14:textId="77777777" w:rsidR="006C0327" w:rsidRPr="00C231C3" w:rsidRDefault="006C0327" w:rsidP="00336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SDS binder review</w:t>
            </w:r>
          </w:p>
        </w:tc>
        <w:tc>
          <w:tcPr>
            <w:tcW w:w="1243" w:type="dxa"/>
          </w:tcPr>
          <w:p w14:paraId="7C65E5FB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514C1C1F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3F4EEF9D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775" w:type="dxa"/>
            <w:vAlign w:val="bottom"/>
          </w:tcPr>
          <w:p w14:paraId="524B30E0" w14:textId="77777777" w:rsidR="006C0327" w:rsidRPr="00C231C3" w:rsidRDefault="006C0327" w:rsidP="00336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Person protective equipment requirements</w:t>
            </w:r>
          </w:p>
        </w:tc>
        <w:tc>
          <w:tcPr>
            <w:tcW w:w="1243" w:type="dxa"/>
          </w:tcPr>
          <w:p w14:paraId="299EEF39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0775F2E4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6FDFB6DD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775" w:type="dxa"/>
            <w:vAlign w:val="bottom"/>
          </w:tcPr>
          <w:p w14:paraId="747721CF" w14:textId="77777777" w:rsidR="006C0327" w:rsidRPr="00C231C3" w:rsidRDefault="006C0327" w:rsidP="00336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Fire extinguishers locations, free from debris, and inspection review</w:t>
            </w:r>
          </w:p>
        </w:tc>
        <w:tc>
          <w:tcPr>
            <w:tcW w:w="1243" w:type="dxa"/>
          </w:tcPr>
          <w:p w14:paraId="19590733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1BBA63BE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52F3D39E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6F0A367A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First aid and blood borne pathogen kits locations</w:t>
            </w:r>
          </w:p>
        </w:tc>
        <w:tc>
          <w:tcPr>
            <w:tcW w:w="1243" w:type="dxa"/>
          </w:tcPr>
          <w:p w14:paraId="75D8DD9A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514AFD65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5891412B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577E03F5" w14:textId="77777777" w:rsidR="006C0327" w:rsidRPr="00C231C3" w:rsidRDefault="006C0327" w:rsidP="00336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Hand tool, power tool, and extension cord inspection and safety</w:t>
            </w:r>
          </w:p>
        </w:tc>
        <w:tc>
          <w:tcPr>
            <w:tcW w:w="1243" w:type="dxa"/>
          </w:tcPr>
          <w:p w14:paraId="186AB914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440C1474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44E7F052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10FB5175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GFCI test and reset procedures</w:t>
            </w:r>
          </w:p>
        </w:tc>
        <w:tc>
          <w:tcPr>
            <w:tcW w:w="1243" w:type="dxa"/>
          </w:tcPr>
          <w:p w14:paraId="1470BCEA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559C3E7D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1E798FDE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3890F670" w14:textId="77777777" w:rsidR="006C0327" w:rsidRPr="00C231C3" w:rsidRDefault="006C0327" w:rsidP="00E9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Ladders/step ladders/rolling ladders – proper use, and inspection where required</w:t>
            </w:r>
          </w:p>
        </w:tc>
        <w:tc>
          <w:tcPr>
            <w:tcW w:w="1243" w:type="dxa"/>
          </w:tcPr>
          <w:p w14:paraId="2C4B08C5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31E155C5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661621D7" w14:textId="77777777" w:rsidR="006C0327" w:rsidRPr="00C231C3" w:rsidRDefault="00CA4221" w:rsidP="00CA4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775" w:type="dxa"/>
            <w:vAlign w:val="bottom"/>
          </w:tcPr>
          <w:p w14:paraId="7A1D2C8A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Slip, trip, and fall hazards</w:t>
            </w:r>
          </w:p>
        </w:tc>
        <w:tc>
          <w:tcPr>
            <w:tcW w:w="1243" w:type="dxa"/>
          </w:tcPr>
          <w:p w14:paraId="4C429880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402D7242" w14:textId="77777777" w:rsidTr="006C0327">
        <w:trPr>
          <w:trHeight w:val="485"/>
        </w:trPr>
        <w:tc>
          <w:tcPr>
            <w:tcW w:w="558" w:type="dxa"/>
            <w:vAlign w:val="bottom"/>
          </w:tcPr>
          <w:p w14:paraId="2CA4364B" w14:textId="77777777" w:rsidR="006C0327" w:rsidRPr="00C231C3" w:rsidRDefault="00CA4221" w:rsidP="00CA4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32C398EA" w14:textId="33986F4D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Vehicles – required safety equipment and vehicle condition</w:t>
            </w:r>
          </w:p>
        </w:tc>
        <w:tc>
          <w:tcPr>
            <w:tcW w:w="1243" w:type="dxa"/>
          </w:tcPr>
          <w:p w14:paraId="14CE0F4B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7A055D51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2A8528CB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517AACEA" w14:textId="77777777" w:rsidR="006C0327" w:rsidRPr="00C231C3" w:rsidRDefault="006C0327" w:rsidP="00B64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Housekeeping – debris is aisles, empty boxes, banding material</w:t>
            </w:r>
          </w:p>
        </w:tc>
        <w:tc>
          <w:tcPr>
            <w:tcW w:w="1243" w:type="dxa"/>
          </w:tcPr>
          <w:p w14:paraId="6A487D8C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1F71B88E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3AD9D720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521EB347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Material handling – Back/lifting safety, pinch points</w:t>
            </w:r>
          </w:p>
        </w:tc>
        <w:tc>
          <w:tcPr>
            <w:tcW w:w="1243" w:type="dxa"/>
          </w:tcPr>
          <w:p w14:paraId="7ED07DA9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640FB8F5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68C1D24F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6EAE1FC6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Material storage – Stocking procedures, pipe stops</w:t>
            </w:r>
          </w:p>
        </w:tc>
        <w:tc>
          <w:tcPr>
            <w:tcW w:w="1243" w:type="dxa"/>
          </w:tcPr>
          <w:p w14:paraId="2905F188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71FC83DB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4A3784F1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4EF3E7A5" w14:textId="77777777" w:rsidR="006C0327" w:rsidRPr="00C231C3" w:rsidRDefault="006C0327" w:rsidP="00E9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Hazardous material storage – gas can storage, chemicals</w:t>
            </w:r>
          </w:p>
        </w:tc>
        <w:tc>
          <w:tcPr>
            <w:tcW w:w="1243" w:type="dxa"/>
          </w:tcPr>
          <w:p w14:paraId="7E0A7376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73625753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7F5B4A7D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6C4586D5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Spills or leaks – reported and cleaned up immediately</w:t>
            </w:r>
          </w:p>
        </w:tc>
        <w:tc>
          <w:tcPr>
            <w:tcW w:w="1243" w:type="dxa"/>
          </w:tcPr>
          <w:p w14:paraId="42528919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502FBBAE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1EBD03CA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544720F1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Hazard identification (signs)</w:t>
            </w:r>
          </w:p>
        </w:tc>
        <w:tc>
          <w:tcPr>
            <w:tcW w:w="1243" w:type="dxa"/>
          </w:tcPr>
          <w:p w14:paraId="47C79F1B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4F6D7818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523FD921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7679956F" w14:textId="77777777" w:rsidR="006C0327" w:rsidRPr="00C231C3" w:rsidRDefault="006C0327" w:rsidP="00E9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Shelving capacity</w:t>
            </w:r>
          </w:p>
        </w:tc>
        <w:tc>
          <w:tcPr>
            <w:tcW w:w="1243" w:type="dxa"/>
          </w:tcPr>
          <w:p w14:paraId="3166CA59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07739437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35A520AA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1AE2DB79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Compressed gas cylinders stored correctly</w:t>
            </w:r>
          </w:p>
        </w:tc>
        <w:tc>
          <w:tcPr>
            <w:tcW w:w="1243" w:type="dxa"/>
          </w:tcPr>
          <w:p w14:paraId="0C0A6FE6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5C4F5052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7809A44B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24F0D8CB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Bathroom/office/break room/kitchen/refrigerator cleanliness</w:t>
            </w:r>
          </w:p>
        </w:tc>
        <w:tc>
          <w:tcPr>
            <w:tcW w:w="1243" w:type="dxa"/>
          </w:tcPr>
          <w:p w14:paraId="46B9ADDA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4C9BBE85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69C9489B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69F354F2" w14:textId="77777777" w:rsidR="006C0327" w:rsidRPr="00C231C3" w:rsidRDefault="006C0327" w:rsidP="00E9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Inspection reports – how to and reporting - vehicles, trailers, and forklifts</w:t>
            </w:r>
          </w:p>
        </w:tc>
        <w:tc>
          <w:tcPr>
            <w:tcW w:w="1243" w:type="dxa"/>
          </w:tcPr>
          <w:p w14:paraId="370EC4AC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51053B15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0DE8CB76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36D22ADC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Maintenance logs – how to and reporting - vehicles, trailers, and forklifts</w:t>
            </w:r>
          </w:p>
        </w:tc>
        <w:tc>
          <w:tcPr>
            <w:tcW w:w="1243" w:type="dxa"/>
          </w:tcPr>
          <w:p w14:paraId="37C30E38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43731D75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50B86C12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4E16C767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Breaker/fuse boxes clear from debris blocking access</w:t>
            </w:r>
          </w:p>
        </w:tc>
        <w:tc>
          <w:tcPr>
            <w:tcW w:w="1243" w:type="dxa"/>
          </w:tcPr>
          <w:p w14:paraId="5AECA497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7532A7B5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323DDADC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0A01FD19" w14:textId="77777777" w:rsidR="006C0327" w:rsidRPr="00C231C3" w:rsidRDefault="006C0327" w:rsidP="00E9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Safety/HR bulletin board location</w:t>
            </w:r>
          </w:p>
        </w:tc>
        <w:tc>
          <w:tcPr>
            <w:tcW w:w="1243" w:type="dxa"/>
          </w:tcPr>
          <w:p w14:paraId="09574D06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45727295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3358C45D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6F71F621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Evacuation plan, routes, and muster points</w:t>
            </w:r>
          </w:p>
        </w:tc>
        <w:tc>
          <w:tcPr>
            <w:tcW w:w="1243" w:type="dxa"/>
          </w:tcPr>
          <w:p w14:paraId="01FC41BC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27BE6899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52A29B31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43288835" w14:textId="77777777" w:rsidR="006C0327" w:rsidRPr="00C231C3" w:rsidRDefault="00152BA4" w:rsidP="0015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location of e</w:t>
            </w:r>
            <w:r w:rsidR="006C0327" w:rsidRPr="00C231C3">
              <w:rPr>
                <w:rFonts w:ascii="Times New Roman" w:hAnsi="Times New Roman" w:cs="Times New Roman"/>
                <w:sz w:val="24"/>
                <w:szCs w:val="24"/>
              </w:rPr>
              <w:t>mergency exits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exits</w:t>
            </w:r>
            <w:r w:rsidR="006C0327" w:rsidRPr="00C231C3">
              <w:rPr>
                <w:rFonts w:ascii="Times New Roman" w:hAnsi="Times New Roman" w:cs="Times New Roman"/>
                <w:sz w:val="24"/>
                <w:szCs w:val="24"/>
              </w:rPr>
              <w:t xml:space="preserve"> marked and clear from obstructions</w:t>
            </w:r>
          </w:p>
        </w:tc>
        <w:tc>
          <w:tcPr>
            <w:tcW w:w="1243" w:type="dxa"/>
          </w:tcPr>
          <w:p w14:paraId="04FE3831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37B0A7DD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4EBF8348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241C48DC" w14:textId="77777777" w:rsidR="006C0327" w:rsidRPr="00C231C3" w:rsidRDefault="006C0327" w:rsidP="00336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Walkways are clearly marked and free from debris</w:t>
            </w:r>
          </w:p>
        </w:tc>
        <w:tc>
          <w:tcPr>
            <w:tcW w:w="1243" w:type="dxa"/>
          </w:tcPr>
          <w:p w14:paraId="6C23E262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75967820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0F24903F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08BE74E4" w14:textId="77777777" w:rsidR="006C0327" w:rsidRPr="00C231C3" w:rsidRDefault="006C0327" w:rsidP="00C23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 xml:space="preserve">Stop work </w:t>
            </w:r>
          </w:p>
        </w:tc>
        <w:tc>
          <w:tcPr>
            <w:tcW w:w="1243" w:type="dxa"/>
          </w:tcPr>
          <w:p w14:paraId="0D97048E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2120A04D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288B5AD6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05289D49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Incident reporting – all incidents need to be reported to a manager</w:t>
            </w:r>
          </w:p>
        </w:tc>
        <w:tc>
          <w:tcPr>
            <w:tcW w:w="1243" w:type="dxa"/>
          </w:tcPr>
          <w:p w14:paraId="0226AF52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1960375B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7BB276B3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0880A1E0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Client specific requirements</w:t>
            </w:r>
          </w:p>
        </w:tc>
        <w:tc>
          <w:tcPr>
            <w:tcW w:w="1243" w:type="dxa"/>
          </w:tcPr>
          <w:p w14:paraId="49CEB0C4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2939ED28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1B3863F8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5D5FE6A0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Drugs/alcohol/weapons policy – discussion about policies</w:t>
            </w:r>
          </w:p>
        </w:tc>
        <w:tc>
          <w:tcPr>
            <w:tcW w:w="1243" w:type="dxa"/>
          </w:tcPr>
          <w:p w14:paraId="431F778B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4D484FBA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2E4BF352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32C257D2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C3">
              <w:rPr>
                <w:rFonts w:ascii="Times New Roman" w:hAnsi="Times New Roman" w:cs="Times New Roman"/>
                <w:sz w:val="24"/>
                <w:szCs w:val="24"/>
              </w:rPr>
              <w:t>Trailer loading, binding, and weight limits</w:t>
            </w:r>
          </w:p>
        </w:tc>
        <w:tc>
          <w:tcPr>
            <w:tcW w:w="1243" w:type="dxa"/>
          </w:tcPr>
          <w:p w14:paraId="64AFF49E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327" w:rsidRPr="00C231C3" w14:paraId="1BBEDB34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6A2775D9" w14:textId="77777777" w:rsidR="006C0327" w:rsidRPr="00C231C3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6C03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5" w:type="dxa"/>
            <w:vAlign w:val="bottom"/>
          </w:tcPr>
          <w:p w14:paraId="06E0F986" w14:textId="7E0CEC7D" w:rsidR="006C0327" w:rsidRPr="00C231C3" w:rsidRDefault="00111A00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  <w:r w:rsidR="006C0327" w:rsidRPr="00C231C3">
              <w:rPr>
                <w:rFonts w:ascii="Times New Roman" w:hAnsi="Times New Roman" w:cs="Times New Roman"/>
                <w:sz w:val="24"/>
                <w:szCs w:val="24"/>
              </w:rPr>
              <w:t xml:space="preserve"> trackers</w:t>
            </w:r>
          </w:p>
        </w:tc>
        <w:tc>
          <w:tcPr>
            <w:tcW w:w="1243" w:type="dxa"/>
          </w:tcPr>
          <w:p w14:paraId="7FD14E89" w14:textId="77777777" w:rsidR="006C0327" w:rsidRPr="00C231C3" w:rsidRDefault="006C0327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221" w:rsidRPr="00C231C3" w14:paraId="377035BD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03EC1011" w14:textId="77777777" w:rsidR="00CA4221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5" w:type="dxa"/>
            <w:vAlign w:val="bottom"/>
          </w:tcPr>
          <w:p w14:paraId="12311C2B" w14:textId="77777777" w:rsidR="00CA4221" w:rsidRPr="00C231C3" w:rsidRDefault="00CA4221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011255BF" w14:textId="77777777" w:rsidR="00CA4221" w:rsidRPr="00C231C3" w:rsidRDefault="00CA4221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221" w:rsidRPr="00C231C3" w14:paraId="37B6E2C5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66CA53B9" w14:textId="77777777" w:rsidR="00CA4221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5" w:type="dxa"/>
            <w:vAlign w:val="bottom"/>
          </w:tcPr>
          <w:p w14:paraId="7AFAD11F" w14:textId="77777777" w:rsidR="00CA4221" w:rsidRPr="00C231C3" w:rsidRDefault="00CA4221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03358834" w14:textId="77777777" w:rsidR="00CA4221" w:rsidRPr="00C231C3" w:rsidRDefault="00CA4221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221" w:rsidRPr="00C231C3" w14:paraId="7E5ECE29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7E267C07" w14:textId="77777777" w:rsidR="00CA4221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5" w:type="dxa"/>
            <w:vAlign w:val="bottom"/>
          </w:tcPr>
          <w:p w14:paraId="25710EEE" w14:textId="77777777" w:rsidR="00CA4221" w:rsidRPr="00C231C3" w:rsidRDefault="00CA4221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7D5699FF" w14:textId="77777777" w:rsidR="00CA4221" w:rsidRPr="00C231C3" w:rsidRDefault="00CA4221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221" w:rsidRPr="00C231C3" w14:paraId="407558F6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1617E4EC" w14:textId="77777777" w:rsidR="00CA4221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5" w:type="dxa"/>
            <w:vAlign w:val="bottom"/>
          </w:tcPr>
          <w:p w14:paraId="2DB5E61C" w14:textId="77777777" w:rsidR="00CA4221" w:rsidRPr="00C231C3" w:rsidRDefault="00CA4221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364998BD" w14:textId="77777777" w:rsidR="00CA4221" w:rsidRPr="00C231C3" w:rsidRDefault="00CA4221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221" w:rsidRPr="00C231C3" w14:paraId="4EDC2C3E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70E2A816" w14:textId="77777777" w:rsidR="00CA4221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5" w:type="dxa"/>
            <w:vAlign w:val="bottom"/>
          </w:tcPr>
          <w:p w14:paraId="42574236" w14:textId="77777777" w:rsidR="00CA4221" w:rsidRPr="00C231C3" w:rsidRDefault="00CA4221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2893F2F3" w14:textId="77777777" w:rsidR="00CA4221" w:rsidRPr="00C231C3" w:rsidRDefault="00CA4221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221" w:rsidRPr="00C231C3" w14:paraId="15AEFEF8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6F9A29CD" w14:textId="77777777" w:rsidR="00CA4221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5" w:type="dxa"/>
            <w:vAlign w:val="bottom"/>
          </w:tcPr>
          <w:p w14:paraId="0842912A" w14:textId="77777777" w:rsidR="00CA4221" w:rsidRPr="00C231C3" w:rsidRDefault="00CA4221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7CC7BD1D" w14:textId="77777777" w:rsidR="00CA4221" w:rsidRPr="00C231C3" w:rsidRDefault="00CA4221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221" w:rsidRPr="00C231C3" w14:paraId="1D67047F" w14:textId="77777777" w:rsidTr="006C0327">
        <w:trPr>
          <w:trHeight w:val="432"/>
        </w:trPr>
        <w:tc>
          <w:tcPr>
            <w:tcW w:w="558" w:type="dxa"/>
            <w:vAlign w:val="bottom"/>
          </w:tcPr>
          <w:p w14:paraId="75782644" w14:textId="77777777" w:rsidR="00CA4221" w:rsidRDefault="00CA4221" w:rsidP="006C0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5" w:type="dxa"/>
            <w:vAlign w:val="bottom"/>
          </w:tcPr>
          <w:p w14:paraId="1D60E50F" w14:textId="77777777" w:rsidR="00CA4221" w:rsidRPr="00C231C3" w:rsidRDefault="00CA4221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294028B9" w14:textId="77777777" w:rsidR="00CA4221" w:rsidRPr="00C231C3" w:rsidRDefault="00CA4221" w:rsidP="00605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2433F6" w14:textId="77777777" w:rsidR="00802483" w:rsidRPr="00C231C3" w:rsidRDefault="00802483">
      <w:pPr>
        <w:rPr>
          <w:rFonts w:ascii="Times New Roman" w:hAnsi="Times New Roman" w:cs="Times New Roman"/>
          <w:sz w:val="24"/>
          <w:szCs w:val="24"/>
        </w:rPr>
      </w:pPr>
    </w:p>
    <w:p w14:paraId="4BEA2435" w14:textId="77777777" w:rsidR="006C0327" w:rsidRDefault="006C0327">
      <w:pPr>
        <w:rPr>
          <w:rFonts w:ascii="Times New Roman" w:hAnsi="Times New Roman" w:cs="Times New Roman"/>
          <w:sz w:val="24"/>
          <w:szCs w:val="24"/>
        </w:rPr>
      </w:pPr>
    </w:p>
    <w:p w14:paraId="707BD5CD" w14:textId="77777777" w:rsidR="006C0327" w:rsidRPr="00C231C3" w:rsidRDefault="006C0327">
      <w:pPr>
        <w:rPr>
          <w:rFonts w:ascii="Times New Roman" w:hAnsi="Times New Roman" w:cs="Times New Roman"/>
          <w:sz w:val="24"/>
          <w:szCs w:val="24"/>
        </w:rPr>
      </w:pPr>
    </w:p>
    <w:p w14:paraId="59C5FD6D" w14:textId="4F235561" w:rsidR="00C231C3" w:rsidRPr="00C231C3" w:rsidRDefault="00C231C3">
      <w:pPr>
        <w:rPr>
          <w:rFonts w:ascii="Times New Roman" w:hAnsi="Times New Roman" w:cs="Times New Roman"/>
          <w:sz w:val="24"/>
          <w:szCs w:val="24"/>
        </w:rPr>
      </w:pPr>
      <w:r w:rsidRPr="00C231C3">
        <w:rPr>
          <w:rFonts w:ascii="Times New Roman" w:hAnsi="Times New Roman" w:cs="Times New Roman"/>
          <w:sz w:val="24"/>
          <w:szCs w:val="24"/>
        </w:rPr>
        <w:t xml:space="preserve">I certify that, </w:t>
      </w:r>
      <w:r w:rsidR="006C0327">
        <w:rPr>
          <w:rFonts w:ascii="Times New Roman" w:hAnsi="Times New Roman" w:cs="Times New Roman"/>
          <w:sz w:val="24"/>
          <w:szCs w:val="24"/>
        </w:rPr>
        <w:t>_____________________________</w:t>
      </w:r>
      <w:r w:rsidR="00925855">
        <w:rPr>
          <w:rFonts w:ascii="Times New Roman" w:hAnsi="Times New Roman" w:cs="Times New Roman"/>
          <w:sz w:val="24"/>
          <w:szCs w:val="24"/>
        </w:rPr>
        <w:t>____________</w:t>
      </w:r>
      <w:r w:rsidR="006C0327">
        <w:rPr>
          <w:rFonts w:ascii="Times New Roman" w:hAnsi="Times New Roman" w:cs="Times New Roman"/>
          <w:sz w:val="24"/>
          <w:szCs w:val="24"/>
        </w:rPr>
        <w:t>__</w:t>
      </w:r>
      <w:r w:rsidR="006C0327" w:rsidRPr="00C231C3">
        <w:rPr>
          <w:rFonts w:ascii="Times New Roman" w:hAnsi="Times New Roman" w:cs="Times New Roman"/>
          <w:sz w:val="24"/>
          <w:szCs w:val="24"/>
        </w:rPr>
        <w:t xml:space="preserve"> (</w:t>
      </w:r>
      <w:r w:rsidRPr="00C231C3">
        <w:rPr>
          <w:rFonts w:ascii="Times New Roman" w:hAnsi="Times New Roman" w:cs="Times New Roman"/>
          <w:sz w:val="24"/>
          <w:szCs w:val="24"/>
        </w:rPr>
        <w:t xml:space="preserve">employee), has completed the </w:t>
      </w:r>
      <w:r w:rsidR="00111A00">
        <w:rPr>
          <w:rFonts w:ascii="Times New Roman" w:hAnsi="Times New Roman" w:cs="Times New Roman"/>
          <w:sz w:val="24"/>
          <w:szCs w:val="24"/>
        </w:rPr>
        <w:t>Company’s</w:t>
      </w:r>
      <w:r w:rsidRPr="00C231C3">
        <w:rPr>
          <w:rFonts w:ascii="Times New Roman" w:hAnsi="Times New Roman" w:cs="Times New Roman"/>
          <w:sz w:val="24"/>
          <w:szCs w:val="24"/>
        </w:rPr>
        <w:t xml:space="preserve"> New Hire Orientation process.  </w:t>
      </w:r>
    </w:p>
    <w:p w14:paraId="1B98246E" w14:textId="77777777" w:rsidR="00C231C3" w:rsidRPr="00C231C3" w:rsidRDefault="00C231C3">
      <w:pPr>
        <w:rPr>
          <w:rFonts w:ascii="Times New Roman" w:hAnsi="Times New Roman" w:cs="Times New Roman"/>
          <w:sz w:val="24"/>
          <w:szCs w:val="24"/>
        </w:rPr>
      </w:pPr>
    </w:p>
    <w:p w14:paraId="36BA3DAB" w14:textId="198F40B5" w:rsidR="00C231C3" w:rsidRPr="00C231C3" w:rsidRDefault="00C231C3">
      <w:pPr>
        <w:rPr>
          <w:rFonts w:ascii="Times New Roman" w:hAnsi="Times New Roman" w:cs="Times New Roman"/>
          <w:sz w:val="24"/>
          <w:szCs w:val="24"/>
        </w:rPr>
      </w:pPr>
      <w:r w:rsidRPr="00C231C3">
        <w:rPr>
          <w:rFonts w:ascii="Times New Roman" w:hAnsi="Times New Roman" w:cs="Times New Roman"/>
          <w:sz w:val="24"/>
          <w:szCs w:val="24"/>
        </w:rPr>
        <w:t>Manager: ________________</w:t>
      </w:r>
      <w:r w:rsidR="006C0327">
        <w:rPr>
          <w:rFonts w:ascii="Times New Roman" w:hAnsi="Times New Roman" w:cs="Times New Roman"/>
          <w:sz w:val="24"/>
          <w:szCs w:val="24"/>
        </w:rPr>
        <w:t xml:space="preserve">____________________    </w:t>
      </w:r>
      <w:proofErr w:type="gramStart"/>
      <w:r w:rsidRPr="00C231C3">
        <w:rPr>
          <w:rFonts w:ascii="Times New Roman" w:hAnsi="Times New Roman" w:cs="Times New Roman"/>
          <w:sz w:val="24"/>
          <w:szCs w:val="24"/>
        </w:rPr>
        <w:t>Date:_</w:t>
      </w:r>
      <w:proofErr w:type="gramEnd"/>
      <w:r w:rsidRPr="00C231C3">
        <w:rPr>
          <w:rFonts w:ascii="Times New Roman" w:hAnsi="Times New Roman" w:cs="Times New Roman"/>
          <w:sz w:val="24"/>
          <w:szCs w:val="24"/>
        </w:rPr>
        <w:t>____________________</w:t>
      </w:r>
    </w:p>
    <w:sectPr w:rsidR="00C231C3" w:rsidRPr="00C2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2C590" w14:textId="77777777" w:rsidR="00F42B8B" w:rsidRDefault="00F42B8B" w:rsidP="00B5714B">
      <w:pPr>
        <w:spacing w:after="0" w:line="240" w:lineRule="auto"/>
      </w:pPr>
      <w:r>
        <w:separator/>
      </w:r>
    </w:p>
  </w:endnote>
  <w:endnote w:type="continuationSeparator" w:id="0">
    <w:p w14:paraId="213423AA" w14:textId="77777777" w:rsidR="00F42B8B" w:rsidRDefault="00F42B8B" w:rsidP="00B5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66BAB" w14:textId="77777777" w:rsidR="00F42B8B" w:rsidRDefault="00F42B8B" w:rsidP="00B5714B">
      <w:pPr>
        <w:spacing w:after="0" w:line="240" w:lineRule="auto"/>
      </w:pPr>
      <w:r>
        <w:separator/>
      </w:r>
    </w:p>
  </w:footnote>
  <w:footnote w:type="continuationSeparator" w:id="0">
    <w:p w14:paraId="71E611B7" w14:textId="77777777" w:rsidR="00F42B8B" w:rsidRDefault="00F42B8B" w:rsidP="00B5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C7DE1"/>
    <w:multiLevelType w:val="hybridMultilevel"/>
    <w:tmpl w:val="A9746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4013B"/>
    <w:multiLevelType w:val="hybridMultilevel"/>
    <w:tmpl w:val="C9067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4B"/>
    <w:rsid w:val="00111A00"/>
    <w:rsid w:val="00152BA4"/>
    <w:rsid w:val="00336B47"/>
    <w:rsid w:val="00357367"/>
    <w:rsid w:val="006C0327"/>
    <w:rsid w:val="00707E46"/>
    <w:rsid w:val="00802483"/>
    <w:rsid w:val="008A79EF"/>
    <w:rsid w:val="00925855"/>
    <w:rsid w:val="00B5714B"/>
    <w:rsid w:val="00B640AA"/>
    <w:rsid w:val="00C231C3"/>
    <w:rsid w:val="00CA4221"/>
    <w:rsid w:val="00CC64AD"/>
    <w:rsid w:val="00E96A5E"/>
    <w:rsid w:val="00F4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675F3"/>
  <w15:docId w15:val="{740CEF35-521C-46BA-91F3-A428A838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3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221"/>
  </w:style>
  <w:style w:type="paragraph" w:styleId="Footer">
    <w:name w:val="footer"/>
    <w:basedOn w:val="Normal"/>
    <w:link w:val="FooterChar"/>
    <w:uiPriority w:val="99"/>
    <w:unhideWhenUsed/>
    <w:rsid w:val="00CA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Wickham</dc:creator>
  <cp:lastModifiedBy>Courtney Wickham</cp:lastModifiedBy>
  <cp:revision>3</cp:revision>
  <cp:lastPrinted>2014-01-09T21:29:00Z</cp:lastPrinted>
  <dcterms:created xsi:type="dcterms:W3CDTF">2021-10-21T18:05:00Z</dcterms:created>
  <dcterms:modified xsi:type="dcterms:W3CDTF">2021-10-21T18:10:00Z</dcterms:modified>
</cp:coreProperties>
</file>