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B7B2" w14:textId="1083705C" w:rsidR="00C00E3F" w:rsidRDefault="00C00E3F" w:rsidP="00657699">
      <w:pPr>
        <w:pStyle w:val="Heading2"/>
        <w:rPr>
          <w:rFonts w:ascii="Arial" w:eastAsia="Times New Roman" w:hAnsi="Arial" w:cs="Arial"/>
          <w:b/>
          <w:color w:val="auto"/>
          <w:sz w:val="22"/>
          <w:szCs w:val="22"/>
        </w:rPr>
      </w:pPr>
      <w:r w:rsidRPr="00657699">
        <w:rPr>
          <w:rFonts w:ascii="Arial" w:eastAsia="Times New Roman" w:hAnsi="Arial" w:cs="Arial"/>
          <w:b/>
          <w:color w:val="auto"/>
          <w:sz w:val="22"/>
          <w:szCs w:val="22"/>
        </w:rPr>
        <w:t>SEMS Incident Investigation</w:t>
      </w:r>
    </w:p>
    <w:p w14:paraId="1D7A39B6" w14:textId="77777777" w:rsidR="00657699" w:rsidRPr="00657699" w:rsidRDefault="00657699" w:rsidP="00657699"/>
    <w:p w14:paraId="467DF4B1" w14:textId="77777777" w:rsidR="00C00E3F" w:rsidRPr="00657699" w:rsidRDefault="00C00E3F" w:rsidP="00657699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0" w:name="_Hlk520032858"/>
      <w:bookmarkStart w:id="1" w:name="_Hlk520032872"/>
      <w:r w:rsidRPr="00657699">
        <w:rPr>
          <w:rFonts w:ascii="Arial" w:eastAsia="Times New Roman" w:hAnsi="Arial" w:cs="Arial"/>
          <w:b/>
        </w:rPr>
        <w:t>Purpose</w:t>
      </w:r>
      <w:bookmarkEnd w:id="0"/>
    </w:p>
    <w:bookmarkEnd w:id="1"/>
    <w:p w14:paraId="4D455B7E" w14:textId="086E8E41" w:rsidR="00810B2C" w:rsidRDefault="00C765E6" w:rsidP="00691AA9">
      <w:pPr>
        <w:spacing w:after="240" w:line="276" w:lineRule="auto"/>
        <w:rPr>
          <w:rFonts w:ascii="Arial" w:hAnsi="Arial" w:cs="Arial"/>
        </w:rPr>
      </w:pPr>
      <w:r w:rsidRPr="00C765E6">
        <w:rPr>
          <w:rFonts w:ascii="Arial" w:hAnsi="Arial" w:cs="Arial"/>
        </w:rPr>
        <w:t>The purpose of this policy</w:t>
      </w:r>
      <w:r>
        <w:rPr>
          <w:rFonts w:ascii="Arial" w:hAnsi="Arial" w:cs="Arial"/>
        </w:rPr>
        <w:t xml:space="preserve"> is to ensure all incidents </w:t>
      </w:r>
      <w:r w:rsidRPr="00C765E6">
        <w:rPr>
          <w:rFonts w:ascii="Arial" w:hAnsi="Arial" w:cs="Arial"/>
        </w:rPr>
        <w:t>with serious safety or environmental</w:t>
      </w:r>
      <w:r>
        <w:rPr>
          <w:rFonts w:ascii="Arial" w:hAnsi="Arial" w:cs="Arial"/>
        </w:rPr>
        <w:t xml:space="preserve"> </w:t>
      </w:r>
      <w:r w:rsidRPr="00C765E6">
        <w:rPr>
          <w:rFonts w:ascii="Arial" w:hAnsi="Arial" w:cs="Arial"/>
        </w:rPr>
        <w:t>consequences</w:t>
      </w:r>
      <w:r w:rsidR="004D5D9D">
        <w:rPr>
          <w:rFonts w:ascii="Arial" w:hAnsi="Arial" w:cs="Arial"/>
        </w:rPr>
        <w:t xml:space="preserve"> are investigated</w:t>
      </w:r>
      <w:r w:rsidRPr="00C765E6">
        <w:rPr>
          <w:rFonts w:ascii="Arial" w:hAnsi="Arial" w:cs="Arial"/>
        </w:rPr>
        <w:t>.</w:t>
      </w:r>
    </w:p>
    <w:p w14:paraId="4511A312" w14:textId="107E4DC0" w:rsidR="005B51ED" w:rsidRPr="00657699" w:rsidRDefault="005B51ED" w:rsidP="00657699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2" w:name="_Hlk520032920"/>
      <w:r w:rsidRPr="00657699">
        <w:rPr>
          <w:rFonts w:ascii="Arial" w:eastAsia="Times New Roman" w:hAnsi="Arial" w:cs="Arial"/>
          <w:b/>
        </w:rPr>
        <w:t>Procedure</w:t>
      </w:r>
    </w:p>
    <w:bookmarkEnd w:id="2"/>
    <w:p w14:paraId="7789A48D" w14:textId="7823966B" w:rsidR="004D5D9D" w:rsidRPr="00691AA9" w:rsidRDefault="004D5D9D" w:rsidP="00691AA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>All incidents with serious safety or environmental consequences shall be investigated following the Company’s Incident Investigation written procedures.</w:t>
      </w:r>
    </w:p>
    <w:p w14:paraId="5B25551A" w14:textId="3F58658A" w:rsidR="005B51ED" w:rsidRPr="00691AA9" w:rsidRDefault="00727BE3" w:rsidP="00691AA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>I</w:t>
      </w:r>
      <w:r w:rsidR="00E056EB" w:rsidRPr="00691AA9">
        <w:rPr>
          <w:rFonts w:ascii="Arial" w:hAnsi="Arial" w:cs="Arial"/>
        </w:rPr>
        <w:t>ncidents that are determined by facility management to have possessed the potential for serious safety or environmental consequences</w:t>
      </w:r>
      <w:r w:rsidRPr="00691AA9">
        <w:rPr>
          <w:rFonts w:ascii="Arial" w:hAnsi="Arial" w:cs="Arial"/>
        </w:rPr>
        <w:t xml:space="preserve"> shall </w:t>
      </w:r>
      <w:r w:rsidR="004077C0">
        <w:rPr>
          <w:rFonts w:ascii="Arial" w:hAnsi="Arial" w:cs="Arial"/>
        </w:rPr>
        <w:t xml:space="preserve">also </w:t>
      </w:r>
      <w:r w:rsidRPr="00691AA9">
        <w:rPr>
          <w:rFonts w:ascii="Arial" w:hAnsi="Arial" w:cs="Arial"/>
        </w:rPr>
        <w:t>be investigated</w:t>
      </w:r>
      <w:r w:rsidR="00E056EB" w:rsidRPr="00691AA9">
        <w:rPr>
          <w:rFonts w:ascii="Arial" w:hAnsi="Arial" w:cs="Arial"/>
        </w:rPr>
        <w:t xml:space="preserve">. </w:t>
      </w:r>
    </w:p>
    <w:p w14:paraId="082ABBB6" w14:textId="1D8C9043" w:rsidR="00743D84" w:rsidRPr="00691AA9" w:rsidRDefault="00743D84" w:rsidP="00691AA9">
      <w:pPr>
        <w:pStyle w:val="ListParagraph"/>
        <w:numPr>
          <w:ilvl w:val="0"/>
          <w:numId w:val="3"/>
        </w:numPr>
        <w:spacing w:after="240" w:line="276" w:lineRule="auto"/>
        <w:contextualSpacing w:val="0"/>
        <w:rPr>
          <w:rFonts w:ascii="Arial" w:hAnsi="Arial" w:cs="Arial"/>
        </w:rPr>
      </w:pPr>
      <w:r w:rsidRPr="00691AA9">
        <w:rPr>
          <w:rFonts w:ascii="Arial" w:hAnsi="Arial" w:cs="Arial"/>
        </w:rPr>
        <w:t xml:space="preserve">The incident investigation </w:t>
      </w:r>
      <w:r w:rsidR="0014494B" w:rsidRPr="00691AA9">
        <w:rPr>
          <w:rFonts w:ascii="Arial" w:hAnsi="Arial" w:cs="Arial"/>
        </w:rPr>
        <w:t>must</w:t>
      </w:r>
      <w:r w:rsidRPr="00691AA9">
        <w:rPr>
          <w:rFonts w:ascii="Arial" w:hAnsi="Arial" w:cs="Arial"/>
        </w:rPr>
        <w:t xml:space="preserve"> be conducted by </w:t>
      </w:r>
      <w:r w:rsidR="0014494B" w:rsidRPr="00691AA9">
        <w:rPr>
          <w:rFonts w:ascii="Arial" w:hAnsi="Arial" w:cs="Arial"/>
        </w:rPr>
        <w:t xml:space="preserve">designted </w:t>
      </w:r>
      <w:r w:rsidRPr="00691AA9">
        <w:rPr>
          <w:rFonts w:ascii="Arial" w:hAnsi="Arial" w:cs="Arial"/>
        </w:rPr>
        <w:t>personnel knowledgeable in the process involved</w:t>
      </w:r>
      <w:r w:rsidR="0014494B" w:rsidRPr="00691AA9">
        <w:rPr>
          <w:rFonts w:ascii="Arial" w:hAnsi="Arial" w:cs="Arial"/>
        </w:rPr>
        <w:t xml:space="preserve"> and</w:t>
      </w:r>
      <w:r w:rsidRPr="00691AA9">
        <w:rPr>
          <w:rFonts w:ascii="Arial" w:hAnsi="Arial" w:cs="Arial"/>
        </w:rPr>
        <w:t xml:space="preserve"> investigation techniques.</w:t>
      </w:r>
    </w:p>
    <w:p w14:paraId="232D5086" w14:textId="2D971024" w:rsidR="001A1147" w:rsidRPr="00657699" w:rsidRDefault="001A1147" w:rsidP="00657699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r w:rsidRPr="00657699">
        <w:rPr>
          <w:rFonts w:ascii="Arial" w:eastAsia="Times New Roman" w:hAnsi="Arial" w:cs="Arial"/>
          <w:b/>
        </w:rPr>
        <w:t>Investigation</w:t>
      </w:r>
    </w:p>
    <w:p w14:paraId="6F8CDBB8" w14:textId="6EB2D05C" w:rsidR="004D5D9D" w:rsidRPr="00691AA9" w:rsidRDefault="004D5D9D" w:rsidP="00691AA9">
      <w:pPr>
        <w:pStyle w:val="ListParagraph"/>
        <w:numPr>
          <w:ilvl w:val="0"/>
          <w:numId w:val="4"/>
        </w:numPr>
        <w:spacing w:after="120" w:line="276" w:lineRule="auto"/>
        <w:rPr>
          <w:rFonts w:ascii="Arial" w:eastAsia="Times New Roman" w:hAnsi="Arial" w:cs="Arial"/>
        </w:rPr>
      </w:pPr>
      <w:r w:rsidRPr="00691AA9">
        <w:rPr>
          <w:rFonts w:ascii="Arial" w:eastAsia="Times New Roman" w:hAnsi="Arial" w:cs="Arial"/>
        </w:rPr>
        <w:t>Incident investigations shall be initiated as promptly as possible, considering the necessity of securing the incident scene and protecting people and the environment.</w:t>
      </w:r>
    </w:p>
    <w:p w14:paraId="5CF059D9" w14:textId="3E76F00A" w:rsidR="004D5D9D" w:rsidRPr="00691AA9" w:rsidRDefault="004D5D9D" w:rsidP="00691AA9">
      <w:pPr>
        <w:pStyle w:val="ListParagraph"/>
        <w:numPr>
          <w:ilvl w:val="0"/>
          <w:numId w:val="4"/>
        </w:numPr>
        <w:spacing w:after="120" w:line="276" w:lineRule="auto"/>
        <w:rPr>
          <w:rFonts w:ascii="Arial" w:eastAsia="Times New Roman" w:hAnsi="Arial" w:cs="Arial"/>
        </w:rPr>
      </w:pPr>
      <w:r w:rsidRPr="00691AA9">
        <w:rPr>
          <w:rFonts w:ascii="Arial" w:eastAsia="Times New Roman" w:hAnsi="Arial" w:cs="Arial"/>
        </w:rPr>
        <w:t xml:space="preserve">The investigation </w:t>
      </w:r>
      <w:r w:rsidR="004077C0">
        <w:rPr>
          <w:rFonts w:ascii="Arial" w:eastAsia="Times New Roman" w:hAnsi="Arial" w:cs="Arial"/>
        </w:rPr>
        <w:t>must</w:t>
      </w:r>
      <w:r w:rsidRPr="00691AA9">
        <w:rPr>
          <w:rFonts w:ascii="Arial" w:eastAsia="Times New Roman" w:hAnsi="Arial" w:cs="Arial"/>
        </w:rPr>
        <w:t xml:space="preserve"> be expedited, and findings and recommendations resolved in a timely manner.</w:t>
      </w:r>
    </w:p>
    <w:p w14:paraId="2EF2B40B" w14:textId="30E0F59C" w:rsidR="001A1147" w:rsidRPr="00691AA9" w:rsidRDefault="00D6296B" w:rsidP="00691AA9">
      <w:pPr>
        <w:pStyle w:val="ListParagraph"/>
        <w:numPr>
          <w:ilvl w:val="0"/>
          <w:numId w:val="4"/>
        </w:numPr>
        <w:spacing w:after="120" w:line="276" w:lineRule="auto"/>
        <w:rPr>
          <w:rFonts w:ascii="Arial" w:eastAsia="Times New Roman" w:hAnsi="Arial" w:cs="Arial"/>
        </w:rPr>
      </w:pPr>
      <w:r w:rsidRPr="00691AA9">
        <w:rPr>
          <w:rFonts w:ascii="Arial" w:eastAsia="Times New Roman" w:hAnsi="Arial" w:cs="Arial"/>
        </w:rPr>
        <w:t>At a minimum, t</w:t>
      </w:r>
      <w:r w:rsidR="001A1147" w:rsidRPr="00691AA9">
        <w:rPr>
          <w:rFonts w:ascii="Arial" w:eastAsia="Times New Roman" w:hAnsi="Arial" w:cs="Arial"/>
        </w:rPr>
        <w:t xml:space="preserve">he investigation of an incident </w:t>
      </w:r>
      <w:r w:rsidR="004077C0">
        <w:rPr>
          <w:rFonts w:ascii="Arial" w:eastAsia="Times New Roman" w:hAnsi="Arial" w:cs="Arial"/>
        </w:rPr>
        <w:t>must</w:t>
      </w:r>
      <w:r w:rsidR="001A1147" w:rsidRPr="00691AA9">
        <w:rPr>
          <w:rFonts w:ascii="Arial" w:eastAsia="Times New Roman" w:hAnsi="Arial" w:cs="Arial"/>
        </w:rPr>
        <w:t xml:space="preserve"> address the following:</w:t>
      </w:r>
    </w:p>
    <w:p w14:paraId="2FF1DF31" w14:textId="77EEBE0A" w:rsidR="001A1147" w:rsidRPr="001A1147" w:rsidRDefault="001A1147" w:rsidP="001A1147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</w:rPr>
      </w:pPr>
      <w:r w:rsidRPr="001A1147">
        <w:rPr>
          <w:rFonts w:ascii="Arial" w:eastAsia="Times New Roman" w:hAnsi="Arial" w:cs="Arial"/>
        </w:rPr>
        <w:t>The nature of the incident.</w:t>
      </w:r>
    </w:p>
    <w:p w14:paraId="0591C8AE" w14:textId="23D76211" w:rsidR="001A1147" w:rsidRPr="001A1147" w:rsidRDefault="001A1147" w:rsidP="001A1147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</w:rPr>
      </w:pPr>
      <w:r w:rsidRPr="001A1147">
        <w:rPr>
          <w:rFonts w:ascii="Arial" w:eastAsia="Times New Roman" w:hAnsi="Arial" w:cs="Arial"/>
        </w:rPr>
        <w:t>The factors (human or other) that contributed to the initiation of the incident and its escalation/control.</w:t>
      </w:r>
    </w:p>
    <w:p w14:paraId="17530B06" w14:textId="79405BAB" w:rsidR="001A1147" w:rsidRPr="001A1147" w:rsidRDefault="001A1147" w:rsidP="00691AA9">
      <w:pPr>
        <w:pStyle w:val="ListParagraph"/>
        <w:numPr>
          <w:ilvl w:val="0"/>
          <w:numId w:val="2"/>
        </w:numPr>
        <w:spacing w:after="240" w:line="276" w:lineRule="auto"/>
        <w:contextualSpacing w:val="0"/>
        <w:rPr>
          <w:rFonts w:ascii="Arial" w:eastAsia="Times New Roman" w:hAnsi="Arial" w:cs="Arial"/>
          <w:b/>
        </w:rPr>
      </w:pPr>
      <w:r w:rsidRPr="001A1147">
        <w:rPr>
          <w:rFonts w:ascii="Arial" w:eastAsia="Times New Roman" w:hAnsi="Arial" w:cs="Arial"/>
        </w:rPr>
        <w:t>Recommended changes identified as a result of the investigation.</w:t>
      </w:r>
    </w:p>
    <w:p w14:paraId="11A28B91" w14:textId="749F04B5" w:rsidR="001A1147" w:rsidRPr="00657699" w:rsidRDefault="001A1147" w:rsidP="00657699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r w:rsidRPr="00657699">
        <w:rPr>
          <w:rFonts w:ascii="Arial" w:eastAsia="Times New Roman" w:hAnsi="Arial" w:cs="Arial"/>
          <w:b/>
        </w:rPr>
        <w:t>Follow Up</w:t>
      </w:r>
    </w:p>
    <w:p w14:paraId="43DD24E8" w14:textId="3D04994B" w:rsidR="00CC5367" w:rsidRPr="00691AA9" w:rsidRDefault="003A00C4" w:rsidP="00691AA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>Upon completion of the investigation, a corrective action plan shall be implemented in a timely manner based on the findings and root causes.</w:t>
      </w:r>
    </w:p>
    <w:p w14:paraId="7479A830" w14:textId="285A383F" w:rsidR="001317AB" w:rsidRPr="00691AA9" w:rsidRDefault="001317AB" w:rsidP="00691AA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>All corrective actions must correspond with the root causes of the incident.</w:t>
      </w:r>
    </w:p>
    <w:p w14:paraId="5B7EB1E8" w14:textId="12915376" w:rsidR="005D492E" w:rsidRPr="00691AA9" w:rsidRDefault="00043D6F" w:rsidP="00691AA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>T</w:t>
      </w:r>
      <w:r w:rsidR="005D492E" w:rsidRPr="00691AA9">
        <w:rPr>
          <w:rFonts w:ascii="Arial" w:hAnsi="Arial" w:cs="Arial"/>
        </w:rPr>
        <w:t xml:space="preserve">he response to each finding </w:t>
      </w:r>
      <w:r w:rsidRPr="00691AA9">
        <w:rPr>
          <w:rFonts w:ascii="Arial" w:hAnsi="Arial" w:cs="Arial"/>
        </w:rPr>
        <w:t xml:space="preserve">must be determined and documented </w:t>
      </w:r>
      <w:r w:rsidR="005D492E" w:rsidRPr="00691AA9">
        <w:rPr>
          <w:rFonts w:ascii="Arial" w:hAnsi="Arial" w:cs="Arial"/>
        </w:rPr>
        <w:t>to ensure that agreed-upon actions are completed.</w:t>
      </w:r>
    </w:p>
    <w:p w14:paraId="6C3B7F73" w14:textId="413B203D" w:rsidR="009712A3" w:rsidRPr="00691AA9" w:rsidRDefault="009712A3" w:rsidP="00691AA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 xml:space="preserve">The corrective action plan will include the identified action, name of person responsible for </w:t>
      </w:r>
      <w:r w:rsidR="00691AA9" w:rsidRPr="00691AA9">
        <w:rPr>
          <w:rFonts w:ascii="Arial" w:hAnsi="Arial" w:cs="Arial"/>
        </w:rPr>
        <w:t xml:space="preserve">completing </w:t>
      </w:r>
      <w:r w:rsidRPr="00691AA9">
        <w:rPr>
          <w:rFonts w:ascii="Arial" w:hAnsi="Arial" w:cs="Arial"/>
        </w:rPr>
        <w:t xml:space="preserve">the action, target </w:t>
      </w:r>
      <w:r w:rsidR="00691AA9" w:rsidRPr="00691AA9">
        <w:rPr>
          <w:rFonts w:ascii="Arial" w:hAnsi="Arial" w:cs="Arial"/>
        </w:rPr>
        <w:t>completion date</w:t>
      </w:r>
      <w:r w:rsidRPr="00691AA9">
        <w:rPr>
          <w:rFonts w:ascii="Arial" w:hAnsi="Arial" w:cs="Arial"/>
        </w:rPr>
        <w:t>, status</w:t>
      </w:r>
      <w:r w:rsidR="00691AA9" w:rsidRPr="00691AA9">
        <w:rPr>
          <w:rFonts w:ascii="Arial" w:hAnsi="Arial" w:cs="Arial"/>
        </w:rPr>
        <w:t xml:space="preserve"> of action</w:t>
      </w:r>
      <w:r w:rsidRPr="00691AA9">
        <w:rPr>
          <w:rFonts w:ascii="Arial" w:hAnsi="Arial" w:cs="Arial"/>
        </w:rPr>
        <w:t>, actual completion date and comment</w:t>
      </w:r>
      <w:r w:rsidR="004077C0">
        <w:rPr>
          <w:rFonts w:ascii="Arial" w:hAnsi="Arial" w:cs="Arial"/>
        </w:rPr>
        <w:t>s</w:t>
      </w:r>
      <w:r w:rsidRPr="00691AA9">
        <w:rPr>
          <w:rFonts w:ascii="Arial" w:hAnsi="Arial" w:cs="Arial"/>
        </w:rPr>
        <w:t xml:space="preserve"> on resolution of the action. The action plan will be closed out when all actions have been completed.</w:t>
      </w:r>
    </w:p>
    <w:p w14:paraId="134C05AA" w14:textId="0346E134" w:rsidR="00E056EB" w:rsidRPr="00691AA9" w:rsidRDefault="001A1147" w:rsidP="00691AA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 xml:space="preserve">The findings of the investigation </w:t>
      </w:r>
      <w:r w:rsidR="001317AB" w:rsidRPr="00691AA9">
        <w:rPr>
          <w:rFonts w:ascii="Arial" w:hAnsi="Arial" w:cs="Arial"/>
        </w:rPr>
        <w:t>shall</w:t>
      </w:r>
      <w:r w:rsidRPr="00691AA9">
        <w:rPr>
          <w:rFonts w:ascii="Arial" w:hAnsi="Arial" w:cs="Arial"/>
        </w:rPr>
        <w:t xml:space="preserve"> be retained for possible use in the next hazard analysis update, company audits, or for a minimum of 2 years, whichever is greater.</w:t>
      </w:r>
    </w:p>
    <w:p w14:paraId="57C7834F" w14:textId="6D8B42DF" w:rsidR="00314A2B" w:rsidRPr="00691AA9" w:rsidRDefault="001317AB" w:rsidP="00691AA9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691AA9">
        <w:rPr>
          <w:rFonts w:ascii="Arial" w:hAnsi="Arial" w:cs="Arial"/>
        </w:rPr>
        <w:t>C</w:t>
      </w:r>
      <w:r w:rsidR="001A1147" w:rsidRPr="00691AA9">
        <w:rPr>
          <w:rFonts w:ascii="Arial" w:hAnsi="Arial" w:cs="Arial"/>
        </w:rPr>
        <w:t xml:space="preserve">onclusions of investigations </w:t>
      </w:r>
      <w:r w:rsidR="009712A3" w:rsidRPr="00691AA9">
        <w:rPr>
          <w:rFonts w:ascii="Arial" w:hAnsi="Arial" w:cs="Arial"/>
        </w:rPr>
        <w:t>will</w:t>
      </w:r>
      <w:r w:rsidRPr="00691AA9">
        <w:rPr>
          <w:rFonts w:ascii="Arial" w:hAnsi="Arial" w:cs="Arial"/>
        </w:rPr>
        <w:t xml:space="preserve"> be</w:t>
      </w:r>
      <w:r w:rsidR="001A1147" w:rsidRPr="00691AA9">
        <w:rPr>
          <w:rFonts w:ascii="Arial" w:hAnsi="Arial" w:cs="Arial"/>
        </w:rPr>
        <w:t xml:space="preserve"> </w:t>
      </w:r>
      <w:r w:rsidR="009712A3" w:rsidRPr="00691AA9">
        <w:rPr>
          <w:rFonts w:ascii="Arial" w:hAnsi="Arial" w:cs="Arial"/>
        </w:rPr>
        <w:t>communicated</w:t>
      </w:r>
      <w:r w:rsidR="001A1147" w:rsidRPr="00691AA9">
        <w:rPr>
          <w:rFonts w:ascii="Arial" w:hAnsi="Arial" w:cs="Arial"/>
        </w:rPr>
        <w:t xml:space="preserve"> to similar facilities and/or appropriate personnel within the organization</w:t>
      </w:r>
      <w:r w:rsidR="00D6423A" w:rsidRPr="00D6423A">
        <w:t xml:space="preserve"> </w:t>
      </w:r>
      <w:r w:rsidR="00D6423A" w:rsidRPr="00691AA9">
        <w:rPr>
          <w:rFonts w:ascii="Arial" w:hAnsi="Arial" w:cs="Arial"/>
        </w:rPr>
        <w:t>through safety meetings and alerts, training, changes in company policies and procedures as appropriate.</w:t>
      </w:r>
    </w:p>
    <w:sectPr w:rsidR="00314A2B" w:rsidRPr="00691A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85D33" w14:textId="77777777" w:rsidR="00994614" w:rsidRDefault="00994614" w:rsidP="00810B2C">
      <w:pPr>
        <w:spacing w:after="0" w:line="240" w:lineRule="auto"/>
      </w:pPr>
      <w:r>
        <w:separator/>
      </w:r>
    </w:p>
  </w:endnote>
  <w:endnote w:type="continuationSeparator" w:id="0">
    <w:p w14:paraId="20C49DF6" w14:textId="77777777" w:rsidR="00994614" w:rsidRDefault="00994614" w:rsidP="0081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4B5B4" w14:textId="77777777" w:rsidR="00994614" w:rsidRDefault="00994614" w:rsidP="00810B2C">
      <w:pPr>
        <w:spacing w:after="0" w:line="240" w:lineRule="auto"/>
      </w:pPr>
      <w:r>
        <w:separator/>
      </w:r>
    </w:p>
  </w:footnote>
  <w:footnote w:type="continuationSeparator" w:id="0">
    <w:p w14:paraId="1A1E947B" w14:textId="77777777" w:rsidR="00994614" w:rsidRDefault="00994614" w:rsidP="0081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810B2C" w:rsidRPr="00810B2C" w14:paraId="35D6BECE" w14:textId="77777777" w:rsidTr="00D01F83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alias w:val="Comments"/>
            <w:id w:val="17163319"/>
            <w:placeholder>
              <w:docPart w:val="66B43ACBDB0D4434A5390DB43FB5F364"/>
            </w:placeholder>
            <w:showingPlcHdr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1E700B7D" w14:textId="0C7B36C8" w:rsidR="00810B2C" w:rsidRPr="00810B2C" w:rsidRDefault="001A543F" w:rsidP="00810B2C">
              <w:pPr>
                <w:widowControl w:val="0"/>
                <w:autoSpaceDE w:val="0"/>
                <w:autoSpaceDN w:val="0"/>
                <w:adjustRightInd w:val="0"/>
                <w:spacing w:after="0" w:line="240" w:lineRule="auto"/>
                <w:rPr>
                  <w:rFonts w:ascii="Arial" w:eastAsia="Times New Roman" w:hAnsi="Arial" w:cs="Times New Roman"/>
                  <w:b/>
                  <w:bCs/>
                  <w:color w:val="000000"/>
                  <w:sz w:val="24"/>
                  <w:szCs w:val="24"/>
                </w:rPr>
              </w:pPr>
              <w:r w:rsidRPr="00A56C29">
                <w:rPr>
                  <w:rStyle w:val="PlaceholderText"/>
                </w:rPr>
                <w:t>[Comments]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B7586C3" w14:textId="57380A42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</w:t>
          </w:r>
          <w:r w:rsidRPr="00810B2C">
            <w:rPr>
              <w:rFonts w:ascii="Arial" w:eastAsia="Times New Roman" w:hAnsi="Arial" w:cs="Arial"/>
              <w:color w:val="000000"/>
              <w:sz w:val="20"/>
              <w:szCs w:val="20"/>
            </w:rPr>
            <w:t xml:space="preserve"> 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instrText xml:space="preserve"> DATE \@ "M/d/yyyy" </w:instrTex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separate"/>
          </w:r>
          <w:r w:rsidR="001A543F">
            <w:rPr>
              <w:rFonts w:ascii="Arial" w:eastAsia="Times New Roman" w:hAnsi="Arial" w:cs="Arial"/>
              <w:b/>
              <w:noProof/>
              <w:color w:val="000000"/>
              <w:sz w:val="20"/>
              <w:szCs w:val="20"/>
            </w:rPr>
            <w:t>5/19/2022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end"/>
          </w:r>
        </w:p>
        <w:p w14:paraId="76BFC433" w14:textId="1967E93E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657699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657699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810B2C" w:rsidRPr="00810B2C" w14:paraId="08E38867" w14:textId="77777777" w:rsidTr="00D01F83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A62BC6E" w14:textId="3F5866AB" w:rsidR="00810B2C" w:rsidRPr="00810B2C" w:rsidRDefault="00810B2C" w:rsidP="00810B2C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 xml:space="preserve">SEMS </w:t>
          </w:r>
          <w:r w:rsidR="00C00E3F">
            <w:rPr>
              <w:rFonts w:ascii="Arial" w:eastAsia="Times New Roman" w:hAnsi="Arial" w:cs="Arial"/>
              <w:b/>
              <w:bCs/>
              <w:sz w:val="28"/>
              <w:szCs w:val="28"/>
            </w:rPr>
            <w:t>Incident Investigation</w:t>
          </w:r>
        </w:p>
      </w:tc>
    </w:tr>
  </w:tbl>
  <w:p w14:paraId="56BA4238" w14:textId="77777777" w:rsidR="00810B2C" w:rsidRDefault="00810B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5E03"/>
    <w:multiLevelType w:val="hybridMultilevel"/>
    <w:tmpl w:val="EC1A3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0000"/>
    <w:multiLevelType w:val="hybridMultilevel"/>
    <w:tmpl w:val="5DA8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F1CAE"/>
    <w:multiLevelType w:val="hybridMultilevel"/>
    <w:tmpl w:val="AA724ED4"/>
    <w:lvl w:ilvl="0" w:tplc="8D5C639E">
      <w:start w:val="1"/>
      <w:numFmt w:val="lowerLetter"/>
      <w:lvlText w:val="%1)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924D3E"/>
    <w:multiLevelType w:val="hybridMultilevel"/>
    <w:tmpl w:val="38EC2FE4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33D6999"/>
    <w:multiLevelType w:val="hybridMultilevel"/>
    <w:tmpl w:val="C34E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C32D2"/>
    <w:multiLevelType w:val="hybridMultilevel"/>
    <w:tmpl w:val="B1F0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190160">
    <w:abstractNumId w:val="3"/>
  </w:num>
  <w:num w:numId="2" w16cid:durableId="1584534122">
    <w:abstractNumId w:val="2"/>
  </w:num>
  <w:num w:numId="3" w16cid:durableId="1880243472">
    <w:abstractNumId w:val="4"/>
  </w:num>
  <w:num w:numId="4" w16cid:durableId="1266156308">
    <w:abstractNumId w:val="5"/>
  </w:num>
  <w:num w:numId="5" w16cid:durableId="121654437">
    <w:abstractNumId w:val="1"/>
  </w:num>
  <w:num w:numId="6" w16cid:durableId="287249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B2C"/>
    <w:rsid w:val="00043D6F"/>
    <w:rsid w:val="0004700E"/>
    <w:rsid w:val="00095476"/>
    <w:rsid w:val="001317AB"/>
    <w:rsid w:val="0014494B"/>
    <w:rsid w:val="001A1147"/>
    <w:rsid w:val="001A543F"/>
    <w:rsid w:val="001F65D7"/>
    <w:rsid w:val="00314A2B"/>
    <w:rsid w:val="003A00C4"/>
    <w:rsid w:val="004077C0"/>
    <w:rsid w:val="004D5D9D"/>
    <w:rsid w:val="005B3504"/>
    <w:rsid w:val="005B51ED"/>
    <w:rsid w:val="005D492E"/>
    <w:rsid w:val="00657699"/>
    <w:rsid w:val="00691AA9"/>
    <w:rsid w:val="00727BE3"/>
    <w:rsid w:val="00743D84"/>
    <w:rsid w:val="007801BB"/>
    <w:rsid w:val="00781A04"/>
    <w:rsid w:val="00810B2C"/>
    <w:rsid w:val="009712A3"/>
    <w:rsid w:val="00994614"/>
    <w:rsid w:val="00A43A6E"/>
    <w:rsid w:val="00AC0E34"/>
    <w:rsid w:val="00B33726"/>
    <w:rsid w:val="00BB3176"/>
    <w:rsid w:val="00C00E3F"/>
    <w:rsid w:val="00C765E6"/>
    <w:rsid w:val="00CB1ADC"/>
    <w:rsid w:val="00CC5367"/>
    <w:rsid w:val="00D6296B"/>
    <w:rsid w:val="00D6423A"/>
    <w:rsid w:val="00D65C25"/>
    <w:rsid w:val="00E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BDDD"/>
  <w15:chartTrackingRefBased/>
  <w15:docId w15:val="{BA4569DC-DD84-4343-B181-059732C1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2C"/>
  </w:style>
  <w:style w:type="paragraph" w:styleId="Footer">
    <w:name w:val="footer"/>
    <w:basedOn w:val="Normal"/>
    <w:link w:val="Foot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2C"/>
  </w:style>
  <w:style w:type="character" w:styleId="PlaceholderText">
    <w:name w:val="Placeholder Text"/>
    <w:basedOn w:val="DefaultParagraphFont"/>
    <w:uiPriority w:val="99"/>
    <w:semiHidden/>
    <w:rsid w:val="00810B2C"/>
    <w:rPr>
      <w:color w:val="808080"/>
    </w:rPr>
  </w:style>
  <w:style w:type="paragraph" w:styleId="ListParagraph">
    <w:name w:val="List Paragraph"/>
    <w:basedOn w:val="Normal"/>
    <w:uiPriority w:val="34"/>
    <w:qFormat/>
    <w:rsid w:val="001A11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57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B43ACBDB0D4434A5390DB43FB5F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04B0B-4081-46AE-85BE-1BE5EFA9B860}"/>
      </w:docPartPr>
      <w:docPartBody>
        <w:p w:rsidR="003A4362" w:rsidRDefault="008A2948" w:rsidP="008A2948">
          <w:pPr>
            <w:pStyle w:val="66B43ACBDB0D4434A5390DB43FB5F364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948"/>
    <w:rsid w:val="002C66FF"/>
    <w:rsid w:val="003A4362"/>
    <w:rsid w:val="005041B8"/>
    <w:rsid w:val="00555FCA"/>
    <w:rsid w:val="008A2948"/>
    <w:rsid w:val="00C94BD7"/>
    <w:rsid w:val="00E220F2"/>
    <w:rsid w:val="00EC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948"/>
    <w:rPr>
      <w:color w:val="808080"/>
    </w:rPr>
  </w:style>
  <w:style w:type="paragraph" w:customStyle="1" w:styleId="66B43ACBDB0D4434A5390DB43FB5F364">
    <w:name w:val="66B43ACBDB0D4434A5390DB43FB5F364"/>
    <w:rsid w:val="008A29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/>
  <cp:lastModifiedBy>Courtney Wickham</cp:lastModifiedBy>
  <cp:revision>5</cp:revision>
  <dcterms:created xsi:type="dcterms:W3CDTF">2018-07-27T19:59:00Z</dcterms:created>
  <dcterms:modified xsi:type="dcterms:W3CDTF">2022-05-19T16:02:00Z</dcterms:modified>
</cp:coreProperties>
</file>