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F2B7B2" w14:textId="429DC2A4" w:rsidR="00C00E3F" w:rsidRDefault="00C00E3F" w:rsidP="00360D15">
      <w:pPr>
        <w:pStyle w:val="Heading2"/>
        <w:rPr>
          <w:rFonts w:ascii="Arial" w:eastAsia="Times New Roman" w:hAnsi="Arial" w:cs="Arial"/>
          <w:b/>
          <w:color w:val="auto"/>
          <w:sz w:val="22"/>
          <w:szCs w:val="22"/>
        </w:rPr>
      </w:pPr>
      <w:r w:rsidRPr="00360D15">
        <w:rPr>
          <w:rFonts w:ascii="Arial" w:eastAsia="Times New Roman" w:hAnsi="Arial" w:cs="Arial"/>
          <w:b/>
          <w:color w:val="auto"/>
          <w:sz w:val="22"/>
          <w:szCs w:val="22"/>
        </w:rPr>
        <w:t xml:space="preserve">SEMS </w:t>
      </w:r>
      <w:r w:rsidR="00947157" w:rsidRPr="00360D15">
        <w:rPr>
          <w:rFonts w:ascii="Arial" w:eastAsia="Times New Roman" w:hAnsi="Arial" w:cs="Arial"/>
          <w:b/>
          <w:color w:val="auto"/>
          <w:sz w:val="22"/>
          <w:szCs w:val="22"/>
        </w:rPr>
        <w:t>Recordkeeping &amp; Documentation</w:t>
      </w:r>
    </w:p>
    <w:p w14:paraId="3940F5CE" w14:textId="77777777" w:rsidR="00360D15" w:rsidRPr="00360D15" w:rsidRDefault="00360D15" w:rsidP="00360D15"/>
    <w:p w14:paraId="467DF4B1" w14:textId="77777777" w:rsidR="00C00E3F" w:rsidRPr="00E03B0F" w:rsidRDefault="00C00E3F" w:rsidP="00E03B0F">
      <w:pPr>
        <w:pStyle w:val="ListParagraph"/>
        <w:numPr>
          <w:ilvl w:val="0"/>
          <w:numId w:val="6"/>
        </w:numPr>
        <w:spacing w:after="120" w:line="276" w:lineRule="auto"/>
        <w:ind w:left="360"/>
        <w:rPr>
          <w:rFonts w:ascii="Arial" w:eastAsia="Times New Roman" w:hAnsi="Arial" w:cs="Arial"/>
          <w:b/>
        </w:rPr>
      </w:pPr>
      <w:bookmarkStart w:id="0" w:name="_Hlk520298314"/>
      <w:r w:rsidRPr="00E03B0F">
        <w:rPr>
          <w:rFonts w:ascii="Arial" w:eastAsia="Times New Roman" w:hAnsi="Arial" w:cs="Arial"/>
          <w:b/>
        </w:rPr>
        <w:t>Purpose</w:t>
      </w:r>
    </w:p>
    <w:bookmarkEnd w:id="0"/>
    <w:p w14:paraId="4D455B7E" w14:textId="50E0DB05" w:rsidR="00873B73" w:rsidRDefault="00851919" w:rsidP="00D705A0">
      <w:pPr>
        <w:spacing w:after="240" w:line="276" w:lineRule="auto"/>
        <w:rPr>
          <w:rFonts w:ascii="Arial" w:hAnsi="Arial" w:cs="Arial"/>
        </w:rPr>
      </w:pPr>
      <w:r>
        <w:rPr>
          <w:rFonts w:ascii="Arial" w:hAnsi="Arial" w:cs="Arial"/>
        </w:rPr>
        <w:t xml:space="preserve">The purpose of this policy is to </w:t>
      </w:r>
      <w:r w:rsidR="001E3C2D">
        <w:rPr>
          <w:rFonts w:ascii="Arial" w:hAnsi="Arial" w:cs="Arial"/>
        </w:rPr>
        <w:t>ensure</w:t>
      </w:r>
      <w:r w:rsidR="00DE5C68" w:rsidRPr="00DE5C68">
        <w:rPr>
          <w:rFonts w:ascii="Arial" w:hAnsi="Arial" w:cs="Arial"/>
        </w:rPr>
        <w:t xml:space="preserve"> that records and documents are maintained in a manner sufficient to implement </w:t>
      </w:r>
      <w:r w:rsidR="001E3C2D">
        <w:rPr>
          <w:rFonts w:ascii="Arial" w:hAnsi="Arial" w:cs="Arial"/>
        </w:rPr>
        <w:t>the SEM</w:t>
      </w:r>
      <w:r w:rsidR="002364BE">
        <w:rPr>
          <w:rFonts w:ascii="Arial" w:hAnsi="Arial" w:cs="Arial"/>
        </w:rPr>
        <w:t>P (</w:t>
      </w:r>
      <w:r w:rsidR="00CA0B12">
        <w:rPr>
          <w:rFonts w:ascii="Arial" w:hAnsi="Arial" w:cs="Arial"/>
        </w:rPr>
        <w:t>Safety Environmental Management Program)</w:t>
      </w:r>
      <w:r w:rsidR="001E3C2D">
        <w:rPr>
          <w:rFonts w:ascii="Arial" w:hAnsi="Arial" w:cs="Arial"/>
        </w:rPr>
        <w:t>.</w:t>
      </w:r>
    </w:p>
    <w:p w14:paraId="0F715DB5" w14:textId="0E54F9C8" w:rsidR="00851919" w:rsidRPr="00E03B0F" w:rsidRDefault="00851919" w:rsidP="00E03B0F">
      <w:pPr>
        <w:pStyle w:val="ListParagraph"/>
        <w:numPr>
          <w:ilvl w:val="0"/>
          <w:numId w:val="6"/>
        </w:numPr>
        <w:spacing w:after="120" w:line="276" w:lineRule="auto"/>
        <w:ind w:left="360"/>
        <w:rPr>
          <w:rFonts w:ascii="Arial" w:eastAsia="Times New Roman" w:hAnsi="Arial" w:cs="Arial"/>
          <w:b/>
        </w:rPr>
      </w:pPr>
      <w:bookmarkStart w:id="1" w:name="_Hlk520368121"/>
      <w:r w:rsidRPr="00E03B0F">
        <w:rPr>
          <w:rFonts w:ascii="Arial" w:eastAsia="Times New Roman" w:hAnsi="Arial" w:cs="Arial"/>
          <w:b/>
        </w:rPr>
        <w:t>Procedure</w:t>
      </w:r>
    </w:p>
    <w:bookmarkEnd w:id="1"/>
    <w:p w14:paraId="2ED25A94" w14:textId="6DB60C72" w:rsidR="00E0307B" w:rsidRDefault="00E0307B" w:rsidP="00D705A0">
      <w:pPr>
        <w:spacing w:after="60" w:line="276" w:lineRule="auto"/>
        <w:rPr>
          <w:rFonts w:ascii="Arial" w:hAnsi="Arial" w:cs="Arial"/>
        </w:rPr>
      </w:pPr>
      <w:r>
        <w:rPr>
          <w:rFonts w:ascii="Arial" w:hAnsi="Arial" w:cs="Arial"/>
        </w:rPr>
        <w:t xml:space="preserve">The following procedures </w:t>
      </w:r>
      <w:r w:rsidR="00476218">
        <w:rPr>
          <w:rFonts w:ascii="Arial" w:hAnsi="Arial" w:cs="Arial"/>
        </w:rPr>
        <w:t>should be applied to SEMS record and document</w:t>
      </w:r>
      <w:r w:rsidR="001663B2">
        <w:rPr>
          <w:rFonts w:ascii="Arial" w:hAnsi="Arial" w:cs="Arial"/>
        </w:rPr>
        <w:t xml:space="preserve"> control</w:t>
      </w:r>
      <w:r w:rsidR="00476218">
        <w:rPr>
          <w:rFonts w:ascii="Arial" w:hAnsi="Arial" w:cs="Arial"/>
        </w:rPr>
        <w:t xml:space="preserve">: </w:t>
      </w:r>
    </w:p>
    <w:p w14:paraId="4A447071" w14:textId="711AEB60" w:rsidR="003D197A" w:rsidRPr="00731C46" w:rsidRDefault="00731C46" w:rsidP="00D705A0">
      <w:pPr>
        <w:pStyle w:val="ListParagraph"/>
        <w:numPr>
          <w:ilvl w:val="0"/>
          <w:numId w:val="2"/>
        </w:numPr>
        <w:spacing w:line="276" w:lineRule="auto"/>
        <w:rPr>
          <w:rFonts w:ascii="Arial" w:hAnsi="Arial" w:cs="Arial"/>
        </w:rPr>
      </w:pPr>
      <w:r w:rsidRPr="00731C46">
        <w:rPr>
          <w:rFonts w:ascii="Arial" w:hAnsi="Arial" w:cs="Arial"/>
        </w:rPr>
        <w:t>R</w:t>
      </w:r>
      <w:r w:rsidR="003D197A" w:rsidRPr="00731C46">
        <w:rPr>
          <w:rFonts w:ascii="Arial" w:hAnsi="Arial" w:cs="Arial"/>
        </w:rPr>
        <w:t>eadily retrievable and protected against damage, deterioration or loss.</w:t>
      </w:r>
    </w:p>
    <w:p w14:paraId="48BA81E0" w14:textId="4AED65B5" w:rsidR="003D197A" w:rsidRPr="00731C46" w:rsidRDefault="00731C46" w:rsidP="00D705A0">
      <w:pPr>
        <w:pStyle w:val="ListParagraph"/>
        <w:numPr>
          <w:ilvl w:val="0"/>
          <w:numId w:val="2"/>
        </w:numPr>
        <w:spacing w:line="276" w:lineRule="auto"/>
        <w:rPr>
          <w:rFonts w:ascii="Arial" w:hAnsi="Arial" w:cs="Arial"/>
        </w:rPr>
      </w:pPr>
      <w:r w:rsidRPr="00731C46">
        <w:rPr>
          <w:rFonts w:ascii="Arial" w:hAnsi="Arial" w:cs="Arial"/>
        </w:rPr>
        <w:t>P</w:t>
      </w:r>
      <w:r w:rsidR="003D197A" w:rsidRPr="00731C46">
        <w:rPr>
          <w:rFonts w:ascii="Arial" w:hAnsi="Arial" w:cs="Arial"/>
        </w:rPr>
        <w:t>eriodically reviewed, revised as necessary and approved for adequacy by authorized personnel.</w:t>
      </w:r>
    </w:p>
    <w:p w14:paraId="0BA2F2B0" w14:textId="6DD450C8" w:rsidR="003D197A" w:rsidRPr="00731C46" w:rsidRDefault="00731C46" w:rsidP="00D705A0">
      <w:pPr>
        <w:pStyle w:val="ListParagraph"/>
        <w:numPr>
          <w:ilvl w:val="0"/>
          <w:numId w:val="2"/>
        </w:numPr>
        <w:spacing w:line="276" w:lineRule="auto"/>
        <w:rPr>
          <w:rFonts w:ascii="Arial" w:hAnsi="Arial" w:cs="Arial"/>
        </w:rPr>
      </w:pPr>
      <w:r w:rsidRPr="00731C46">
        <w:rPr>
          <w:rFonts w:ascii="Arial" w:hAnsi="Arial" w:cs="Arial"/>
        </w:rPr>
        <w:t>C</w:t>
      </w:r>
      <w:r w:rsidR="003D197A" w:rsidRPr="00731C46">
        <w:rPr>
          <w:rFonts w:ascii="Arial" w:hAnsi="Arial" w:cs="Arial"/>
        </w:rPr>
        <w:t>urrent versions of relevant documents are available at all locations where operations essential to the effective functioning of the safety and environmental system are performed.</w:t>
      </w:r>
    </w:p>
    <w:p w14:paraId="05450CA1" w14:textId="149D0B9C" w:rsidR="003D197A" w:rsidRPr="00731C46" w:rsidRDefault="00731C46" w:rsidP="00D705A0">
      <w:pPr>
        <w:pStyle w:val="ListParagraph"/>
        <w:numPr>
          <w:ilvl w:val="0"/>
          <w:numId w:val="2"/>
        </w:numPr>
        <w:spacing w:line="276" w:lineRule="auto"/>
        <w:rPr>
          <w:rFonts w:ascii="Arial" w:hAnsi="Arial" w:cs="Arial"/>
        </w:rPr>
      </w:pPr>
      <w:r w:rsidRPr="00731C46">
        <w:rPr>
          <w:rFonts w:ascii="Arial" w:hAnsi="Arial" w:cs="Arial"/>
        </w:rPr>
        <w:t>R</w:t>
      </w:r>
      <w:r w:rsidR="003D197A" w:rsidRPr="00731C46">
        <w:rPr>
          <w:rFonts w:ascii="Arial" w:hAnsi="Arial" w:cs="Arial"/>
        </w:rPr>
        <w:t>etained for specified periods of time.</w:t>
      </w:r>
    </w:p>
    <w:p w14:paraId="4A6297D5" w14:textId="4E3BABCC" w:rsidR="003D197A" w:rsidRPr="00731C46" w:rsidRDefault="003D197A" w:rsidP="00D705A0">
      <w:pPr>
        <w:pStyle w:val="ListParagraph"/>
        <w:numPr>
          <w:ilvl w:val="0"/>
          <w:numId w:val="2"/>
        </w:numPr>
        <w:spacing w:line="276" w:lineRule="auto"/>
        <w:rPr>
          <w:rFonts w:ascii="Arial" w:hAnsi="Arial" w:cs="Arial"/>
        </w:rPr>
      </w:pPr>
      <w:r w:rsidRPr="00731C46">
        <w:rPr>
          <w:rFonts w:ascii="Arial" w:hAnsi="Arial" w:cs="Arial"/>
        </w:rPr>
        <w:t>Obsolete documents are promptly removed from all points of issue and points of use or otherwise assured against unintended use.</w:t>
      </w:r>
    </w:p>
    <w:p w14:paraId="2F8EF96F" w14:textId="77777777" w:rsidR="00731C46" w:rsidRPr="00731C46" w:rsidRDefault="00731C46" w:rsidP="00D705A0">
      <w:pPr>
        <w:pStyle w:val="ListParagraph"/>
        <w:numPr>
          <w:ilvl w:val="0"/>
          <w:numId w:val="2"/>
        </w:numPr>
        <w:spacing w:line="276" w:lineRule="auto"/>
        <w:rPr>
          <w:rFonts w:ascii="Arial" w:hAnsi="Arial" w:cs="Arial"/>
        </w:rPr>
      </w:pPr>
      <w:r w:rsidRPr="00731C46">
        <w:rPr>
          <w:rFonts w:ascii="Arial" w:hAnsi="Arial" w:cs="Arial"/>
        </w:rPr>
        <w:t>O</w:t>
      </w:r>
      <w:r w:rsidR="003D197A" w:rsidRPr="00731C46">
        <w:rPr>
          <w:rFonts w:ascii="Arial" w:hAnsi="Arial" w:cs="Arial"/>
        </w:rPr>
        <w:t>bsolete documents retained for legal and/or knowledge preservation purposes are suitably identified.</w:t>
      </w:r>
    </w:p>
    <w:p w14:paraId="0BDFBEC2" w14:textId="77777777" w:rsidR="00B61922" w:rsidRDefault="003D197A" w:rsidP="00B61922">
      <w:pPr>
        <w:pStyle w:val="ListParagraph"/>
        <w:numPr>
          <w:ilvl w:val="0"/>
          <w:numId w:val="2"/>
        </w:numPr>
        <w:spacing w:after="0" w:line="276" w:lineRule="auto"/>
        <w:contextualSpacing w:val="0"/>
        <w:rPr>
          <w:rFonts w:ascii="Arial" w:hAnsi="Arial" w:cs="Arial"/>
        </w:rPr>
      </w:pPr>
      <w:r w:rsidRPr="00B61922">
        <w:rPr>
          <w:rFonts w:ascii="Arial" w:hAnsi="Arial" w:cs="Arial"/>
        </w:rPr>
        <w:t>Confidential records and documentation are identified and properly handled</w:t>
      </w:r>
    </w:p>
    <w:p w14:paraId="5ED54440" w14:textId="21A5DCE3" w:rsidR="00B61922" w:rsidRPr="00B61922" w:rsidRDefault="00B61922" w:rsidP="00B61922">
      <w:pPr>
        <w:pStyle w:val="ListParagraph"/>
        <w:numPr>
          <w:ilvl w:val="0"/>
          <w:numId w:val="2"/>
        </w:numPr>
        <w:spacing w:after="240" w:line="276" w:lineRule="auto"/>
        <w:contextualSpacing w:val="0"/>
        <w:rPr>
          <w:rFonts w:ascii="Arial" w:hAnsi="Arial" w:cs="Arial"/>
        </w:rPr>
      </w:pPr>
      <w:r w:rsidRPr="00B61922">
        <w:rPr>
          <w:rFonts w:ascii="Arial" w:hAnsi="Arial" w:cs="Arial"/>
        </w:rPr>
        <w:t xml:space="preserve">Made available to Operator Clients &amp; the Bureau of Ocean Energy Management, Regulation and Enforcement (BOEMRE) at all locations where any elements of the Company’s Safety &amp; Environmental Management System </w:t>
      </w:r>
      <w:proofErr w:type="gramStart"/>
      <w:r w:rsidRPr="00B61922">
        <w:rPr>
          <w:rFonts w:ascii="Arial" w:hAnsi="Arial" w:cs="Arial"/>
        </w:rPr>
        <w:t>is</w:t>
      </w:r>
      <w:proofErr w:type="gramEnd"/>
      <w:r w:rsidRPr="00B61922">
        <w:rPr>
          <w:rFonts w:ascii="Arial" w:hAnsi="Arial" w:cs="Arial"/>
        </w:rPr>
        <w:t xml:space="preserve"> essential to operations</w:t>
      </w:r>
      <w:r>
        <w:rPr>
          <w:rFonts w:ascii="Arial" w:hAnsi="Arial" w:cs="Arial"/>
        </w:rPr>
        <w:t>.</w:t>
      </w:r>
    </w:p>
    <w:p w14:paraId="2FB93A8F" w14:textId="080A685B" w:rsidR="003D197A" w:rsidRPr="00E03B0F" w:rsidRDefault="003D197A" w:rsidP="00E03B0F">
      <w:pPr>
        <w:pStyle w:val="ListParagraph"/>
        <w:numPr>
          <w:ilvl w:val="0"/>
          <w:numId w:val="6"/>
        </w:numPr>
        <w:spacing w:after="120" w:line="276" w:lineRule="auto"/>
        <w:ind w:left="360"/>
        <w:rPr>
          <w:rFonts w:ascii="Arial" w:eastAsia="Times New Roman" w:hAnsi="Arial" w:cs="Arial"/>
          <w:b/>
        </w:rPr>
      </w:pPr>
      <w:bookmarkStart w:id="2" w:name="_Hlk521320456"/>
      <w:r w:rsidRPr="00E03B0F">
        <w:rPr>
          <w:rFonts w:ascii="Arial" w:eastAsia="Times New Roman" w:hAnsi="Arial" w:cs="Arial"/>
          <w:b/>
        </w:rPr>
        <w:t>Records &amp; Documentation</w:t>
      </w:r>
    </w:p>
    <w:bookmarkEnd w:id="2"/>
    <w:p w14:paraId="1BC6094A" w14:textId="7717CD01" w:rsidR="00C91C8B" w:rsidRDefault="00C91C8B" w:rsidP="00D705A0">
      <w:pPr>
        <w:spacing w:after="0" w:line="276" w:lineRule="auto"/>
        <w:rPr>
          <w:rFonts w:ascii="Arial" w:hAnsi="Arial" w:cs="Arial"/>
        </w:rPr>
      </w:pPr>
      <w:r>
        <w:rPr>
          <w:rFonts w:ascii="Arial" w:hAnsi="Arial" w:cs="Arial"/>
        </w:rPr>
        <w:t xml:space="preserve">Recordkeeping requirements vary </w:t>
      </w:r>
      <w:r w:rsidR="000B6AEA">
        <w:rPr>
          <w:rFonts w:ascii="Arial" w:hAnsi="Arial" w:cs="Arial"/>
        </w:rPr>
        <w:t>according to</w:t>
      </w:r>
      <w:r>
        <w:rPr>
          <w:rFonts w:ascii="Arial" w:hAnsi="Arial" w:cs="Arial"/>
        </w:rPr>
        <w:t xml:space="preserve"> each SEMS program element. Records are maintained per 30 CFR 250.1928 and as follows:</w:t>
      </w:r>
    </w:p>
    <w:p w14:paraId="5F231253" w14:textId="2AD7B66D" w:rsidR="003D197A" w:rsidRDefault="00361BBA" w:rsidP="00D705A0">
      <w:pPr>
        <w:pStyle w:val="ListParagraph"/>
        <w:numPr>
          <w:ilvl w:val="0"/>
          <w:numId w:val="4"/>
        </w:numPr>
        <w:spacing w:line="276" w:lineRule="auto"/>
        <w:rPr>
          <w:rFonts w:ascii="Arial" w:hAnsi="Arial" w:cs="Arial"/>
        </w:rPr>
      </w:pPr>
      <w:r w:rsidRPr="00676EEC">
        <w:rPr>
          <w:rFonts w:ascii="Arial" w:hAnsi="Arial" w:cs="Arial"/>
        </w:rPr>
        <w:t>SEMS program procedures</w:t>
      </w:r>
      <w:r w:rsidR="00C91C8B" w:rsidRPr="00676EEC">
        <w:rPr>
          <w:rFonts w:ascii="Arial" w:hAnsi="Arial" w:cs="Arial"/>
        </w:rPr>
        <w:t xml:space="preserve">, </w:t>
      </w:r>
      <w:r w:rsidRPr="00676EEC">
        <w:rPr>
          <w:rFonts w:ascii="Arial" w:hAnsi="Arial" w:cs="Arial"/>
        </w:rPr>
        <w:t xml:space="preserve">records and documents </w:t>
      </w:r>
      <w:r w:rsidR="009E33AD" w:rsidRPr="00676EEC">
        <w:rPr>
          <w:rFonts w:ascii="Arial" w:hAnsi="Arial" w:cs="Arial"/>
        </w:rPr>
        <w:t>shall be</w:t>
      </w:r>
      <w:r w:rsidRPr="00676EEC">
        <w:rPr>
          <w:rFonts w:ascii="Arial" w:hAnsi="Arial" w:cs="Arial"/>
        </w:rPr>
        <w:t xml:space="preserve"> maintained for a </w:t>
      </w:r>
      <w:r w:rsidR="00137AED" w:rsidRPr="00676EEC">
        <w:rPr>
          <w:rFonts w:ascii="Arial" w:hAnsi="Arial" w:cs="Arial"/>
        </w:rPr>
        <w:t>minimum</w:t>
      </w:r>
      <w:r w:rsidRPr="00676EEC">
        <w:rPr>
          <w:rFonts w:ascii="Arial" w:hAnsi="Arial" w:cs="Arial"/>
        </w:rPr>
        <w:t xml:space="preserve"> of 6 years, except </w:t>
      </w:r>
      <w:r w:rsidR="009D72F7" w:rsidRPr="00676EEC">
        <w:rPr>
          <w:rFonts w:ascii="Arial" w:hAnsi="Arial" w:cs="Arial"/>
        </w:rPr>
        <w:t>as indicated</w:t>
      </w:r>
      <w:r w:rsidRPr="00676EEC">
        <w:rPr>
          <w:rFonts w:ascii="Arial" w:hAnsi="Arial" w:cs="Arial"/>
        </w:rPr>
        <w:t xml:space="preserve"> below. </w:t>
      </w:r>
    </w:p>
    <w:p w14:paraId="307E2C2B" w14:textId="21711921" w:rsidR="00CD01A5" w:rsidRPr="00676EEC" w:rsidRDefault="00CD01A5" w:rsidP="00E161B1">
      <w:pPr>
        <w:pStyle w:val="ListParagraph"/>
        <w:numPr>
          <w:ilvl w:val="0"/>
          <w:numId w:val="4"/>
        </w:numPr>
        <w:spacing w:line="276" w:lineRule="auto"/>
        <w:rPr>
          <w:rFonts w:ascii="Arial" w:hAnsi="Arial" w:cs="Arial"/>
        </w:rPr>
      </w:pPr>
      <w:r w:rsidRPr="00CD01A5">
        <w:rPr>
          <w:rFonts w:ascii="Arial" w:hAnsi="Arial" w:cs="Arial"/>
        </w:rPr>
        <w:t>All records and documentation will include a date, revision date, located and maintained in an orderly manner</w:t>
      </w:r>
      <w:r w:rsidR="00E161B1">
        <w:rPr>
          <w:rFonts w:ascii="Arial" w:hAnsi="Arial" w:cs="Arial"/>
        </w:rPr>
        <w:t xml:space="preserve">, </w:t>
      </w:r>
      <w:r w:rsidRPr="00CD01A5">
        <w:rPr>
          <w:rFonts w:ascii="Arial" w:hAnsi="Arial" w:cs="Arial"/>
        </w:rPr>
        <w:t>readily identifiable</w:t>
      </w:r>
      <w:r w:rsidR="00E161B1">
        <w:rPr>
          <w:rFonts w:ascii="Arial" w:hAnsi="Arial" w:cs="Arial"/>
        </w:rPr>
        <w:t xml:space="preserve"> and easily transferrable.</w:t>
      </w:r>
    </w:p>
    <w:p w14:paraId="7988C8C6" w14:textId="5F82DD81" w:rsidR="00361BBA" w:rsidRPr="00676EEC" w:rsidRDefault="00361BBA" w:rsidP="00D705A0">
      <w:pPr>
        <w:pStyle w:val="ListParagraph"/>
        <w:numPr>
          <w:ilvl w:val="0"/>
          <w:numId w:val="3"/>
        </w:numPr>
        <w:spacing w:line="276" w:lineRule="auto"/>
        <w:rPr>
          <w:rFonts w:ascii="Arial" w:hAnsi="Arial" w:cs="Arial"/>
        </w:rPr>
      </w:pPr>
      <w:r w:rsidRPr="00676EEC">
        <w:rPr>
          <w:rFonts w:ascii="Arial" w:hAnsi="Arial" w:cs="Arial"/>
        </w:rPr>
        <w:t xml:space="preserve">All SEMS audits are documented and kept for 6 years and are available to BSEE upon request. </w:t>
      </w:r>
    </w:p>
    <w:p w14:paraId="0F8B520A" w14:textId="374CD59C" w:rsidR="00361BBA" w:rsidRPr="00676EEC" w:rsidRDefault="00361BBA" w:rsidP="00D705A0">
      <w:pPr>
        <w:pStyle w:val="ListParagraph"/>
        <w:numPr>
          <w:ilvl w:val="0"/>
          <w:numId w:val="3"/>
        </w:numPr>
        <w:spacing w:line="276" w:lineRule="auto"/>
        <w:rPr>
          <w:rFonts w:ascii="Arial" w:hAnsi="Arial" w:cs="Arial"/>
        </w:rPr>
      </w:pPr>
      <w:r w:rsidRPr="00676EEC">
        <w:rPr>
          <w:rFonts w:ascii="Arial" w:hAnsi="Arial" w:cs="Arial"/>
        </w:rPr>
        <w:t>JSAs</w:t>
      </w:r>
      <w:r w:rsidR="000B6AEA" w:rsidRPr="00676EEC">
        <w:rPr>
          <w:rFonts w:ascii="Arial" w:hAnsi="Arial" w:cs="Arial"/>
        </w:rPr>
        <w:t xml:space="preserve"> will be documented and kept onsite for 30 days. The document will be</w:t>
      </w:r>
      <w:r w:rsidRPr="00676EEC">
        <w:rPr>
          <w:rFonts w:ascii="Arial" w:hAnsi="Arial" w:cs="Arial"/>
        </w:rPr>
        <w:t xml:space="preserve"> retain</w:t>
      </w:r>
      <w:r w:rsidR="000B6AEA" w:rsidRPr="00676EEC">
        <w:rPr>
          <w:rFonts w:ascii="Arial" w:hAnsi="Arial" w:cs="Arial"/>
        </w:rPr>
        <w:t>ed</w:t>
      </w:r>
      <w:r w:rsidRPr="00676EEC">
        <w:rPr>
          <w:rFonts w:ascii="Arial" w:hAnsi="Arial" w:cs="Arial"/>
        </w:rPr>
        <w:t xml:space="preserve"> for 2 years and </w:t>
      </w:r>
      <w:r w:rsidR="000B6AEA" w:rsidRPr="00676EEC">
        <w:rPr>
          <w:rFonts w:ascii="Arial" w:hAnsi="Arial" w:cs="Arial"/>
        </w:rPr>
        <w:t>made</w:t>
      </w:r>
      <w:r w:rsidRPr="00676EEC">
        <w:rPr>
          <w:rFonts w:ascii="Arial" w:hAnsi="Arial" w:cs="Arial"/>
        </w:rPr>
        <w:t xml:space="preserve"> available to BSEE upon request. </w:t>
      </w:r>
    </w:p>
    <w:p w14:paraId="6ED6F1B8" w14:textId="2D885E96" w:rsidR="00361BBA" w:rsidRPr="00676EEC" w:rsidRDefault="00AB47F6" w:rsidP="00D705A0">
      <w:pPr>
        <w:pStyle w:val="ListParagraph"/>
        <w:numPr>
          <w:ilvl w:val="0"/>
          <w:numId w:val="3"/>
        </w:numPr>
        <w:spacing w:line="276" w:lineRule="auto"/>
        <w:rPr>
          <w:rFonts w:ascii="Arial" w:hAnsi="Arial" w:cs="Arial"/>
        </w:rPr>
      </w:pPr>
      <w:r w:rsidRPr="00676EEC">
        <w:rPr>
          <w:rFonts w:ascii="Arial" w:hAnsi="Arial" w:cs="Arial"/>
        </w:rPr>
        <w:t>A</w:t>
      </w:r>
      <w:r w:rsidR="00361BBA" w:rsidRPr="00676EEC">
        <w:rPr>
          <w:rFonts w:ascii="Arial" w:hAnsi="Arial" w:cs="Arial"/>
        </w:rPr>
        <w:t xml:space="preserve">ll management of change provisions </w:t>
      </w:r>
      <w:r w:rsidRPr="00676EEC">
        <w:rPr>
          <w:rFonts w:ascii="Arial" w:hAnsi="Arial" w:cs="Arial"/>
        </w:rPr>
        <w:t xml:space="preserve">are documented </w:t>
      </w:r>
      <w:r w:rsidR="00361BBA" w:rsidRPr="00676EEC">
        <w:rPr>
          <w:rFonts w:ascii="Arial" w:hAnsi="Arial" w:cs="Arial"/>
        </w:rPr>
        <w:t>as specified in 250.1912</w:t>
      </w:r>
      <w:r w:rsidRPr="00676EEC">
        <w:rPr>
          <w:rFonts w:ascii="Arial" w:hAnsi="Arial" w:cs="Arial"/>
        </w:rPr>
        <w:t xml:space="preserve">, </w:t>
      </w:r>
      <w:r w:rsidR="00361BBA" w:rsidRPr="00676EEC">
        <w:rPr>
          <w:rFonts w:ascii="Arial" w:hAnsi="Arial" w:cs="Arial"/>
        </w:rPr>
        <w:t>retain</w:t>
      </w:r>
      <w:r w:rsidRPr="00676EEC">
        <w:rPr>
          <w:rFonts w:ascii="Arial" w:hAnsi="Arial" w:cs="Arial"/>
        </w:rPr>
        <w:t>ed</w:t>
      </w:r>
      <w:r w:rsidR="00361BBA" w:rsidRPr="00676EEC">
        <w:rPr>
          <w:rFonts w:ascii="Arial" w:hAnsi="Arial" w:cs="Arial"/>
        </w:rPr>
        <w:t xml:space="preserve"> for 2 years</w:t>
      </w:r>
      <w:r w:rsidRPr="00676EEC">
        <w:rPr>
          <w:rFonts w:ascii="Arial" w:hAnsi="Arial" w:cs="Arial"/>
        </w:rPr>
        <w:t>,</w:t>
      </w:r>
      <w:r w:rsidR="00361BBA" w:rsidRPr="00676EEC">
        <w:rPr>
          <w:rFonts w:ascii="Arial" w:hAnsi="Arial" w:cs="Arial"/>
        </w:rPr>
        <w:t xml:space="preserve"> and </w:t>
      </w:r>
      <w:r w:rsidRPr="00676EEC">
        <w:rPr>
          <w:rFonts w:ascii="Arial" w:hAnsi="Arial" w:cs="Arial"/>
        </w:rPr>
        <w:t xml:space="preserve">made </w:t>
      </w:r>
      <w:r w:rsidR="00361BBA" w:rsidRPr="00676EEC">
        <w:rPr>
          <w:rFonts w:ascii="Arial" w:hAnsi="Arial" w:cs="Arial"/>
        </w:rPr>
        <w:t xml:space="preserve">available to BSEE upon request. </w:t>
      </w:r>
    </w:p>
    <w:p w14:paraId="47040080" w14:textId="138E5978" w:rsidR="00361BBA" w:rsidRPr="00676EEC" w:rsidRDefault="00137AED" w:rsidP="00D705A0">
      <w:pPr>
        <w:pStyle w:val="ListParagraph"/>
        <w:numPr>
          <w:ilvl w:val="0"/>
          <w:numId w:val="3"/>
        </w:numPr>
        <w:spacing w:line="276" w:lineRule="auto"/>
        <w:rPr>
          <w:rFonts w:ascii="Arial" w:hAnsi="Arial" w:cs="Arial"/>
        </w:rPr>
      </w:pPr>
      <w:r w:rsidRPr="00676EEC">
        <w:rPr>
          <w:rFonts w:ascii="Arial" w:hAnsi="Arial" w:cs="Arial"/>
        </w:rPr>
        <w:t>I</w:t>
      </w:r>
      <w:r w:rsidR="00361BBA" w:rsidRPr="00676EEC">
        <w:rPr>
          <w:rFonts w:ascii="Arial" w:hAnsi="Arial" w:cs="Arial"/>
        </w:rPr>
        <w:t>njury</w:t>
      </w:r>
      <w:r w:rsidRPr="00676EEC">
        <w:rPr>
          <w:rFonts w:ascii="Arial" w:hAnsi="Arial" w:cs="Arial"/>
        </w:rPr>
        <w:t xml:space="preserve"> and </w:t>
      </w:r>
      <w:r w:rsidR="00361BBA" w:rsidRPr="00676EEC">
        <w:rPr>
          <w:rFonts w:ascii="Arial" w:hAnsi="Arial" w:cs="Arial"/>
        </w:rPr>
        <w:t xml:space="preserve">illness </w:t>
      </w:r>
      <w:r w:rsidRPr="00676EEC">
        <w:rPr>
          <w:rFonts w:ascii="Arial" w:hAnsi="Arial" w:cs="Arial"/>
        </w:rPr>
        <w:t>records</w:t>
      </w:r>
      <w:r w:rsidR="00181105" w:rsidRPr="00676EEC">
        <w:rPr>
          <w:rFonts w:ascii="Arial" w:hAnsi="Arial" w:cs="Arial"/>
        </w:rPr>
        <w:t xml:space="preserve"> will be maintained</w:t>
      </w:r>
      <w:r w:rsidR="00361BBA" w:rsidRPr="00676EEC">
        <w:rPr>
          <w:rFonts w:ascii="Arial" w:hAnsi="Arial" w:cs="Arial"/>
        </w:rPr>
        <w:t xml:space="preserve"> for </w:t>
      </w:r>
      <w:r w:rsidR="00181105" w:rsidRPr="00676EEC">
        <w:rPr>
          <w:rFonts w:ascii="Arial" w:hAnsi="Arial" w:cs="Arial"/>
        </w:rPr>
        <w:t>5</w:t>
      </w:r>
      <w:r w:rsidR="00361BBA" w:rsidRPr="00676EEC">
        <w:rPr>
          <w:rFonts w:ascii="Arial" w:hAnsi="Arial" w:cs="Arial"/>
        </w:rPr>
        <w:t xml:space="preserve"> years and ma</w:t>
      </w:r>
      <w:r w:rsidRPr="00676EEC">
        <w:rPr>
          <w:rFonts w:ascii="Arial" w:hAnsi="Arial" w:cs="Arial"/>
        </w:rPr>
        <w:t>d</w:t>
      </w:r>
      <w:r w:rsidR="00361BBA" w:rsidRPr="00676EEC">
        <w:rPr>
          <w:rFonts w:ascii="Arial" w:hAnsi="Arial" w:cs="Arial"/>
        </w:rPr>
        <w:t xml:space="preserve">e available to BSEE upon request. </w:t>
      </w:r>
    </w:p>
    <w:p w14:paraId="7F9414A0" w14:textId="1E2E4BCA" w:rsidR="00361BBA" w:rsidRPr="00676EEC" w:rsidRDefault="0087573F" w:rsidP="00D705A0">
      <w:pPr>
        <w:pStyle w:val="ListParagraph"/>
        <w:numPr>
          <w:ilvl w:val="0"/>
          <w:numId w:val="3"/>
        </w:numPr>
        <w:spacing w:line="276" w:lineRule="auto"/>
        <w:rPr>
          <w:rFonts w:ascii="Arial" w:hAnsi="Arial" w:cs="Arial"/>
        </w:rPr>
      </w:pPr>
      <w:r w:rsidRPr="00676EEC">
        <w:rPr>
          <w:rFonts w:ascii="Arial" w:hAnsi="Arial" w:cs="Arial"/>
        </w:rPr>
        <w:lastRenderedPageBreak/>
        <w:t>E</w:t>
      </w:r>
      <w:r w:rsidR="00361BBA" w:rsidRPr="00676EEC">
        <w:rPr>
          <w:rFonts w:ascii="Arial" w:hAnsi="Arial" w:cs="Arial"/>
        </w:rPr>
        <w:t xml:space="preserve">valuations completed on contractor’s safety policies and procedures </w:t>
      </w:r>
      <w:r w:rsidRPr="00676EEC">
        <w:rPr>
          <w:rFonts w:ascii="Arial" w:hAnsi="Arial" w:cs="Arial"/>
        </w:rPr>
        <w:t xml:space="preserve">will be maintained </w:t>
      </w:r>
      <w:r w:rsidR="00361BBA" w:rsidRPr="00676EEC">
        <w:rPr>
          <w:rFonts w:ascii="Arial" w:hAnsi="Arial" w:cs="Arial"/>
        </w:rPr>
        <w:t>for 2 years and ma</w:t>
      </w:r>
      <w:r w:rsidRPr="00676EEC">
        <w:rPr>
          <w:rFonts w:ascii="Arial" w:hAnsi="Arial" w:cs="Arial"/>
        </w:rPr>
        <w:t>d</w:t>
      </w:r>
      <w:r w:rsidR="00361BBA" w:rsidRPr="00676EEC">
        <w:rPr>
          <w:rFonts w:ascii="Arial" w:hAnsi="Arial" w:cs="Arial"/>
        </w:rPr>
        <w:t xml:space="preserve">e available to BSEE upon request. </w:t>
      </w:r>
    </w:p>
    <w:p w14:paraId="32482312" w14:textId="54395C73" w:rsidR="00810B2C" w:rsidRDefault="00361BBA" w:rsidP="00D705A0">
      <w:pPr>
        <w:pStyle w:val="ListParagraph"/>
        <w:numPr>
          <w:ilvl w:val="0"/>
          <w:numId w:val="3"/>
        </w:numPr>
        <w:spacing w:line="276" w:lineRule="auto"/>
        <w:rPr>
          <w:rFonts w:ascii="Arial" w:hAnsi="Arial" w:cs="Arial"/>
        </w:rPr>
      </w:pPr>
      <w:r w:rsidRPr="00676EEC">
        <w:rPr>
          <w:rFonts w:ascii="Arial" w:hAnsi="Arial" w:cs="Arial"/>
        </w:rPr>
        <w:t xml:space="preserve">Facility level hazard analysis shall be maintained for the life of the facility. </w:t>
      </w:r>
    </w:p>
    <w:p w14:paraId="379C89A2" w14:textId="0D5E4256" w:rsidR="00E161B1" w:rsidRPr="00E161B1" w:rsidRDefault="003E41FA" w:rsidP="003E41FA">
      <w:pPr>
        <w:spacing w:after="0" w:line="276" w:lineRule="auto"/>
        <w:rPr>
          <w:rFonts w:ascii="Arial" w:hAnsi="Arial" w:cs="Arial"/>
        </w:rPr>
      </w:pPr>
      <w:r>
        <w:rPr>
          <w:rFonts w:ascii="Arial" w:hAnsi="Arial" w:cs="Arial"/>
        </w:rPr>
        <w:t>H</w:t>
      </w:r>
      <w:r w:rsidR="00E161B1" w:rsidRPr="00E161B1">
        <w:rPr>
          <w:rFonts w:ascii="Arial" w:hAnsi="Arial" w:cs="Arial"/>
        </w:rPr>
        <w:t>ardcopy and electronic records associated with all elements of its Safety &amp; Environmental Management System (SEMS)</w:t>
      </w:r>
      <w:r>
        <w:rPr>
          <w:rFonts w:ascii="Arial" w:hAnsi="Arial" w:cs="Arial"/>
        </w:rPr>
        <w:t xml:space="preserve"> shall be maintained</w:t>
      </w:r>
      <w:r w:rsidR="00E161B1" w:rsidRPr="00E161B1">
        <w:rPr>
          <w:rFonts w:ascii="Arial" w:hAnsi="Arial" w:cs="Arial"/>
        </w:rPr>
        <w:t>. Electronic folders and documents binders are maintained individually based on each program element. Records and documentation may include, but not limited to, one or more of the following:</w:t>
      </w:r>
    </w:p>
    <w:p w14:paraId="52F48145" w14:textId="47DDA57D"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Incident Reports</w:t>
      </w:r>
    </w:p>
    <w:p w14:paraId="09101C5F" w14:textId="51260FAE"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Compliant Records</w:t>
      </w:r>
    </w:p>
    <w:p w14:paraId="4A1D15FE" w14:textId="3C345F00"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 xml:space="preserve">Process Information </w:t>
      </w:r>
    </w:p>
    <w:p w14:paraId="58E194ED" w14:textId="402D6635"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 xml:space="preserve">Product Information </w:t>
      </w:r>
    </w:p>
    <w:p w14:paraId="611B3843" w14:textId="06C7E105"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Organizational Charts</w:t>
      </w:r>
    </w:p>
    <w:p w14:paraId="6C4A5F51" w14:textId="3D102D25"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 xml:space="preserve">Pertinent Supplier Information </w:t>
      </w:r>
    </w:p>
    <w:p w14:paraId="7C37A5BA" w14:textId="30A0C45A"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 xml:space="preserve">Employee Training &amp; Certifications </w:t>
      </w:r>
    </w:p>
    <w:p w14:paraId="7DDDC1C9" w14:textId="2299775B"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 xml:space="preserve">Employee Knowledge &amp; Experience </w:t>
      </w:r>
    </w:p>
    <w:p w14:paraId="3F60278B" w14:textId="74849C8C"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 xml:space="preserve">Significant Environmental Information </w:t>
      </w:r>
    </w:p>
    <w:p w14:paraId="66D9CC25" w14:textId="1E76936F"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 xml:space="preserve">Information on Applicable Regulations </w:t>
      </w:r>
    </w:p>
    <w:p w14:paraId="4C79A0AD" w14:textId="733708F3"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Inspection, Calibration &amp; Maintenance Records</w:t>
      </w:r>
    </w:p>
    <w:p w14:paraId="7115E2A3" w14:textId="215F53AE"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 xml:space="preserve">Emergency Preparedness &amp; Response Information </w:t>
      </w:r>
    </w:p>
    <w:p w14:paraId="6FA48697" w14:textId="38BF4BA3"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Internal Audit Results &amp; Management Reviews</w:t>
      </w:r>
    </w:p>
    <w:p w14:paraId="15CC46F8" w14:textId="3B367578" w:rsidR="005F237E" w:rsidRPr="005F237E" w:rsidRDefault="005F237E" w:rsidP="002C20C6">
      <w:pPr>
        <w:pStyle w:val="ListParagraph"/>
        <w:numPr>
          <w:ilvl w:val="0"/>
          <w:numId w:val="5"/>
        </w:numPr>
        <w:spacing w:after="240" w:line="276" w:lineRule="auto"/>
        <w:contextualSpacing w:val="0"/>
        <w:rPr>
          <w:rFonts w:ascii="Arial" w:hAnsi="Arial" w:cs="Arial"/>
        </w:rPr>
      </w:pPr>
      <w:r w:rsidRPr="005F237E">
        <w:rPr>
          <w:rFonts w:ascii="Arial" w:hAnsi="Arial" w:cs="Arial"/>
        </w:rPr>
        <w:t xml:space="preserve">Documented agreement between Company &amp; Operator regarding contractor safety and environmental policies and procedures. </w:t>
      </w:r>
    </w:p>
    <w:p w14:paraId="562A11CD" w14:textId="5CD66BA1" w:rsidR="00E161B1" w:rsidRPr="00E03B0F" w:rsidRDefault="003E41FA" w:rsidP="00E03B0F">
      <w:pPr>
        <w:pStyle w:val="ListParagraph"/>
        <w:numPr>
          <w:ilvl w:val="0"/>
          <w:numId w:val="6"/>
        </w:numPr>
        <w:spacing w:after="120" w:line="276" w:lineRule="auto"/>
        <w:ind w:left="360"/>
        <w:rPr>
          <w:rFonts w:ascii="Arial" w:hAnsi="Arial" w:cs="Arial"/>
        </w:rPr>
      </w:pPr>
      <w:r w:rsidRPr="00E03B0F">
        <w:rPr>
          <w:rFonts w:ascii="Arial" w:eastAsia="Times New Roman" w:hAnsi="Arial" w:cs="Arial"/>
          <w:b/>
        </w:rPr>
        <w:t>Management Review</w:t>
      </w:r>
      <w:bookmarkStart w:id="3" w:name="_GoBack"/>
      <w:bookmarkEnd w:id="3"/>
    </w:p>
    <w:p w14:paraId="29278BB2" w14:textId="50C57596" w:rsidR="00662E5B" w:rsidRPr="00E161B1" w:rsidRDefault="003E41FA" w:rsidP="00E161B1">
      <w:pPr>
        <w:spacing w:line="276" w:lineRule="auto"/>
        <w:rPr>
          <w:rFonts w:ascii="Arial" w:hAnsi="Arial" w:cs="Arial"/>
        </w:rPr>
      </w:pPr>
      <w:r>
        <w:rPr>
          <w:rFonts w:ascii="Arial" w:hAnsi="Arial" w:cs="Arial"/>
        </w:rPr>
        <w:t>A</w:t>
      </w:r>
      <w:r w:rsidR="00662E5B" w:rsidRPr="00662E5B">
        <w:rPr>
          <w:rFonts w:ascii="Arial" w:hAnsi="Arial" w:cs="Arial"/>
        </w:rPr>
        <w:t xml:space="preserve">n annual review process </w:t>
      </w:r>
      <w:r>
        <w:rPr>
          <w:rFonts w:ascii="Arial" w:hAnsi="Arial" w:cs="Arial"/>
        </w:rPr>
        <w:t xml:space="preserve">has been established </w:t>
      </w:r>
      <w:r w:rsidR="00662E5B" w:rsidRPr="00662E5B">
        <w:rPr>
          <w:rFonts w:ascii="Arial" w:hAnsi="Arial" w:cs="Arial"/>
        </w:rPr>
        <w:t>to determine if the Company’s “Safety &amp; Environmental Management System” continues to be suitable, adequate and effective. The management review shall address the possible need for changes to policy, objectives and other program elements. Additionally, the review shall take into consideration program audit results, changing circumstances and the need for continual improvement. The annual review process shall be documented to include all findings and actions items.</w:t>
      </w:r>
    </w:p>
    <w:sectPr w:rsidR="00662E5B" w:rsidRPr="00E161B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E22382" w14:textId="77777777" w:rsidR="004C1953" w:rsidRDefault="004C1953" w:rsidP="00810B2C">
      <w:pPr>
        <w:spacing w:after="0" w:line="240" w:lineRule="auto"/>
      </w:pPr>
      <w:r>
        <w:separator/>
      </w:r>
    </w:p>
  </w:endnote>
  <w:endnote w:type="continuationSeparator" w:id="0">
    <w:p w14:paraId="20C2DD07" w14:textId="77777777" w:rsidR="004C1953" w:rsidRDefault="004C1953" w:rsidP="00810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3C2A53" w14:textId="77777777" w:rsidR="004C1953" w:rsidRDefault="004C1953" w:rsidP="00810B2C">
      <w:pPr>
        <w:spacing w:after="0" w:line="240" w:lineRule="auto"/>
      </w:pPr>
      <w:r>
        <w:separator/>
      </w:r>
    </w:p>
  </w:footnote>
  <w:footnote w:type="continuationSeparator" w:id="0">
    <w:p w14:paraId="643DE388" w14:textId="77777777" w:rsidR="004C1953" w:rsidRDefault="004C1953" w:rsidP="00810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810B2C" w:rsidRPr="00810B2C" w14:paraId="35D6BECE" w14:textId="77777777" w:rsidTr="00D01F8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rFonts w:ascii="Arial" w:eastAsia="Times New Roman" w:hAnsi="Arial" w:cs="Arial"/>
              <w:b/>
              <w:bCs/>
              <w:color w:val="000000"/>
              <w:sz w:val="24"/>
              <w:szCs w:val="24"/>
            </w:rPr>
            <w:alias w:val="Comments"/>
            <w:id w:val="17163319"/>
            <w:placeholder>
              <w:docPart w:val="66B43ACBDB0D4434A5390DB43FB5F364"/>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1E700B7D" w14:textId="103E33BA" w:rsidR="00810B2C" w:rsidRPr="00810B2C" w:rsidRDefault="00610051" w:rsidP="00810B2C">
              <w:pPr>
                <w:widowControl w:val="0"/>
                <w:autoSpaceDE w:val="0"/>
                <w:autoSpaceDN w:val="0"/>
                <w:adjustRightInd w:val="0"/>
                <w:spacing w:after="0" w:line="240" w:lineRule="auto"/>
                <w:rPr>
                  <w:rFonts w:ascii="Arial" w:eastAsia="Times New Roman" w:hAnsi="Arial" w:cs="Times New Roman"/>
                  <w:b/>
                  <w:bCs/>
                  <w:color w:val="000000"/>
                  <w:sz w:val="24"/>
                  <w:szCs w:val="24"/>
                </w:rPr>
              </w:pPr>
              <w:r>
                <w:rPr>
                  <w:rFonts w:ascii="Arial" w:eastAsia="Times New Roman" w:hAnsi="Arial" w:cs="Arial"/>
                  <w:b/>
                  <w:bCs/>
                  <w:color w:val="000000"/>
                  <w:sz w:val="24"/>
                  <w:szCs w:val="24"/>
                </w:rPr>
                <w:t>Seahorse Energy</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4B7586C3" w14:textId="2BCB3E9F" w:rsidR="00810B2C" w:rsidRPr="00810B2C" w:rsidRDefault="00810B2C" w:rsidP="00810B2C">
          <w:pPr>
            <w:widowControl w:val="0"/>
            <w:autoSpaceDE w:val="0"/>
            <w:autoSpaceDN w:val="0"/>
            <w:adjustRightInd w:val="0"/>
            <w:spacing w:after="0" w:line="240" w:lineRule="auto"/>
            <w:rPr>
              <w:rFonts w:ascii="Arial" w:eastAsia="Times New Roman" w:hAnsi="Arial" w:cs="Arial"/>
              <w:b/>
              <w:bCs/>
              <w:color w:val="000000"/>
              <w:sz w:val="20"/>
              <w:szCs w:val="20"/>
            </w:rPr>
          </w:pPr>
          <w:r w:rsidRPr="00810B2C">
            <w:rPr>
              <w:rFonts w:ascii="Arial" w:eastAsia="Times New Roman" w:hAnsi="Arial" w:cs="Arial"/>
              <w:b/>
              <w:bCs/>
              <w:color w:val="000000"/>
              <w:sz w:val="20"/>
              <w:szCs w:val="20"/>
            </w:rPr>
            <w:t>Revised:</w:t>
          </w:r>
          <w:r w:rsidRPr="00810B2C">
            <w:rPr>
              <w:rFonts w:ascii="Arial" w:eastAsia="Times New Roman" w:hAnsi="Arial" w:cs="Arial"/>
              <w:color w:val="000000"/>
              <w:sz w:val="20"/>
              <w:szCs w:val="20"/>
            </w:rPr>
            <w:t xml:space="preserve"> </w:t>
          </w:r>
          <w:r w:rsidRPr="00810B2C">
            <w:rPr>
              <w:rFonts w:ascii="Arial" w:eastAsia="Times New Roman" w:hAnsi="Arial" w:cs="Arial"/>
              <w:b/>
              <w:color w:val="000000"/>
              <w:sz w:val="20"/>
              <w:szCs w:val="20"/>
            </w:rPr>
            <w:fldChar w:fldCharType="begin"/>
          </w:r>
          <w:r w:rsidRPr="00810B2C">
            <w:rPr>
              <w:rFonts w:ascii="Arial" w:eastAsia="Times New Roman" w:hAnsi="Arial" w:cs="Arial"/>
              <w:b/>
              <w:color w:val="000000"/>
              <w:sz w:val="20"/>
              <w:szCs w:val="20"/>
            </w:rPr>
            <w:instrText xml:space="preserve"> DATE \@ "M/d/yyyy" </w:instrText>
          </w:r>
          <w:r w:rsidRPr="00810B2C">
            <w:rPr>
              <w:rFonts w:ascii="Arial" w:eastAsia="Times New Roman" w:hAnsi="Arial" w:cs="Arial"/>
              <w:b/>
              <w:color w:val="000000"/>
              <w:sz w:val="20"/>
              <w:szCs w:val="20"/>
            </w:rPr>
            <w:fldChar w:fldCharType="separate"/>
          </w:r>
          <w:r w:rsidR="00360D15">
            <w:rPr>
              <w:rFonts w:ascii="Arial" w:eastAsia="Times New Roman" w:hAnsi="Arial" w:cs="Arial"/>
              <w:b/>
              <w:noProof/>
              <w:color w:val="000000"/>
              <w:sz w:val="20"/>
              <w:szCs w:val="20"/>
            </w:rPr>
            <w:t>9/7/2019</w:t>
          </w:r>
          <w:r w:rsidRPr="00810B2C">
            <w:rPr>
              <w:rFonts w:ascii="Arial" w:eastAsia="Times New Roman" w:hAnsi="Arial" w:cs="Arial"/>
              <w:b/>
              <w:color w:val="000000"/>
              <w:sz w:val="20"/>
              <w:szCs w:val="20"/>
            </w:rPr>
            <w:fldChar w:fldCharType="end"/>
          </w:r>
        </w:p>
        <w:p w14:paraId="76BFC433" w14:textId="217AA8B1" w:rsidR="00810B2C" w:rsidRPr="00810B2C" w:rsidRDefault="00810B2C" w:rsidP="00810B2C">
          <w:pPr>
            <w:widowControl w:val="0"/>
            <w:autoSpaceDE w:val="0"/>
            <w:autoSpaceDN w:val="0"/>
            <w:adjustRightInd w:val="0"/>
            <w:spacing w:after="0" w:line="240" w:lineRule="auto"/>
            <w:rPr>
              <w:rFonts w:ascii="Arial" w:eastAsia="Times New Roman" w:hAnsi="Arial" w:cs="Arial"/>
              <w:color w:val="000000"/>
              <w:sz w:val="26"/>
              <w:szCs w:val="26"/>
            </w:rPr>
          </w:pPr>
          <w:r w:rsidRPr="00810B2C">
            <w:rPr>
              <w:rFonts w:ascii="Arial" w:eastAsia="Times New Roman" w:hAnsi="Arial" w:cs="Arial"/>
              <w:b/>
              <w:bCs/>
              <w:color w:val="000000"/>
              <w:sz w:val="20"/>
              <w:szCs w:val="20"/>
            </w:rPr>
            <w:t xml:space="preserve">Page </w:t>
          </w:r>
          <w:r w:rsidRPr="00810B2C">
            <w:rPr>
              <w:rFonts w:ascii="Arial" w:eastAsia="Times New Roman" w:hAnsi="Arial" w:cs="Arial"/>
              <w:b/>
              <w:bCs/>
              <w:color w:val="000000"/>
              <w:sz w:val="20"/>
              <w:szCs w:val="20"/>
            </w:rPr>
            <w:fldChar w:fldCharType="begin"/>
          </w:r>
          <w:r w:rsidRPr="00810B2C">
            <w:rPr>
              <w:rFonts w:ascii="Arial" w:eastAsia="Times New Roman" w:hAnsi="Arial" w:cs="Arial"/>
              <w:b/>
              <w:bCs/>
              <w:color w:val="000000"/>
              <w:sz w:val="20"/>
              <w:szCs w:val="20"/>
            </w:rPr>
            <w:instrText xml:space="preserve"> PAGE </w:instrText>
          </w:r>
          <w:r w:rsidRPr="00810B2C">
            <w:rPr>
              <w:rFonts w:ascii="Arial" w:eastAsia="Times New Roman" w:hAnsi="Arial" w:cs="Arial"/>
              <w:b/>
              <w:bCs/>
              <w:color w:val="000000"/>
              <w:sz w:val="20"/>
              <w:szCs w:val="20"/>
            </w:rPr>
            <w:fldChar w:fldCharType="separate"/>
          </w:r>
          <w:r w:rsidR="00E03B0F">
            <w:rPr>
              <w:rFonts w:ascii="Arial" w:eastAsia="Times New Roman" w:hAnsi="Arial" w:cs="Arial"/>
              <w:b/>
              <w:bCs/>
              <w:noProof/>
              <w:color w:val="000000"/>
              <w:sz w:val="20"/>
              <w:szCs w:val="20"/>
            </w:rPr>
            <w:t>2</w:t>
          </w:r>
          <w:r w:rsidRPr="00810B2C">
            <w:rPr>
              <w:rFonts w:ascii="Arial" w:eastAsia="Times New Roman" w:hAnsi="Arial" w:cs="Arial"/>
              <w:b/>
              <w:bCs/>
              <w:color w:val="000000"/>
              <w:sz w:val="20"/>
              <w:szCs w:val="20"/>
            </w:rPr>
            <w:fldChar w:fldCharType="end"/>
          </w:r>
          <w:r w:rsidRPr="00810B2C">
            <w:rPr>
              <w:rFonts w:ascii="Arial" w:eastAsia="Times New Roman" w:hAnsi="Arial" w:cs="Arial"/>
              <w:b/>
              <w:bCs/>
              <w:color w:val="000000"/>
              <w:sz w:val="20"/>
              <w:szCs w:val="20"/>
            </w:rPr>
            <w:t xml:space="preserve"> of </w:t>
          </w:r>
          <w:r w:rsidRPr="00810B2C">
            <w:rPr>
              <w:rFonts w:ascii="Arial" w:eastAsia="Times New Roman" w:hAnsi="Arial" w:cs="Arial"/>
              <w:b/>
              <w:bCs/>
              <w:color w:val="000000"/>
              <w:sz w:val="20"/>
              <w:szCs w:val="20"/>
            </w:rPr>
            <w:fldChar w:fldCharType="begin"/>
          </w:r>
          <w:r w:rsidRPr="00810B2C">
            <w:rPr>
              <w:rFonts w:ascii="Arial" w:eastAsia="Times New Roman" w:hAnsi="Arial" w:cs="Arial"/>
              <w:b/>
              <w:bCs/>
              <w:color w:val="000000"/>
              <w:sz w:val="20"/>
              <w:szCs w:val="20"/>
            </w:rPr>
            <w:instrText xml:space="preserve"> NUMPAGES </w:instrText>
          </w:r>
          <w:r w:rsidRPr="00810B2C">
            <w:rPr>
              <w:rFonts w:ascii="Arial" w:eastAsia="Times New Roman" w:hAnsi="Arial" w:cs="Arial"/>
              <w:b/>
              <w:bCs/>
              <w:color w:val="000000"/>
              <w:sz w:val="20"/>
              <w:szCs w:val="20"/>
            </w:rPr>
            <w:fldChar w:fldCharType="separate"/>
          </w:r>
          <w:r w:rsidR="00E03B0F">
            <w:rPr>
              <w:rFonts w:ascii="Arial" w:eastAsia="Times New Roman" w:hAnsi="Arial" w:cs="Arial"/>
              <w:b/>
              <w:bCs/>
              <w:noProof/>
              <w:color w:val="000000"/>
              <w:sz w:val="20"/>
              <w:szCs w:val="20"/>
            </w:rPr>
            <w:t>2</w:t>
          </w:r>
          <w:r w:rsidRPr="00810B2C">
            <w:rPr>
              <w:rFonts w:ascii="Arial" w:eastAsia="Times New Roman" w:hAnsi="Arial" w:cs="Arial"/>
              <w:b/>
              <w:bCs/>
              <w:color w:val="000000"/>
              <w:sz w:val="20"/>
              <w:szCs w:val="20"/>
            </w:rPr>
            <w:fldChar w:fldCharType="end"/>
          </w:r>
        </w:p>
      </w:tc>
    </w:tr>
    <w:tr w:rsidR="00810B2C" w:rsidRPr="00810B2C" w14:paraId="08E38867" w14:textId="77777777" w:rsidTr="00D01F8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A62BC6E" w14:textId="640BBEF5" w:rsidR="00810B2C" w:rsidRPr="00810B2C" w:rsidRDefault="00810B2C" w:rsidP="00810B2C">
          <w:pPr>
            <w:keepNext/>
            <w:keepLines/>
            <w:spacing w:before="200" w:after="0" w:line="276" w:lineRule="auto"/>
            <w:jc w:val="center"/>
            <w:outlineLvl w:val="1"/>
            <w:rPr>
              <w:rFonts w:ascii="Arial" w:eastAsia="Times New Roman" w:hAnsi="Arial" w:cs="Arial"/>
              <w:b/>
              <w:bCs/>
              <w:sz w:val="28"/>
              <w:szCs w:val="28"/>
            </w:rPr>
          </w:pPr>
          <w:r>
            <w:rPr>
              <w:rFonts w:ascii="Arial" w:eastAsia="Times New Roman" w:hAnsi="Arial" w:cs="Arial"/>
              <w:b/>
              <w:bCs/>
              <w:sz w:val="28"/>
              <w:szCs w:val="28"/>
            </w:rPr>
            <w:t xml:space="preserve">SEMS </w:t>
          </w:r>
          <w:r w:rsidR="00947157">
            <w:rPr>
              <w:rFonts w:ascii="Arial" w:eastAsia="Times New Roman" w:hAnsi="Arial" w:cs="Arial"/>
              <w:b/>
              <w:bCs/>
              <w:sz w:val="28"/>
              <w:szCs w:val="28"/>
            </w:rPr>
            <w:t>Recordkeeping &amp; Documentation</w:t>
          </w:r>
        </w:p>
      </w:tc>
    </w:tr>
  </w:tbl>
  <w:p w14:paraId="56BA4238" w14:textId="77777777" w:rsidR="00810B2C" w:rsidRDefault="00810B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B2C49"/>
    <w:multiLevelType w:val="hybridMultilevel"/>
    <w:tmpl w:val="E6A6ED94"/>
    <w:lvl w:ilvl="0" w:tplc="FED0FF5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30144"/>
    <w:multiLevelType w:val="hybridMultilevel"/>
    <w:tmpl w:val="8E0E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1344C"/>
    <w:multiLevelType w:val="hybridMultilevel"/>
    <w:tmpl w:val="02C24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40520"/>
    <w:multiLevelType w:val="hybridMultilevel"/>
    <w:tmpl w:val="8196B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924D3E"/>
    <w:multiLevelType w:val="hybridMultilevel"/>
    <w:tmpl w:val="E00E0D4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2E34E71"/>
    <w:multiLevelType w:val="hybridMultilevel"/>
    <w:tmpl w:val="3A88F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B2C"/>
    <w:rsid w:val="00042832"/>
    <w:rsid w:val="00071126"/>
    <w:rsid w:val="000733B3"/>
    <w:rsid w:val="000B43B0"/>
    <w:rsid w:val="000B6AEA"/>
    <w:rsid w:val="000E30E0"/>
    <w:rsid w:val="0011767A"/>
    <w:rsid w:val="00137AED"/>
    <w:rsid w:val="00152FE1"/>
    <w:rsid w:val="001663B2"/>
    <w:rsid w:val="00181105"/>
    <w:rsid w:val="001E3C2D"/>
    <w:rsid w:val="002364BE"/>
    <w:rsid w:val="002C20C6"/>
    <w:rsid w:val="002F303C"/>
    <w:rsid w:val="00360D15"/>
    <w:rsid w:val="00361BBA"/>
    <w:rsid w:val="003D197A"/>
    <w:rsid w:val="003E41FA"/>
    <w:rsid w:val="00476218"/>
    <w:rsid w:val="004C1953"/>
    <w:rsid w:val="00504FEE"/>
    <w:rsid w:val="005F237E"/>
    <w:rsid w:val="00610051"/>
    <w:rsid w:val="00620220"/>
    <w:rsid w:val="00662E5B"/>
    <w:rsid w:val="00676EEC"/>
    <w:rsid w:val="00711CE3"/>
    <w:rsid w:val="00731C46"/>
    <w:rsid w:val="00810B2C"/>
    <w:rsid w:val="00851919"/>
    <w:rsid w:val="00873B73"/>
    <w:rsid w:val="0087573F"/>
    <w:rsid w:val="00947157"/>
    <w:rsid w:val="00977D9A"/>
    <w:rsid w:val="009D72F7"/>
    <w:rsid w:val="009E33AD"/>
    <w:rsid w:val="00AB47F6"/>
    <w:rsid w:val="00B61922"/>
    <w:rsid w:val="00C00E3F"/>
    <w:rsid w:val="00C91C8B"/>
    <w:rsid w:val="00CA0B12"/>
    <w:rsid w:val="00CD01A5"/>
    <w:rsid w:val="00D02CE1"/>
    <w:rsid w:val="00D705A0"/>
    <w:rsid w:val="00DE5C68"/>
    <w:rsid w:val="00E0307B"/>
    <w:rsid w:val="00E03B0F"/>
    <w:rsid w:val="00E13B7B"/>
    <w:rsid w:val="00E161B1"/>
    <w:rsid w:val="00E26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BDDD"/>
  <w15:chartTrackingRefBased/>
  <w15:docId w15:val="{BA4569DC-DD84-4343-B181-059732C1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E41FA"/>
  </w:style>
  <w:style w:type="paragraph" w:styleId="Heading2">
    <w:name w:val="heading 2"/>
    <w:basedOn w:val="Normal"/>
    <w:next w:val="Normal"/>
    <w:link w:val="Heading2Char"/>
    <w:uiPriority w:val="9"/>
    <w:unhideWhenUsed/>
    <w:qFormat/>
    <w:rsid w:val="00360D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B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B2C"/>
  </w:style>
  <w:style w:type="paragraph" w:styleId="Footer">
    <w:name w:val="footer"/>
    <w:basedOn w:val="Normal"/>
    <w:link w:val="FooterChar"/>
    <w:uiPriority w:val="99"/>
    <w:unhideWhenUsed/>
    <w:rsid w:val="00810B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B2C"/>
  </w:style>
  <w:style w:type="character" w:styleId="PlaceholderText">
    <w:name w:val="Placeholder Text"/>
    <w:basedOn w:val="DefaultParagraphFont"/>
    <w:uiPriority w:val="99"/>
    <w:semiHidden/>
    <w:rsid w:val="00810B2C"/>
    <w:rPr>
      <w:color w:val="808080"/>
    </w:rPr>
  </w:style>
  <w:style w:type="paragraph" w:styleId="ListParagraph">
    <w:name w:val="List Paragraph"/>
    <w:basedOn w:val="Normal"/>
    <w:uiPriority w:val="34"/>
    <w:qFormat/>
    <w:rsid w:val="00731C46"/>
    <w:pPr>
      <w:ind w:left="720"/>
      <w:contextualSpacing/>
    </w:pPr>
  </w:style>
  <w:style w:type="character" w:customStyle="1" w:styleId="Heading2Char">
    <w:name w:val="Heading 2 Char"/>
    <w:basedOn w:val="DefaultParagraphFont"/>
    <w:link w:val="Heading2"/>
    <w:uiPriority w:val="9"/>
    <w:rsid w:val="00360D1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6B43ACBDB0D4434A5390DB43FB5F364"/>
        <w:category>
          <w:name w:val="General"/>
          <w:gallery w:val="placeholder"/>
        </w:category>
        <w:types>
          <w:type w:val="bbPlcHdr"/>
        </w:types>
        <w:behaviors>
          <w:behavior w:val="content"/>
        </w:behaviors>
        <w:guid w:val="{27204B0B-4081-46AE-85BE-1BE5EFA9B860}"/>
      </w:docPartPr>
      <w:docPartBody>
        <w:p w:rsidR="001C5D8E" w:rsidRDefault="008A2948" w:rsidP="008A2948">
          <w:pPr>
            <w:pStyle w:val="66B43ACBDB0D4434A5390DB43FB5F364"/>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948"/>
    <w:rsid w:val="00100679"/>
    <w:rsid w:val="00140348"/>
    <w:rsid w:val="001C5D8E"/>
    <w:rsid w:val="00370A92"/>
    <w:rsid w:val="006F7619"/>
    <w:rsid w:val="008A2948"/>
    <w:rsid w:val="00A573E4"/>
    <w:rsid w:val="00BD68AC"/>
    <w:rsid w:val="00E90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2948"/>
    <w:rPr>
      <w:color w:val="808080"/>
    </w:rPr>
  </w:style>
  <w:style w:type="paragraph" w:customStyle="1" w:styleId="66B43ACBDB0D4434A5390DB43FB5F364">
    <w:name w:val="66B43ACBDB0D4434A5390DB43FB5F364"/>
    <w:rsid w:val="008A29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Roxanne Cooper</dc:creator>
  <cp:keywords/>
  <dc:description>Seahorse Energy</dc:description>
  <cp:lastModifiedBy>Conrad Cooper</cp:lastModifiedBy>
  <cp:revision>4</cp:revision>
  <dcterms:created xsi:type="dcterms:W3CDTF">2018-08-07T14:56:00Z</dcterms:created>
  <dcterms:modified xsi:type="dcterms:W3CDTF">2019-09-07T15:13:00Z</dcterms:modified>
</cp:coreProperties>
</file>