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FB2D9" w14:textId="77777777" w:rsidR="00432AF7" w:rsidRPr="0077291D" w:rsidRDefault="00432AF7" w:rsidP="00432AF7">
      <w:pPr>
        <w:pStyle w:val="Heading2"/>
        <w:spacing w:after="360"/>
        <w:rPr>
          <w:rFonts w:ascii="Arial" w:hAnsi="Arial" w:cs="Arial"/>
          <w:color w:val="auto"/>
          <w:sz w:val="22"/>
          <w:szCs w:val="22"/>
        </w:rPr>
      </w:pPr>
      <w:r w:rsidRPr="002F12D6">
        <w:rPr>
          <w:rFonts w:ascii="Arial" w:hAnsi="Arial" w:cs="Arial"/>
          <w:color w:val="auto"/>
          <w:sz w:val="22"/>
          <w:szCs w:val="22"/>
        </w:rPr>
        <w:t xml:space="preserve">Asbestos </w:t>
      </w:r>
      <w:r>
        <w:rPr>
          <w:rFonts w:ascii="Arial" w:hAnsi="Arial" w:cs="Arial"/>
          <w:color w:val="auto"/>
          <w:sz w:val="22"/>
          <w:szCs w:val="22"/>
        </w:rPr>
        <w:t>Awareness</w:t>
      </w:r>
    </w:p>
    <w:p w14:paraId="497CE1B5" w14:textId="77777777" w:rsidR="00432AF7" w:rsidRPr="00503803" w:rsidRDefault="00432AF7" w:rsidP="00432AF7">
      <w:pPr>
        <w:pStyle w:val="ListParagraph"/>
        <w:numPr>
          <w:ilvl w:val="0"/>
          <w:numId w:val="21"/>
        </w:numPr>
        <w:spacing w:after="120"/>
        <w:ind w:left="360"/>
        <w:rPr>
          <w:rFonts w:ascii="Arial" w:hAnsi="Arial" w:cs="Arial"/>
          <w:b/>
        </w:rPr>
      </w:pPr>
      <w:r w:rsidRPr="00503803">
        <w:rPr>
          <w:rFonts w:ascii="Arial" w:hAnsi="Arial" w:cs="Arial"/>
          <w:b/>
        </w:rPr>
        <w:t>Purpose</w:t>
      </w:r>
    </w:p>
    <w:p w14:paraId="56EBC368" w14:textId="77777777" w:rsidR="00432AF7" w:rsidRPr="0058618E" w:rsidRDefault="00432AF7" w:rsidP="00432AF7">
      <w:pPr>
        <w:spacing w:after="240"/>
        <w:rPr>
          <w:rFonts w:ascii="Arial" w:hAnsi="Arial" w:cs="Arial"/>
        </w:rPr>
      </w:pPr>
      <w:r w:rsidRPr="0058618E">
        <w:rPr>
          <w:rFonts w:ascii="Arial" w:hAnsi="Arial" w:cs="Arial"/>
        </w:rPr>
        <w:t>To reduce prolonged exposure to asbestos fibers that has been proven to cause debilitating respiratory diseases such as asbestosis, lung cancer, mesothelioma and cancer of the stomach and colon.</w:t>
      </w:r>
    </w:p>
    <w:p w14:paraId="2DB457C8" w14:textId="77777777" w:rsidR="00432AF7" w:rsidRDefault="00432AF7" w:rsidP="00432AF7">
      <w:pPr>
        <w:numPr>
          <w:ilvl w:val="0"/>
          <w:numId w:val="13"/>
        </w:numPr>
        <w:spacing w:after="120"/>
        <w:rPr>
          <w:rFonts w:ascii="Arial" w:hAnsi="Arial" w:cs="Arial"/>
          <w:b/>
        </w:rPr>
      </w:pPr>
      <w:r w:rsidRPr="001F5EE5">
        <w:rPr>
          <w:rFonts w:ascii="Arial" w:hAnsi="Arial" w:cs="Arial"/>
          <w:b/>
        </w:rPr>
        <w:t>Exposure</w:t>
      </w:r>
    </w:p>
    <w:p w14:paraId="7A9855D1" w14:textId="77777777" w:rsidR="00432AF7" w:rsidRPr="00061B8D" w:rsidRDefault="00432AF7" w:rsidP="00432AF7">
      <w:pPr>
        <w:spacing w:after="120"/>
        <w:rPr>
          <w:rFonts w:ascii="Arial" w:hAnsi="Arial" w:cs="Arial"/>
          <w:b/>
        </w:rPr>
      </w:pPr>
      <w:r w:rsidRPr="00061B8D">
        <w:rPr>
          <w:rFonts w:ascii="Arial" w:hAnsi="Arial" w:cs="Arial"/>
        </w:rPr>
        <w:t xml:space="preserve">Asbestos can be found in materials used in the manufacture of heat-resistant clothing, automotive brake and clutch linings, and a variety of building materials including insulation, soundproofing, floor tiles, roofing felts, ceiling tiles, asbestos-cement pipe and sheet, and fire-resistant drywall. </w:t>
      </w:r>
    </w:p>
    <w:p w14:paraId="41211BAD" w14:textId="77777777" w:rsidR="00432AF7" w:rsidRPr="0058618E" w:rsidRDefault="00432AF7" w:rsidP="00432AF7">
      <w:pPr>
        <w:spacing w:after="240"/>
        <w:rPr>
          <w:rFonts w:ascii="Arial" w:hAnsi="Arial" w:cs="Arial"/>
        </w:rPr>
      </w:pPr>
      <w:r w:rsidRPr="0058618E">
        <w:rPr>
          <w:rFonts w:ascii="Arial" w:hAnsi="Arial" w:cs="Arial"/>
        </w:rPr>
        <w:t>Asbestos is also present in pipe and boiler insulation materials, pipeline wrap and in sprayed-on materials located on beams, in crawlspaces, and between walls.</w:t>
      </w:r>
    </w:p>
    <w:p w14:paraId="2E2F934A" w14:textId="77777777" w:rsidR="00432AF7" w:rsidRPr="001F5EE5" w:rsidRDefault="00432AF7" w:rsidP="00432AF7">
      <w:pPr>
        <w:numPr>
          <w:ilvl w:val="0"/>
          <w:numId w:val="13"/>
        </w:numPr>
        <w:spacing w:after="120"/>
        <w:rPr>
          <w:rFonts w:ascii="Arial" w:hAnsi="Arial" w:cs="Arial"/>
          <w:b/>
        </w:rPr>
      </w:pPr>
      <w:r w:rsidRPr="001F5EE5">
        <w:rPr>
          <w:rFonts w:ascii="Arial" w:hAnsi="Arial" w:cs="Arial"/>
          <w:b/>
        </w:rPr>
        <w:t>Signs and Labels</w:t>
      </w:r>
    </w:p>
    <w:p w14:paraId="723256BF" w14:textId="77777777" w:rsidR="00432AF7" w:rsidRPr="001F5EE5" w:rsidRDefault="00432AF7" w:rsidP="00432AF7">
      <w:pPr>
        <w:rPr>
          <w:rFonts w:ascii="Arial" w:hAnsi="Arial" w:cs="Arial"/>
        </w:rPr>
      </w:pPr>
      <w:r>
        <w:rPr>
          <w:rFonts w:ascii="Arial" w:hAnsi="Arial" w:cs="Arial"/>
        </w:rPr>
        <w:t>A</w:t>
      </w:r>
      <w:r w:rsidRPr="001F5EE5">
        <w:rPr>
          <w:rFonts w:ascii="Arial" w:hAnsi="Arial" w:cs="Arial"/>
        </w:rPr>
        <w:t xml:space="preserve">reas that contain Asbestos Containing Material (ACM) and/or Presumed Asbestos Containing Material (PACM) shall be appropriately marked with signs and labels. Signs shall be posted at the entrance of mechanical rooms/boiler rooms/etc. which contain the ACM/PACM. The sign must identify the material present, its location, and the appropriate work practices </w:t>
      </w:r>
      <w:r>
        <w:rPr>
          <w:rFonts w:ascii="Arial" w:hAnsi="Arial" w:cs="Arial"/>
        </w:rPr>
        <w:t xml:space="preserve">to </w:t>
      </w:r>
      <w:r w:rsidRPr="001F5EE5">
        <w:rPr>
          <w:rFonts w:ascii="Arial" w:hAnsi="Arial" w:cs="Arial"/>
        </w:rPr>
        <w:t>ensure that ACM is not disturbed. These signs must be comprehensible to those employees who may encounter them (such as, in foreign language, pictographs, graphics, or awareness training etc.). Some examples are:</w:t>
      </w:r>
    </w:p>
    <w:p w14:paraId="1036C790" w14:textId="77777777" w:rsidR="00432AF7" w:rsidRDefault="00432AF7" w:rsidP="00432AF7">
      <w:pPr>
        <w:spacing w:after="0"/>
        <w:jc w:val="center"/>
        <w:rPr>
          <w:color w:val="000000"/>
        </w:rPr>
      </w:pPr>
      <w:r>
        <w:rPr>
          <w:b/>
          <w:bCs/>
          <w:color w:val="000000"/>
        </w:rPr>
        <w:t xml:space="preserve">DANGER </w:t>
      </w:r>
    </w:p>
    <w:p w14:paraId="2092A1A0" w14:textId="77777777" w:rsidR="00432AF7" w:rsidRDefault="00432AF7" w:rsidP="00432AF7">
      <w:pPr>
        <w:spacing w:after="0"/>
        <w:jc w:val="center"/>
        <w:rPr>
          <w:color w:val="000000"/>
        </w:rPr>
      </w:pPr>
      <w:r>
        <w:rPr>
          <w:b/>
          <w:bCs/>
          <w:color w:val="000000"/>
        </w:rPr>
        <w:t xml:space="preserve">PIPE INSULATION WITHIN THIS ROOM CONTAINS ASBESTOS FIBERS </w:t>
      </w:r>
    </w:p>
    <w:p w14:paraId="344F4773" w14:textId="77777777" w:rsidR="00432AF7" w:rsidRDefault="00432AF7" w:rsidP="00432AF7">
      <w:pPr>
        <w:spacing w:after="0"/>
        <w:jc w:val="center"/>
        <w:rPr>
          <w:color w:val="000000"/>
        </w:rPr>
      </w:pPr>
      <w:r>
        <w:rPr>
          <w:b/>
          <w:bCs/>
          <w:color w:val="000000"/>
        </w:rPr>
        <w:t xml:space="preserve">AVOID BREATHING DUST </w:t>
      </w:r>
    </w:p>
    <w:p w14:paraId="6074D5D3" w14:textId="77777777" w:rsidR="00432AF7" w:rsidRDefault="00432AF7" w:rsidP="00432AF7">
      <w:pPr>
        <w:spacing w:after="0"/>
        <w:jc w:val="center"/>
        <w:rPr>
          <w:color w:val="000000"/>
        </w:rPr>
      </w:pPr>
      <w:r>
        <w:rPr>
          <w:b/>
          <w:bCs/>
          <w:color w:val="000000"/>
        </w:rPr>
        <w:t xml:space="preserve">CANCER AND LUNG DISEASE HAZARD </w:t>
      </w:r>
    </w:p>
    <w:p w14:paraId="7D3BF1B1" w14:textId="77777777" w:rsidR="00432AF7" w:rsidRDefault="00432AF7" w:rsidP="00432AF7">
      <w:pPr>
        <w:spacing w:after="240"/>
        <w:jc w:val="center"/>
        <w:rPr>
          <w:b/>
          <w:bCs/>
          <w:color w:val="000000"/>
        </w:rPr>
      </w:pPr>
      <w:r>
        <w:rPr>
          <w:b/>
          <w:bCs/>
          <w:color w:val="000000"/>
        </w:rPr>
        <w:t xml:space="preserve">SEE MAINTENANCE SUPERVISOR FOR APPROPRIATE WORK PRACTICES </w:t>
      </w:r>
    </w:p>
    <w:p w14:paraId="7FB3FEAB" w14:textId="77777777" w:rsidR="00432AF7" w:rsidRPr="001F5EE5" w:rsidRDefault="00432AF7" w:rsidP="00432AF7">
      <w:pPr>
        <w:numPr>
          <w:ilvl w:val="0"/>
          <w:numId w:val="13"/>
        </w:numPr>
        <w:spacing w:after="120"/>
        <w:rPr>
          <w:rFonts w:ascii="Arial" w:hAnsi="Arial" w:cs="Arial"/>
          <w:b/>
        </w:rPr>
      </w:pPr>
      <w:r>
        <w:rPr>
          <w:rFonts w:ascii="Arial" w:hAnsi="Arial" w:cs="Arial"/>
          <w:b/>
        </w:rPr>
        <w:t>Multi-Contractor Worksites</w:t>
      </w:r>
    </w:p>
    <w:p w14:paraId="373DF190" w14:textId="77777777" w:rsidR="00432AF7" w:rsidRPr="008A153A" w:rsidRDefault="00432AF7" w:rsidP="00432AF7">
      <w:pPr>
        <w:spacing w:after="120"/>
        <w:rPr>
          <w:rFonts w:ascii="Arial" w:hAnsi="Arial" w:cs="Arial"/>
          <w:bCs/>
          <w:iCs/>
        </w:rPr>
      </w:pPr>
      <w:r w:rsidRPr="008A153A">
        <w:rPr>
          <w:rFonts w:ascii="Arial" w:hAnsi="Arial" w:cs="Arial"/>
          <w:bCs/>
          <w:color w:val="000000"/>
        </w:rPr>
        <w:t xml:space="preserve">Facilities with ACM have particular responsibilities for notifying the following of </w:t>
      </w:r>
      <w:proofErr w:type="spellStart"/>
      <w:r w:rsidRPr="008A153A">
        <w:rPr>
          <w:rFonts w:ascii="Arial" w:hAnsi="Arial" w:cs="Arial"/>
          <w:bCs/>
          <w:color w:val="000000"/>
        </w:rPr>
        <w:t>it’s</w:t>
      </w:r>
      <w:proofErr w:type="spellEnd"/>
      <w:r w:rsidRPr="008A153A">
        <w:rPr>
          <w:rFonts w:ascii="Arial" w:hAnsi="Arial" w:cs="Arial"/>
          <w:bCs/>
          <w:color w:val="000000"/>
        </w:rPr>
        <w:t xml:space="preserve"> presence of at the work site:</w:t>
      </w:r>
    </w:p>
    <w:p w14:paraId="5E68FC80" w14:textId="77777777" w:rsidR="00432AF7" w:rsidRDefault="00432AF7" w:rsidP="00432AF7">
      <w:pPr>
        <w:numPr>
          <w:ilvl w:val="0"/>
          <w:numId w:val="11"/>
        </w:numPr>
        <w:spacing w:after="0"/>
        <w:rPr>
          <w:rFonts w:ascii="Arial" w:hAnsi="Arial" w:cs="Arial"/>
          <w:bCs/>
          <w:color w:val="000000"/>
        </w:rPr>
      </w:pPr>
      <w:r>
        <w:rPr>
          <w:rFonts w:ascii="Arial" w:hAnsi="Arial" w:cs="Arial"/>
          <w:bCs/>
          <w:color w:val="000000"/>
        </w:rPr>
        <w:t>Prospective contractors applying or bidding for work if their employees could be working in or adjacent to areas containing the ACM.</w:t>
      </w:r>
    </w:p>
    <w:p w14:paraId="7CAB9682" w14:textId="77777777" w:rsidR="00432AF7" w:rsidRDefault="00432AF7" w:rsidP="00432AF7">
      <w:pPr>
        <w:numPr>
          <w:ilvl w:val="0"/>
          <w:numId w:val="11"/>
        </w:numPr>
        <w:spacing w:after="0"/>
        <w:rPr>
          <w:rFonts w:ascii="Arial" w:hAnsi="Arial" w:cs="Arial"/>
          <w:bCs/>
          <w:color w:val="000000"/>
        </w:rPr>
      </w:pPr>
      <w:r>
        <w:rPr>
          <w:rFonts w:ascii="Arial" w:hAnsi="Arial" w:cs="Arial"/>
          <w:bCs/>
          <w:color w:val="000000"/>
        </w:rPr>
        <w:t>Employees who could be working in or adjacent to areas containing the ACM.</w:t>
      </w:r>
    </w:p>
    <w:p w14:paraId="5DB9FB86" w14:textId="77777777" w:rsidR="00432AF7" w:rsidRDefault="00432AF7" w:rsidP="00432AF7">
      <w:pPr>
        <w:numPr>
          <w:ilvl w:val="0"/>
          <w:numId w:val="11"/>
        </w:numPr>
        <w:rPr>
          <w:rFonts w:ascii="Arial" w:hAnsi="Arial" w:cs="Arial"/>
          <w:bCs/>
          <w:color w:val="000000"/>
        </w:rPr>
      </w:pPr>
      <w:r>
        <w:rPr>
          <w:rFonts w:ascii="Arial" w:hAnsi="Arial" w:cs="Arial"/>
          <w:bCs/>
          <w:color w:val="000000"/>
        </w:rPr>
        <w:t>All other employers with employees who could be working in or adjacent to areas containing the ACM.</w:t>
      </w:r>
    </w:p>
    <w:p w14:paraId="42F33F16" w14:textId="77777777" w:rsidR="00432AF7" w:rsidRDefault="00432AF7" w:rsidP="00432AF7">
      <w:pPr>
        <w:rPr>
          <w:rFonts w:ascii="Arial" w:hAnsi="Arial" w:cs="Arial"/>
          <w:bCs/>
          <w:color w:val="000000"/>
        </w:rPr>
      </w:pPr>
      <w:r>
        <w:rPr>
          <w:rFonts w:ascii="Arial" w:hAnsi="Arial" w:cs="Arial"/>
          <w:bCs/>
          <w:color w:val="000000"/>
        </w:rPr>
        <w:lastRenderedPageBreak/>
        <w:t>Any employer performing work which requires the establishment of a regulated area must inform all other employers on the worksite of the nature of the work, the requirements pertaining to the regulated area, and the measures employed to assure other employees are not exposed to asbestos.</w:t>
      </w:r>
    </w:p>
    <w:p w14:paraId="08C80F0E" w14:textId="77777777" w:rsidR="00432AF7" w:rsidRDefault="00432AF7" w:rsidP="00432AF7">
      <w:pPr>
        <w:rPr>
          <w:rFonts w:ascii="Arial" w:hAnsi="Arial" w:cs="Arial"/>
          <w:bCs/>
          <w:color w:val="000000"/>
        </w:rPr>
      </w:pPr>
      <w:r>
        <w:rPr>
          <w:rFonts w:ascii="Arial" w:hAnsi="Arial" w:cs="Arial"/>
          <w:bCs/>
          <w:color w:val="000000"/>
        </w:rPr>
        <w:t>If employees working immediately adjacent to a Class I asbestos job are exposed to asbestos due to the inadequate containment of such a job, their employer shall either remove the employees from the area until the enclosure breach is repaired or perform an initial exposure assessment.</w:t>
      </w:r>
    </w:p>
    <w:p w14:paraId="7DF63A50" w14:textId="77777777" w:rsidR="00432AF7" w:rsidRDefault="00432AF7" w:rsidP="00432AF7">
      <w:pPr>
        <w:spacing w:after="120"/>
        <w:rPr>
          <w:rFonts w:ascii="Arial" w:hAnsi="Arial" w:cs="Arial"/>
          <w:bCs/>
          <w:color w:val="000000"/>
        </w:rPr>
      </w:pPr>
      <w:r>
        <w:rPr>
          <w:rFonts w:ascii="Arial" w:hAnsi="Arial" w:cs="Arial"/>
          <w:bCs/>
          <w:color w:val="000000"/>
        </w:rPr>
        <w:t>The employer of employees working adjacent to a regulated area shall:</w:t>
      </w:r>
    </w:p>
    <w:p w14:paraId="6A281209" w14:textId="77777777" w:rsidR="00432AF7" w:rsidRDefault="00432AF7" w:rsidP="00432AF7">
      <w:pPr>
        <w:numPr>
          <w:ilvl w:val="0"/>
          <w:numId w:val="12"/>
        </w:numPr>
        <w:spacing w:after="0"/>
        <w:rPr>
          <w:rFonts w:ascii="Arial" w:hAnsi="Arial" w:cs="Arial"/>
          <w:bCs/>
          <w:color w:val="000000"/>
        </w:rPr>
      </w:pPr>
      <w:r>
        <w:rPr>
          <w:rFonts w:ascii="Arial" w:hAnsi="Arial" w:cs="Arial"/>
          <w:bCs/>
          <w:color w:val="000000"/>
        </w:rPr>
        <w:t>Take steps daily to ascertain the integrity of the enclosure or other control methods that are being used by the asbestos employer to assure that asbestos fibers do not migrate into the work area.</w:t>
      </w:r>
    </w:p>
    <w:p w14:paraId="1E48D098" w14:textId="77777777" w:rsidR="00432AF7" w:rsidRDefault="00432AF7" w:rsidP="00432AF7">
      <w:pPr>
        <w:numPr>
          <w:ilvl w:val="0"/>
          <w:numId w:val="12"/>
        </w:numPr>
        <w:spacing w:after="240"/>
        <w:rPr>
          <w:rFonts w:ascii="Arial" w:hAnsi="Arial" w:cs="Arial"/>
          <w:bCs/>
          <w:color w:val="000000"/>
        </w:rPr>
      </w:pPr>
      <w:r>
        <w:rPr>
          <w:rFonts w:ascii="Arial" w:hAnsi="Arial" w:cs="Arial"/>
          <w:bCs/>
          <w:color w:val="000000"/>
        </w:rPr>
        <w:t>Comply with applicable protective requirements to protect their employees.</w:t>
      </w:r>
    </w:p>
    <w:p w14:paraId="6A770B37" w14:textId="77777777" w:rsidR="00432AF7" w:rsidRPr="00E117D6" w:rsidRDefault="00432AF7" w:rsidP="00432AF7">
      <w:pPr>
        <w:numPr>
          <w:ilvl w:val="0"/>
          <w:numId w:val="14"/>
        </w:numPr>
        <w:spacing w:after="120"/>
        <w:rPr>
          <w:rFonts w:ascii="Arial" w:hAnsi="Arial" w:cs="Arial"/>
          <w:bCs/>
          <w:color w:val="000000"/>
        </w:rPr>
      </w:pPr>
      <w:r>
        <w:rPr>
          <w:rFonts w:ascii="Arial" w:hAnsi="Arial" w:cs="Arial"/>
          <w:b/>
        </w:rPr>
        <w:t>Training</w:t>
      </w:r>
    </w:p>
    <w:p w14:paraId="73F63F6E" w14:textId="77777777" w:rsidR="00432AF7" w:rsidRDefault="00432AF7" w:rsidP="00432AF7">
      <w:pPr>
        <w:rPr>
          <w:rFonts w:ascii="Arial" w:hAnsi="Arial" w:cs="Arial"/>
          <w:bCs/>
          <w:color w:val="000000"/>
        </w:rPr>
      </w:pPr>
      <w:r>
        <w:rPr>
          <w:rFonts w:ascii="Arial" w:hAnsi="Arial" w:cs="Arial"/>
          <w:bCs/>
          <w:color w:val="000000"/>
        </w:rPr>
        <w:t xml:space="preserve">Asbestos Awareness training is provided and documented for any employee(s) whose work activities may expose them to asbestos containing material (ACM) or presumed asbestos containing material (PACM) but do not disturb the ACM or PACM during their work activities. </w:t>
      </w:r>
    </w:p>
    <w:p w14:paraId="48EC41DE" w14:textId="77777777" w:rsidR="00432AF7" w:rsidRPr="008D2FC9" w:rsidRDefault="00432AF7" w:rsidP="00432AF7">
      <w:pPr>
        <w:pStyle w:val="ListParagraph"/>
        <w:ind w:left="0"/>
        <w:rPr>
          <w:rFonts w:ascii="Arial" w:hAnsi="Arial" w:cs="Arial"/>
        </w:rPr>
      </w:pPr>
    </w:p>
    <w:p w14:paraId="2AA7B27F" w14:textId="77777777" w:rsidR="00BE6829" w:rsidRPr="00432AF7" w:rsidRDefault="00BE6829" w:rsidP="00432AF7"/>
    <w:sectPr w:rsidR="00BE6829" w:rsidRPr="00432AF7" w:rsidSect="008D2FC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F8CF8" w14:textId="77777777" w:rsidR="002301E9" w:rsidRDefault="002301E9" w:rsidP="00C157DF">
      <w:pPr>
        <w:spacing w:after="0" w:line="240" w:lineRule="auto"/>
      </w:pPr>
      <w:r>
        <w:separator/>
      </w:r>
    </w:p>
  </w:endnote>
  <w:endnote w:type="continuationSeparator" w:id="0">
    <w:p w14:paraId="5D8890A2" w14:textId="77777777" w:rsidR="002301E9" w:rsidRDefault="002301E9"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FB1DE" w14:textId="77777777" w:rsidR="00634B6D" w:rsidRDefault="00634B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BE75F" w14:textId="77777777"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F919E6">
      <w:rPr>
        <w:rFonts w:ascii="Arial" w:hAnsi="Arial" w:cs="Arial"/>
      </w:rPr>
      <w:fldChar w:fldCharType="begin"/>
    </w:r>
    <w:r>
      <w:rPr>
        <w:rFonts w:ascii="Arial" w:hAnsi="Arial" w:cs="Arial"/>
      </w:rPr>
      <w:instrText xml:space="preserve"> DATE  \@ "M/d/yyyy" </w:instrText>
    </w:r>
    <w:r w:rsidR="00F919E6">
      <w:rPr>
        <w:rFonts w:ascii="Arial" w:hAnsi="Arial" w:cs="Arial"/>
      </w:rPr>
      <w:fldChar w:fldCharType="separate"/>
    </w:r>
    <w:r w:rsidR="00634B6D">
      <w:rPr>
        <w:rFonts w:ascii="Arial" w:hAnsi="Arial" w:cs="Arial"/>
        <w:noProof/>
      </w:rPr>
      <w:t>10/26/2022</w:t>
    </w:r>
    <w:r w:rsidR="00F919E6">
      <w:rP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A3B5E" w14:textId="77777777" w:rsidR="00634B6D" w:rsidRDefault="00634B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540D2" w14:textId="77777777" w:rsidR="002301E9" w:rsidRDefault="002301E9" w:rsidP="00C157DF">
      <w:pPr>
        <w:spacing w:after="0" w:line="240" w:lineRule="auto"/>
      </w:pPr>
      <w:r>
        <w:separator/>
      </w:r>
    </w:p>
  </w:footnote>
  <w:footnote w:type="continuationSeparator" w:id="0">
    <w:p w14:paraId="406FC497" w14:textId="77777777" w:rsidR="002301E9" w:rsidRDefault="002301E9"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EF9E6" w14:textId="77777777" w:rsidR="00634B6D" w:rsidRDefault="00634B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23E251A5"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18E3362F" w14:textId="4FF05C8E" w:rsidR="00C157DF" w:rsidRPr="00951657" w:rsidRDefault="00634B6D" w:rsidP="004A2B12">
          <w:pPr>
            <w:pStyle w:val="Default"/>
            <w:rPr>
              <w:rStyle w:val="Strong"/>
            </w:rPr>
          </w:pPr>
          <w:r>
            <w:rPr>
              <w:b/>
              <w:bCs/>
            </w:rPr>
            <w:t>{{</w:t>
          </w:r>
          <w:proofErr w:type="spellStart"/>
          <w:r>
            <w:rPr>
              <w:b/>
              <w:bCs/>
            </w:rPr>
            <w:t>company_name</w:t>
          </w:r>
          <w:proofErr w:type="spellEnd"/>
          <w:r>
            <w:rPr>
              <w:b/>
              <w:bCs/>
            </w:rPr>
            <w:t>}}</w:t>
          </w:r>
        </w:p>
      </w:tc>
      <w:tc>
        <w:tcPr>
          <w:tcW w:w="2396" w:type="dxa"/>
          <w:tcBorders>
            <w:top w:val="single" w:sz="6" w:space="0" w:color="7E7E00"/>
            <w:left w:val="single" w:sz="6" w:space="0" w:color="000000"/>
            <w:bottom w:val="single" w:sz="6" w:space="0" w:color="000000"/>
            <w:right w:val="single" w:sz="6" w:space="0" w:color="000000"/>
          </w:tcBorders>
          <w:vAlign w:val="center"/>
        </w:tcPr>
        <w:p w14:paraId="5FA27B58" w14:textId="77777777"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F919E6">
            <w:rPr>
              <w:b/>
              <w:sz w:val="20"/>
              <w:szCs w:val="20"/>
            </w:rPr>
            <w:fldChar w:fldCharType="begin"/>
          </w:r>
          <w:r w:rsidR="005B41F1">
            <w:rPr>
              <w:b/>
              <w:sz w:val="20"/>
              <w:szCs w:val="20"/>
            </w:rPr>
            <w:instrText xml:space="preserve"> DATE \@ "M/d/yyyy" </w:instrText>
          </w:r>
          <w:r w:rsidR="00F919E6">
            <w:rPr>
              <w:b/>
              <w:sz w:val="20"/>
              <w:szCs w:val="20"/>
            </w:rPr>
            <w:fldChar w:fldCharType="separate"/>
          </w:r>
          <w:r w:rsidR="00634B6D">
            <w:rPr>
              <w:b/>
              <w:noProof/>
              <w:sz w:val="20"/>
              <w:szCs w:val="20"/>
            </w:rPr>
            <w:t>10/26/2022</w:t>
          </w:r>
          <w:r w:rsidR="00F919E6">
            <w:rPr>
              <w:b/>
              <w:sz w:val="20"/>
              <w:szCs w:val="20"/>
            </w:rPr>
            <w:fldChar w:fldCharType="end"/>
          </w:r>
        </w:p>
        <w:p w14:paraId="7762C9BD" w14:textId="77777777" w:rsidR="00C157DF" w:rsidRPr="00216528" w:rsidRDefault="00C157DF" w:rsidP="00172FA7">
          <w:pPr>
            <w:pStyle w:val="Default"/>
            <w:rPr>
              <w:sz w:val="26"/>
              <w:szCs w:val="26"/>
            </w:rPr>
          </w:pPr>
          <w:r w:rsidRPr="00216528">
            <w:rPr>
              <w:b/>
              <w:bCs/>
              <w:sz w:val="20"/>
              <w:szCs w:val="20"/>
            </w:rPr>
            <w:t xml:space="preserve">Page </w:t>
          </w:r>
          <w:r w:rsidR="00F919E6" w:rsidRPr="00216528">
            <w:rPr>
              <w:b/>
              <w:bCs/>
              <w:sz w:val="20"/>
              <w:szCs w:val="20"/>
            </w:rPr>
            <w:fldChar w:fldCharType="begin"/>
          </w:r>
          <w:r w:rsidRPr="00216528">
            <w:rPr>
              <w:b/>
              <w:bCs/>
              <w:sz w:val="20"/>
              <w:szCs w:val="20"/>
            </w:rPr>
            <w:instrText xml:space="preserve"> PAGE </w:instrText>
          </w:r>
          <w:r w:rsidR="00F919E6" w:rsidRPr="00216528">
            <w:rPr>
              <w:b/>
              <w:bCs/>
              <w:sz w:val="20"/>
              <w:szCs w:val="20"/>
            </w:rPr>
            <w:fldChar w:fldCharType="separate"/>
          </w:r>
          <w:r w:rsidR="00432AF7">
            <w:rPr>
              <w:b/>
              <w:bCs/>
              <w:noProof/>
              <w:sz w:val="20"/>
              <w:szCs w:val="20"/>
            </w:rPr>
            <w:t>1</w:t>
          </w:r>
          <w:r w:rsidR="00F919E6" w:rsidRPr="00216528">
            <w:rPr>
              <w:b/>
              <w:bCs/>
              <w:sz w:val="20"/>
              <w:szCs w:val="20"/>
            </w:rPr>
            <w:fldChar w:fldCharType="end"/>
          </w:r>
          <w:r w:rsidRPr="00216528">
            <w:rPr>
              <w:b/>
              <w:bCs/>
              <w:sz w:val="20"/>
              <w:szCs w:val="20"/>
            </w:rPr>
            <w:t xml:space="preserve"> of </w:t>
          </w:r>
          <w:r w:rsidR="00F919E6" w:rsidRPr="00216528">
            <w:rPr>
              <w:b/>
              <w:bCs/>
              <w:sz w:val="20"/>
              <w:szCs w:val="20"/>
            </w:rPr>
            <w:fldChar w:fldCharType="begin"/>
          </w:r>
          <w:r w:rsidRPr="00216528">
            <w:rPr>
              <w:b/>
              <w:bCs/>
              <w:sz w:val="20"/>
              <w:szCs w:val="20"/>
            </w:rPr>
            <w:instrText xml:space="preserve"> NUMPAGES </w:instrText>
          </w:r>
          <w:r w:rsidR="00F919E6" w:rsidRPr="00216528">
            <w:rPr>
              <w:b/>
              <w:bCs/>
              <w:sz w:val="20"/>
              <w:szCs w:val="20"/>
            </w:rPr>
            <w:fldChar w:fldCharType="separate"/>
          </w:r>
          <w:r w:rsidR="00432AF7">
            <w:rPr>
              <w:b/>
              <w:bCs/>
              <w:noProof/>
              <w:sz w:val="20"/>
              <w:szCs w:val="20"/>
            </w:rPr>
            <w:t>2</w:t>
          </w:r>
          <w:r w:rsidR="00F919E6" w:rsidRPr="00216528">
            <w:rPr>
              <w:b/>
              <w:bCs/>
              <w:sz w:val="20"/>
              <w:szCs w:val="20"/>
            </w:rPr>
            <w:fldChar w:fldCharType="end"/>
          </w:r>
        </w:p>
      </w:tc>
    </w:tr>
    <w:tr w:rsidR="00C157DF" w:rsidRPr="0093152F" w14:paraId="3B785D78"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3C62F5B1" w14:textId="77777777" w:rsidR="00951657" w:rsidRPr="00951657" w:rsidRDefault="00AB1C54" w:rsidP="00432AF7">
          <w:pPr>
            <w:pStyle w:val="Heading2"/>
            <w:jc w:val="center"/>
            <w:rPr>
              <w:rFonts w:ascii="Arial" w:hAnsi="Arial" w:cs="Arial"/>
              <w:color w:val="auto"/>
              <w:sz w:val="28"/>
              <w:szCs w:val="28"/>
            </w:rPr>
          </w:pPr>
          <w:r>
            <w:rPr>
              <w:rFonts w:ascii="Arial" w:hAnsi="Arial" w:cs="Arial"/>
              <w:color w:val="auto"/>
              <w:sz w:val="28"/>
              <w:szCs w:val="28"/>
            </w:rPr>
            <w:t xml:space="preserve">Asbestos </w:t>
          </w:r>
          <w:r w:rsidR="00432AF7">
            <w:rPr>
              <w:rFonts w:ascii="Arial" w:hAnsi="Arial" w:cs="Arial"/>
              <w:color w:val="auto"/>
              <w:sz w:val="28"/>
              <w:szCs w:val="28"/>
            </w:rPr>
            <w:t>Awareness</w:t>
          </w:r>
        </w:p>
      </w:tc>
    </w:tr>
  </w:tbl>
  <w:p w14:paraId="13A69A17" w14:textId="77777777" w:rsidR="00603098" w:rsidRDefault="006030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32BC5" w14:textId="77777777" w:rsidR="00634B6D" w:rsidRDefault="00634B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94636"/>
    <w:multiLevelType w:val="hybridMultilevel"/>
    <w:tmpl w:val="701A0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3" w15:restartNumberingAfterBreak="0">
    <w:nsid w:val="1776485C"/>
    <w:multiLevelType w:val="hybridMultilevel"/>
    <w:tmpl w:val="4CF23B6A"/>
    <w:lvl w:ilvl="0" w:tplc="4EA470E8">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992382"/>
    <w:multiLevelType w:val="hybridMultilevel"/>
    <w:tmpl w:val="C5A60E28"/>
    <w:lvl w:ilvl="0" w:tplc="ECB6C4AA">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7E43BD"/>
    <w:multiLevelType w:val="hybridMultilevel"/>
    <w:tmpl w:val="F4D65672"/>
    <w:lvl w:ilvl="0" w:tplc="4EA470E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924D3E"/>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FEC013F"/>
    <w:multiLevelType w:val="hybridMultilevel"/>
    <w:tmpl w:val="F1B8A0D8"/>
    <w:lvl w:ilvl="0" w:tplc="0ECE3B98">
      <w:start w:val="5"/>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E9477C"/>
    <w:multiLevelType w:val="hybridMultilevel"/>
    <w:tmpl w:val="E5B63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842FD6"/>
    <w:multiLevelType w:val="hybridMultilevel"/>
    <w:tmpl w:val="CA941DC8"/>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14" w15:restartNumberingAfterBreak="0">
    <w:nsid w:val="617C264D"/>
    <w:multiLevelType w:val="hybridMultilevel"/>
    <w:tmpl w:val="95E86500"/>
    <w:lvl w:ilvl="0" w:tplc="4EA470E8">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8" w15:restartNumberingAfterBreak="0">
    <w:nsid w:val="73E90C61"/>
    <w:multiLevelType w:val="hybridMultilevel"/>
    <w:tmpl w:val="3ABEE9A6"/>
    <w:lvl w:ilvl="0" w:tplc="4EA470E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20" w15:restartNumberingAfterBreak="0">
    <w:nsid w:val="7D89527A"/>
    <w:multiLevelType w:val="hybridMultilevel"/>
    <w:tmpl w:val="A096393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7391587">
    <w:abstractNumId w:val="13"/>
  </w:num>
  <w:num w:numId="2" w16cid:durableId="487327127">
    <w:abstractNumId w:val="7"/>
  </w:num>
  <w:num w:numId="3" w16cid:durableId="663050448">
    <w:abstractNumId w:val="6"/>
  </w:num>
  <w:num w:numId="4" w16cid:durableId="994260670">
    <w:abstractNumId w:val="8"/>
  </w:num>
  <w:num w:numId="5" w16cid:durableId="812143447">
    <w:abstractNumId w:val="16"/>
  </w:num>
  <w:num w:numId="6" w16cid:durableId="573390970">
    <w:abstractNumId w:val="1"/>
  </w:num>
  <w:num w:numId="7" w16cid:durableId="1378356033">
    <w:abstractNumId w:val="15"/>
  </w:num>
  <w:num w:numId="8" w16cid:durableId="133450116">
    <w:abstractNumId w:val="2"/>
  </w:num>
  <w:num w:numId="9" w16cid:durableId="1377269874">
    <w:abstractNumId w:val="19"/>
  </w:num>
  <w:num w:numId="10" w16cid:durableId="1366759307">
    <w:abstractNumId w:val="17"/>
  </w:num>
  <w:num w:numId="11" w16cid:durableId="2029286174">
    <w:abstractNumId w:val="12"/>
  </w:num>
  <w:num w:numId="12" w16cid:durableId="1422331462">
    <w:abstractNumId w:val="20"/>
  </w:num>
  <w:num w:numId="13" w16cid:durableId="490407902">
    <w:abstractNumId w:val="4"/>
  </w:num>
  <w:num w:numId="14" w16cid:durableId="1546866295">
    <w:abstractNumId w:val="10"/>
  </w:num>
  <w:num w:numId="15" w16cid:durableId="415134679">
    <w:abstractNumId w:val="9"/>
  </w:num>
  <w:num w:numId="16" w16cid:durableId="840199885">
    <w:abstractNumId w:val="5"/>
  </w:num>
  <w:num w:numId="17" w16cid:durableId="1494686294">
    <w:abstractNumId w:val="11"/>
  </w:num>
  <w:num w:numId="18" w16cid:durableId="992099979">
    <w:abstractNumId w:val="0"/>
  </w:num>
  <w:num w:numId="19" w16cid:durableId="1832137174">
    <w:abstractNumId w:val="18"/>
  </w:num>
  <w:num w:numId="20" w16cid:durableId="1155300837">
    <w:abstractNumId w:val="14"/>
  </w:num>
  <w:num w:numId="21" w16cid:durableId="16931407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57DF"/>
    <w:rsid w:val="00114F66"/>
    <w:rsid w:val="0015626D"/>
    <w:rsid w:val="00194E5E"/>
    <w:rsid w:val="002301E9"/>
    <w:rsid w:val="00246FA3"/>
    <w:rsid w:val="00294698"/>
    <w:rsid w:val="003779F8"/>
    <w:rsid w:val="003D1EEC"/>
    <w:rsid w:val="003D6EC5"/>
    <w:rsid w:val="003E2E03"/>
    <w:rsid w:val="00432AF7"/>
    <w:rsid w:val="004A2B12"/>
    <w:rsid w:val="00541784"/>
    <w:rsid w:val="00553376"/>
    <w:rsid w:val="00584B56"/>
    <w:rsid w:val="005B41F1"/>
    <w:rsid w:val="005F6B5E"/>
    <w:rsid w:val="00603098"/>
    <w:rsid w:val="00627C31"/>
    <w:rsid w:val="00634B6D"/>
    <w:rsid w:val="006A536C"/>
    <w:rsid w:val="00841A6F"/>
    <w:rsid w:val="008530D2"/>
    <w:rsid w:val="008D2FC9"/>
    <w:rsid w:val="008E6A3D"/>
    <w:rsid w:val="008E6CE9"/>
    <w:rsid w:val="0090007B"/>
    <w:rsid w:val="00904051"/>
    <w:rsid w:val="00951657"/>
    <w:rsid w:val="009B263A"/>
    <w:rsid w:val="009D05CD"/>
    <w:rsid w:val="00A04E10"/>
    <w:rsid w:val="00A456AC"/>
    <w:rsid w:val="00AB1C54"/>
    <w:rsid w:val="00AC57C0"/>
    <w:rsid w:val="00B135D7"/>
    <w:rsid w:val="00B4572E"/>
    <w:rsid w:val="00B56577"/>
    <w:rsid w:val="00BC37D5"/>
    <w:rsid w:val="00BE6829"/>
    <w:rsid w:val="00C157DF"/>
    <w:rsid w:val="00C22B49"/>
    <w:rsid w:val="00D01483"/>
    <w:rsid w:val="00D30617"/>
    <w:rsid w:val="00D64BBF"/>
    <w:rsid w:val="00D75D14"/>
    <w:rsid w:val="00DA32FA"/>
    <w:rsid w:val="00DF3D49"/>
    <w:rsid w:val="00E748CC"/>
    <w:rsid w:val="00EB406E"/>
    <w:rsid w:val="00F919E6"/>
    <w:rsid w:val="00FC4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C3812"/>
  <w15:docId w15:val="{5D34F60E-60F7-4689-86D8-7C0EC00A5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74E1F9-F61E-4012-94DD-D17834BD9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Roxanne</dc:creator>
  <dc:description>{{company_name}}</dc:description>
  <cp:lastModifiedBy>Christine Cooper</cp:lastModifiedBy>
  <cp:revision>6</cp:revision>
  <cp:lastPrinted>2011-07-10T00:22:00Z</cp:lastPrinted>
  <dcterms:created xsi:type="dcterms:W3CDTF">2011-07-10T05:55:00Z</dcterms:created>
  <dcterms:modified xsi:type="dcterms:W3CDTF">2022-10-26T05:07:00Z</dcterms:modified>
</cp:coreProperties>
</file>