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864B" w14:textId="77777777" w:rsidR="00B358D7" w:rsidRPr="00B90F67" w:rsidRDefault="00B358D7" w:rsidP="00B358D7">
      <w:pPr>
        <w:pStyle w:val="Heading2"/>
        <w:spacing w:before="0" w:after="360"/>
        <w:rPr>
          <w:rFonts w:ascii="Arial" w:hAnsi="Arial" w:cs="Arial"/>
          <w:color w:val="auto"/>
          <w:sz w:val="22"/>
          <w:szCs w:val="22"/>
        </w:rPr>
      </w:pPr>
      <w:bookmarkStart w:id="0" w:name="_Toc296272196"/>
      <w:r w:rsidRPr="00B90F67">
        <w:rPr>
          <w:rFonts w:ascii="Arial" w:hAnsi="Arial" w:cs="Arial"/>
          <w:color w:val="auto"/>
          <w:sz w:val="22"/>
          <w:szCs w:val="22"/>
        </w:rPr>
        <w:t xml:space="preserve">Benzene </w:t>
      </w:r>
      <w:bookmarkEnd w:id="0"/>
      <w:r>
        <w:rPr>
          <w:rFonts w:ascii="Arial" w:hAnsi="Arial" w:cs="Arial"/>
          <w:color w:val="auto"/>
          <w:sz w:val="22"/>
          <w:szCs w:val="22"/>
        </w:rPr>
        <w:t>Exposure</w:t>
      </w:r>
    </w:p>
    <w:p w14:paraId="004CCD55" w14:textId="77777777" w:rsidR="00B358D7" w:rsidRPr="0016520A" w:rsidRDefault="00B358D7" w:rsidP="00024570">
      <w:pPr>
        <w:pStyle w:val="CM113"/>
        <w:numPr>
          <w:ilvl w:val="0"/>
          <w:numId w:val="29"/>
        </w:numPr>
        <w:spacing w:after="120" w:line="276" w:lineRule="auto"/>
        <w:ind w:left="360"/>
        <w:rPr>
          <w:rFonts w:ascii="Arial" w:hAnsi="Arial" w:cs="Arial"/>
          <w:sz w:val="22"/>
          <w:szCs w:val="22"/>
        </w:rPr>
      </w:pPr>
      <w:r w:rsidRPr="0016520A">
        <w:rPr>
          <w:rFonts w:ascii="Arial" w:hAnsi="Arial" w:cs="Arial"/>
          <w:b/>
          <w:bCs/>
          <w:sz w:val="22"/>
          <w:szCs w:val="22"/>
        </w:rPr>
        <w:t xml:space="preserve">Purpose </w:t>
      </w:r>
    </w:p>
    <w:p w14:paraId="1D6DE071" w14:textId="77777777" w:rsidR="00B358D7" w:rsidRPr="0016520A" w:rsidRDefault="00B358D7" w:rsidP="00B358D7">
      <w:pPr>
        <w:pStyle w:val="CM113"/>
        <w:spacing w:after="240" w:line="276" w:lineRule="auto"/>
        <w:rPr>
          <w:rFonts w:ascii="Arial" w:hAnsi="Arial" w:cs="Arial"/>
          <w:sz w:val="22"/>
          <w:szCs w:val="22"/>
        </w:rPr>
      </w:pPr>
      <w:r w:rsidRPr="0016520A">
        <w:rPr>
          <w:rFonts w:ascii="Arial" w:hAnsi="Arial" w:cs="Arial"/>
          <w:bCs/>
          <w:sz w:val="22"/>
          <w:szCs w:val="22"/>
        </w:rPr>
        <w:t>T</w:t>
      </w:r>
      <w:r w:rsidRPr="0016520A">
        <w:rPr>
          <w:rFonts w:ascii="Arial" w:hAnsi="Arial" w:cs="Arial"/>
          <w:sz w:val="22"/>
          <w:szCs w:val="22"/>
        </w:rPr>
        <w:t xml:space="preserve">he purpose of this program is to inform personnel of the dangers of benzene exposure, benzene permissible exposure limits, regulated areas, exposure monitoring, medical surveillance, personal protection, and basic emergency preparedness procedures. </w:t>
      </w:r>
      <w:r>
        <w:rPr>
          <w:rFonts w:ascii="Arial" w:hAnsi="Arial" w:cs="Arial"/>
          <w:sz w:val="22"/>
          <w:szCs w:val="22"/>
        </w:rPr>
        <w:t>T</w:t>
      </w:r>
      <w:r w:rsidRPr="0057203A">
        <w:rPr>
          <w:rFonts w:ascii="Arial" w:hAnsi="Arial" w:cs="Arial"/>
          <w:sz w:val="22"/>
          <w:szCs w:val="22"/>
        </w:rPr>
        <w:t>he plan should be reviewed and revised to reflect the most recent exposure monitoring data</w:t>
      </w:r>
      <w:r>
        <w:rPr>
          <w:rFonts w:ascii="Arial" w:hAnsi="Arial" w:cs="Arial"/>
          <w:sz w:val="22"/>
          <w:szCs w:val="22"/>
        </w:rPr>
        <w:t>.</w:t>
      </w:r>
    </w:p>
    <w:p w14:paraId="1B480920" w14:textId="77777777" w:rsidR="00B358D7" w:rsidRDefault="00B358D7" w:rsidP="00024570">
      <w:pPr>
        <w:pStyle w:val="CM113"/>
        <w:numPr>
          <w:ilvl w:val="0"/>
          <w:numId w:val="29"/>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3592C9B9" w14:textId="77777777" w:rsidR="00B358D7" w:rsidRPr="00DC3CB8" w:rsidRDefault="00B358D7" w:rsidP="00B358D7">
      <w:pPr>
        <w:pStyle w:val="CM113"/>
        <w:numPr>
          <w:ilvl w:val="0"/>
          <w:numId w:val="18"/>
        </w:numPr>
        <w:spacing w:after="120" w:line="276" w:lineRule="auto"/>
        <w:ind w:left="720"/>
        <w:contextualSpacing/>
        <w:rPr>
          <w:rFonts w:ascii="Arial" w:hAnsi="Arial" w:cs="Arial"/>
          <w:sz w:val="22"/>
          <w:szCs w:val="22"/>
        </w:rPr>
      </w:pPr>
      <w:r w:rsidRPr="00DC3CB8">
        <w:rPr>
          <w:rFonts w:ascii="Arial" w:hAnsi="Arial" w:cs="Arial"/>
          <w:sz w:val="22"/>
          <w:szCs w:val="22"/>
        </w:rPr>
        <w:t>Senior management will provide the resources, guidance, equipment, and enforcement necessary to protect personnel from exposure to benzene and ensure compliance with this policy.</w:t>
      </w:r>
    </w:p>
    <w:p w14:paraId="5B51816B" w14:textId="77777777" w:rsidR="00B358D7" w:rsidRPr="00BC7D1B" w:rsidRDefault="00B358D7" w:rsidP="00B358D7">
      <w:pPr>
        <w:pStyle w:val="CM113"/>
        <w:numPr>
          <w:ilvl w:val="0"/>
          <w:numId w:val="18"/>
        </w:numPr>
        <w:spacing w:after="120" w:line="276" w:lineRule="auto"/>
        <w:ind w:left="720" w:right="257"/>
        <w:contextualSpacing/>
        <w:rPr>
          <w:rFonts w:ascii="Arial" w:hAnsi="Arial" w:cs="Arial"/>
          <w:sz w:val="23"/>
          <w:szCs w:val="23"/>
        </w:rPr>
      </w:pPr>
      <w:r w:rsidRPr="00BC7D1B">
        <w:rPr>
          <w:rFonts w:ascii="Arial" w:hAnsi="Arial" w:cs="Arial"/>
          <w:sz w:val="22"/>
          <w:szCs w:val="22"/>
        </w:rPr>
        <w:t>All personnel will</w:t>
      </w:r>
      <w:r>
        <w:rPr>
          <w:rFonts w:ascii="Arial" w:hAnsi="Arial" w:cs="Arial"/>
          <w:sz w:val="22"/>
          <w:szCs w:val="22"/>
        </w:rPr>
        <w:t xml:space="preserve"> c</w:t>
      </w:r>
      <w:r w:rsidRPr="00BC7D1B">
        <w:rPr>
          <w:rFonts w:ascii="Arial" w:hAnsi="Arial" w:cs="Arial"/>
          <w:sz w:val="22"/>
          <w:szCs w:val="22"/>
        </w:rPr>
        <w:t>omply with all elements of this program to prevent benzene exposure</w:t>
      </w:r>
      <w:r>
        <w:rPr>
          <w:rFonts w:ascii="Arial" w:hAnsi="Arial" w:cs="Arial"/>
          <w:sz w:val="22"/>
          <w:szCs w:val="22"/>
        </w:rPr>
        <w:t>.</w:t>
      </w:r>
    </w:p>
    <w:p w14:paraId="60DEBD16" w14:textId="77777777" w:rsidR="00B358D7" w:rsidRDefault="00B358D7" w:rsidP="00B358D7">
      <w:pPr>
        <w:pStyle w:val="CM113"/>
        <w:numPr>
          <w:ilvl w:val="0"/>
          <w:numId w:val="18"/>
        </w:numPr>
        <w:spacing w:after="240" w:line="276" w:lineRule="auto"/>
        <w:ind w:left="720" w:right="259"/>
        <w:rPr>
          <w:rFonts w:ascii="Arial" w:hAnsi="Arial" w:cs="Arial"/>
          <w:sz w:val="22"/>
          <w:szCs w:val="22"/>
        </w:rPr>
      </w:pPr>
      <w:r w:rsidRPr="00BC7D1B">
        <w:rPr>
          <w:rFonts w:ascii="Arial" w:hAnsi="Arial" w:cs="Arial"/>
          <w:sz w:val="22"/>
          <w:szCs w:val="22"/>
        </w:rPr>
        <w:t>Environmental, Health and Safety (EHS) Department will assist supervisors, managers, and other employees to implement and maintain the elements of this policy.</w:t>
      </w:r>
      <w:r w:rsidRPr="000668C5">
        <w:rPr>
          <w:rFonts w:ascii="Arial" w:hAnsi="Arial" w:cs="Arial"/>
          <w:sz w:val="22"/>
          <w:szCs w:val="22"/>
        </w:rPr>
        <w:t xml:space="preserve"> </w:t>
      </w:r>
    </w:p>
    <w:p w14:paraId="5C08DF50"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Limits</w:t>
      </w:r>
    </w:p>
    <w:p w14:paraId="5B6BF699" w14:textId="77777777" w:rsidR="00B358D7" w:rsidRPr="00AF46EC" w:rsidRDefault="00B358D7" w:rsidP="00B358D7">
      <w:pPr>
        <w:pStyle w:val="CM116"/>
        <w:spacing w:after="120" w:line="276" w:lineRule="auto"/>
        <w:rPr>
          <w:rFonts w:ascii="Arial" w:hAnsi="Arial" w:cs="Arial"/>
          <w:sz w:val="22"/>
          <w:szCs w:val="22"/>
        </w:rPr>
      </w:pPr>
      <w:r w:rsidRPr="00AF46EC">
        <w:rPr>
          <w:rFonts w:ascii="Arial" w:hAnsi="Arial" w:cs="Arial"/>
          <w:sz w:val="22"/>
          <w:szCs w:val="22"/>
        </w:rPr>
        <w:t xml:space="preserve">OSHA Permissible Exposure Limit (PEL), Subpart Z Tables Z-1-A  </w:t>
      </w:r>
    </w:p>
    <w:p w14:paraId="57E0330F" w14:textId="77777777"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8-hour Time-Weighted Average </w:t>
      </w:r>
      <w:r w:rsidRPr="003A06FC">
        <w:rPr>
          <w:rFonts w:ascii="Arial" w:hAnsi="Arial" w:cs="Arial"/>
          <w:b/>
          <w:bCs/>
          <w:sz w:val="22"/>
          <w:szCs w:val="22"/>
        </w:rPr>
        <w:t>1 ppm</w:t>
      </w:r>
    </w:p>
    <w:p w14:paraId="4F139A5E" w14:textId="77777777" w:rsidR="00B358D7" w:rsidRPr="003A06FC" w:rsidRDefault="00B358D7" w:rsidP="00B358D7">
      <w:pPr>
        <w:pStyle w:val="CM113"/>
        <w:numPr>
          <w:ilvl w:val="0"/>
          <w:numId w:val="25"/>
        </w:numPr>
        <w:spacing w:after="252" w:line="276" w:lineRule="auto"/>
        <w:ind w:right="2635"/>
        <w:contextualSpacing/>
        <w:rPr>
          <w:rFonts w:ascii="Arial" w:hAnsi="Arial" w:cs="Arial"/>
          <w:sz w:val="22"/>
          <w:szCs w:val="22"/>
        </w:rPr>
      </w:pPr>
      <w:r w:rsidRPr="003A06FC">
        <w:rPr>
          <w:rFonts w:ascii="Arial" w:hAnsi="Arial" w:cs="Arial"/>
          <w:sz w:val="22"/>
          <w:szCs w:val="22"/>
        </w:rPr>
        <w:t xml:space="preserve">12-hour Time-Weighted Average </w:t>
      </w:r>
      <w:r w:rsidRPr="003A06FC">
        <w:rPr>
          <w:rFonts w:ascii="Arial" w:hAnsi="Arial" w:cs="Arial"/>
          <w:b/>
          <w:bCs/>
          <w:sz w:val="22"/>
          <w:szCs w:val="22"/>
        </w:rPr>
        <w:t xml:space="preserve">0.67 ppm </w:t>
      </w:r>
    </w:p>
    <w:p w14:paraId="3E15F2C6" w14:textId="77777777" w:rsidR="00B358D7" w:rsidRPr="00AF46EC" w:rsidRDefault="00B358D7" w:rsidP="00B358D7">
      <w:pPr>
        <w:pStyle w:val="CM113"/>
        <w:numPr>
          <w:ilvl w:val="0"/>
          <w:numId w:val="25"/>
        </w:numPr>
        <w:spacing w:after="252" w:line="276" w:lineRule="auto"/>
        <w:contextualSpacing/>
        <w:rPr>
          <w:rFonts w:ascii="Arial" w:hAnsi="Arial" w:cs="Arial"/>
          <w:sz w:val="22"/>
          <w:szCs w:val="22"/>
        </w:rPr>
      </w:pPr>
      <w:r w:rsidRPr="00AF46EC">
        <w:rPr>
          <w:rFonts w:ascii="Arial" w:hAnsi="Arial" w:cs="Arial"/>
          <w:sz w:val="22"/>
          <w:szCs w:val="22"/>
        </w:rPr>
        <w:t>Short-Term Exposure Limit (STEL)</w:t>
      </w:r>
      <w:r>
        <w:rPr>
          <w:rFonts w:ascii="Arial" w:hAnsi="Arial" w:cs="Arial"/>
          <w:sz w:val="22"/>
          <w:szCs w:val="22"/>
        </w:rPr>
        <w:t xml:space="preserve"> </w:t>
      </w:r>
      <w:r w:rsidRPr="00AF46EC">
        <w:rPr>
          <w:rFonts w:ascii="Arial" w:hAnsi="Arial" w:cs="Arial"/>
          <w:b/>
          <w:bCs/>
          <w:sz w:val="22"/>
          <w:szCs w:val="22"/>
        </w:rPr>
        <w:t xml:space="preserve">5 ppm </w:t>
      </w:r>
    </w:p>
    <w:p w14:paraId="6B0F5B9C" w14:textId="77777777" w:rsidR="00B358D7" w:rsidRDefault="00B358D7" w:rsidP="00B358D7">
      <w:pPr>
        <w:pStyle w:val="CM113"/>
        <w:numPr>
          <w:ilvl w:val="0"/>
          <w:numId w:val="18"/>
        </w:numPr>
        <w:spacing w:after="240" w:line="276" w:lineRule="auto"/>
        <w:ind w:left="720" w:right="259"/>
        <w:rPr>
          <w:rFonts w:ascii="Arial" w:hAnsi="Arial" w:cs="Arial"/>
          <w:sz w:val="22"/>
          <w:szCs w:val="22"/>
        </w:rPr>
      </w:pPr>
      <w:r w:rsidRPr="00AF46EC">
        <w:rPr>
          <w:rFonts w:ascii="Arial" w:hAnsi="Arial" w:cs="Arial"/>
          <w:sz w:val="22"/>
          <w:szCs w:val="22"/>
        </w:rPr>
        <w:t>Action Level</w:t>
      </w:r>
      <w:r>
        <w:rPr>
          <w:rFonts w:ascii="Arial" w:hAnsi="Arial" w:cs="Arial"/>
          <w:sz w:val="22"/>
          <w:szCs w:val="22"/>
        </w:rPr>
        <w:t xml:space="preserve"> </w:t>
      </w:r>
      <w:r w:rsidRPr="00AF46EC">
        <w:rPr>
          <w:rFonts w:ascii="Arial" w:hAnsi="Arial" w:cs="Arial"/>
          <w:b/>
          <w:bCs/>
          <w:sz w:val="22"/>
          <w:szCs w:val="22"/>
        </w:rPr>
        <w:t xml:space="preserve">0.5 ppm </w:t>
      </w:r>
    </w:p>
    <w:p w14:paraId="473A6D07"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Regulated Areas</w:t>
      </w:r>
    </w:p>
    <w:p w14:paraId="27757B0A" w14:textId="77777777" w:rsidR="00B358D7" w:rsidRPr="0016520A" w:rsidRDefault="00B358D7" w:rsidP="00B358D7">
      <w:pPr>
        <w:pStyle w:val="CM113"/>
        <w:spacing w:after="240" w:line="276" w:lineRule="auto"/>
      </w:pPr>
      <w:r>
        <w:rPr>
          <w:rFonts w:ascii="Arial" w:hAnsi="Arial" w:cs="Arial"/>
          <w:sz w:val="22"/>
          <w:szCs w:val="22"/>
        </w:rPr>
        <w:t>R</w:t>
      </w:r>
      <w:r w:rsidRPr="00AF46EC">
        <w:rPr>
          <w:rFonts w:ascii="Arial" w:hAnsi="Arial" w:cs="Arial"/>
          <w:sz w:val="22"/>
          <w:szCs w:val="22"/>
        </w:rPr>
        <w:t>egulated area</w:t>
      </w:r>
      <w:r>
        <w:rPr>
          <w:rFonts w:ascii="Arial" w:hAnsi="Arial" w:cs="Arial"/>
          <w:sz w:val="22"/>
          <w:szCs w:val="22"/>
        </w:rPr>
        <w:t>s</w:t>
      </w:r>
      <w:r w:rsidRPr="00AF46EC">
        <w:rPr>
          <w:rFonts w:ascii="Arial" w:hAnsi="Arial" w:cs="Arial"/>
          <w:sz w:val="22"/>
          <w:szCs w:val="22"/>
        </w:rPr>
        <w:t xml:space="preserve"> </w:t>
      </w:r>
      <w:r>
        <w:rPr>
          <w:rFonts w:ascii="Arial" w:hAnsi="Arial" w:cs="Arial"/>
          <w:sz w:val="22"/>
          <w:szCs w:val="22"/>
        </w:rPr>
        <w:t xml:space="preserve">shall be established </w:t>
      </w:r>
      <w:r w:rsidRPr="00AF46EC">
        <w:rPr>
          <w:rFonts w:ascii="Arial" w:hAnsi="Arial" w:cs="Arial"/>
          <w:sz w:val="22"/>
          <w:szCs w:val="22"/>
        </w:rPr>
        <w:t>wherever the airborne concentration of benzene exceeds or can reasonably be expected to exceed the PEL or STEL. Access to regulated areas shall be limited to authorized persons.</w:t>
      </w:r>
    </w:p>
    <w:p w14:paraId="60FDEBC6" w14:textId="77777777" w:rsidR="00B358D7" w:rsidRPr="003A06FC" w:rsidRDefault="00B358D7" w:rsidP="00024570">
      <w:pPr>
        <w:pStyle w:val="CM113"/>
        <w:numPr>
          <w:ilvl w:val="0"/>
          <w:numId w:val="29"/>
        </w:numPr>
        <w:spacing w:after="120" w:line="276" w:lineRule="auto"/>
        <w:ind w:left="360"/>
      </w:pPr>
      <w:r w:rsidRPr="003A06FC">
        <w:rPr>
          <w:rFonts w:ascii="Arial" w:hAnsi="Arial" w:cs="Arial"/>
          <w:b/>
          <w:bCs/>
          <w:sz w:val="22"/>
          <w:szCs w:val="22"/>
        </w:rPr>
        <w:t xml:space="preserve">Physical and Chemical Characteristics of Benzene </w:t>
      </w:r>
    </w:p>
    <w:p w14:paraId="084AED2A" w14:textId="7FEAD4E2" w:rsidR="00B358D7" w:rsidRPr="00B12595" w:rsidRDefault="00B358D7" w:rsidP="00B358D7">
      <w:pPr>
        <w:pStyle w:val="Default"/>
        <w:numPr>
          <w:ilvl w:val="0"/>
          <w:numId w:val="26"/>
        </w:numPr>
        <w:spacing w:line="276" w:lineRule="auto"/>
      </w:pPr>
      <w:r w:rsidRPr="00B12595">
        <w:rPr>
          <w:sz w:val="22"/>
          <w:szCs w:val="22"/>
        </w:rPr>
        <w:t>Benzene can be found in locations such as petroleum refining sites, tank gauging</w:t>
      </w:r>
      <w:r>
        <w:rPr>
          <w:sz w:val="22"/>
          <w:szCs w:val="22"/>
        </w:rPr>
        <w:t xml:space="preserve">, </w:t>
      </w:r>
      <w:r w:rsidRPr="00B12595">
        <w:rPr>
          <w:sz w:val="22"/>
          <w:szCs w:val="22"/>
        </w:rPr>
        <w:t>field maintenance</w:t>
      </w:r>
      <w:r>
        <w:rPr>
          <w:sz w:val="22"/>
          <w:szCs w:val="22"/>
        </w:rPr>
        <w:t xml:space="preserve">, paint storage area, </w:t>
      </w:r>
      <w:r w:rsidR="00EA0288">
        <w:rPr>
          <w:sz w:val="22"/>
          <w:szCs w:val="22"/>
        </w:rPr>
        <w:t xml:space="preserve">burning coal, refineries, printing facilities, in the production of plastic, detergents, pesticides, rubbers, dyes, resins, lubricants, </w:t>
      </w:r>
      <w:r>
        <w:rPr>
          <w:sz w:val="22"/>
          <w:szCs w:val="22"/>
        </w:rPr>
        <w:t>and areas where paint is being used and in the fuel storage area.</w:t>
      </w:r>
    </w:p>
    <w:p w14:paraId="3D791CC1" w14:textId="704D3959" w:rsidR="00B358D7" w:rsidRPr="00AF46EC" w:rsidRDefault="00B358D7" w:rsidP="00B358D7">
      <w:pPr>
        <w:pStyle w:val="CM113"/>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is clear, colorless liquid</w:t>
      </w:r>
      <w:r w:rsidR="00EA0288">
        <w:rPr>
          <w:rFonts w:ascii="Arial" w:hAnsi="Arial" w:cs="Arial"/>
          <w:sz w:val="22"/>
          <w:szCs w:val="22"/>
        </w:rPr>
        <w:t xml:space="preserve"> at room temperature,</w:t>
      </w:r>
      <w:r w:rsidRPr="00AF46EC">
        <w:rPr>
          <w:rFonts w:ascii="Arial" w:hAnsi="Arial" w:cs="Arial"/>
          <w:sz w:val="22"/>
          <w:szCs w:val="22"/>
        </w:rPr>
        <w:t xml:space="preserve"> with a distinctive sweet</w:t>
      </w:r>
      <w:r w:rsidR="00EA0288">
        <w:rPr>
          <w:rFonts w:ascii="Arial" w:hAnsi="Arial" w:cs="Arial"/>
          <w:sz w:val="22"/>
          <w:szCs w:val="22"/>
        </w:rPr>
        <w:t>, harsh</w:t>
      </w:r>
      <w:r w:rsidRPr="00AF46EC">
        <w:rPr>
          <w:rFonts w:ascii="Arial" w:hAnsi="Arial" w:cs="Arial"/>
          <w:sz w:val="22"/>
          <w:szCs w:val="22"/>
        </w:rPr>
        <w:t xml:space="preserve"> odor</w:t>
      </w:r>
      <w:r>
        <w:rPr>
          <w:rFonts w:ascii="Arial" w:hAnsi="Arial" w:cs="Arial"/>
          <w:sz w:val="22"/>
          <w:szCs w:val="22"/>
        </w:rPr>
        <w:t>.</w:t>
      </w:r>
      <w:r w:rsidRPr="00AF46EC">
        <w:rPr>
          <w:rFonts w:ascii="Arial" w:hAnsi="Arial" w:cs="Arial"/>
          <w:sz w:val="22"/>
          <w:szCs w:val="22"/>
        </w:rPr>
        <w:t xml:space="preserve"> Benzene is </w:t>
      </w:r>
      <w:r w:rsidR="00EA0288">
        <w:rPr>
          <w:rFonts w:ascii="Arial" w:hAnsi="Arial" w:cs="Arial"/>
          <w:sz w:val="22"/>
          <w:szCs w:val="22"/>
        </w:rPr>
        <w:t>highly</w:t>
      </w:r>
      <w:r w:rsidRPr="00AF46EC">
        <w:rPr>
          <w:rFonts w:ascii="Arial" w:hAnsi="Arial" w:cs="Arial"/>
          <w:sz w:val="22"/>
          <w:szCs w:val="22"/>
        </w:rPr>
        <w:t xml:space="preserve"> flammable </w:t>
      </w:r>
      <w:r w:rsidR="00EA0288">
        <w:rPr>
          <w:rFonts w:ascii="Arial" w:hAnsi="Arial" w:cs="Arial"/>
          <w:sz w:val="22"/>
          <w:szCs w:val="22"/>
        </w:rPr>
        <w:t>and toxic</w:t>
      </w:r>
      <w:r w:rsidRPr="00AF46EC">
        <w:rPr>
          <w:rFonts w:ascii="Arial" w:hAnsi="Arial" w:cs="Arial"/>
          <w:sz w:val="22"/>
          <w:szCs w:val="22"/>
        </w:rPr>
        <w:t>. Its vapors can form explosive mixtures.</w:t>
      </w:r>
      <w:r w:rsidR="00DB04AB">
        <w:rPr>
          <w:rFonts w:ascii="Arial" w:hAnsi="Arial" w:cs="Arial"/>
          <w:sz w:val="22"/>
          <w:szCs w:val="22"/>
        </w:rPr>
        <w:t xml:space="preserve"> Benzene dissolves only slightly in water and will float on the top of water.</w:t>
      </w:r>
      <w:r w:rsidRPr="00AF46EC">
        <w:rPr>
          <w:rFonts w:ascii="Arial" w:hAnsi="Arial" w:cs="Arial"/>
          <w:sz w:val="22"/>
          <w:szCs w:val="22"/>
        </w:rPr>
        <w:t xml:space="preserve"> </w:t>
      </w:r>
    </w:p>
    <w:p w14:paraId="6A50F04D" w14:textId="05D1BEFB" w:rsidR="00B358D7" w:rsidRDefault="00B358D7" w:rsidP="00B358D7">
      <w:pPr>
        <w:pStyle w:val="CM5"/>
        <w:numPr>
          <w:ilvl w:val="0"/>
          <w:numId w:val="19"/>
        </w:numPr>
        <w:spacing w:line="276" w:lineRule="auto"/>
        <w:ind w:left="720"/>
        <w:contextualSpacing/>
        <w:rPr>
          <w:rFonts w:ascii="Arial" w:hAnsi="Arial" w:cs="Arial"/>
          <w:sz w:val="22"/>
          <w:szCs w:val="22"/>
        </w:rPr>
      </w:pPr>
      <w:r w:rsidRPr="00AF46EC">
        <w:rPr>
          <w:rFonts w:ascii="Arial" w:hAnsi="Arial" w:cs="Arial"/>
          <w:sz w:val="22"/>
          <w:szCs w:val="22"/>
        </w:rPr>
        <w:t>Benzene vapors are heavier than air</w:t>
      </w:r>
      <w:r w:rsidR="00EA0288">
        <w:rPr>
          <w:rFonts w:ascii="Arial" w:hAnsi="Arial" w:cs="Arial"/>
          <w:sz w:val="22"/>
          <w:szCs w:val="22"/>
        </w:rPr>
        <w:t xml:space="preserve"> – 2.7 times as dense</w:t>
      </w:r>
      <w:r w:rsidRPr="00AF46EC">
        <w:rPr>
          <w:rFonts w:ascii="Arial" w:hAnsi="Arial" w:cs="Arial"/>
          <w:sz w:val="22"/>
          <w:szCs w:val="22"/>
        </w:rPr>
        <w:t xml:space="preserve">; thus the vapors may travel </w:t>
      </w:r>
      <w:r w:rsidRPr="00AF46EC">
        <w:rPr>
          <w:rFonts w:ascii="Arial" w:hAnsi="Arial" w:cs="Arial"/>
          <w:sz w:val="22"/>
          <w:szCs w:val="22"/>
        </w:rPr>
        <w:lastRenderedPageBreak/>
        <w:t xml:space="preserve">along the ground and be ignited by open flames or sparks at locations remote from the site at which benzene is </w:t>
      </w:r>
      <w:r w:rsidR="007B7271">
        <w:rPr>
          <w:rFonts w:ascii="Arial" w:hAnsi="Arial" w:cs="Arial"/>
          <w:sz w:val="22"/>
          <w:szCs w:val="22"/>
        </w:rPr>
        <w:t xml:space="preserve">used, </w:t>
      </w:r>
      <w:r w:rsidRPr="00AF46EC">
        <w:rPr>
          <w:rFonts w:ascii="Arial" w:hAnsi="Arial" w:cs="Arial"/>
          <w:sz w:val="22"/>
          <w:szCs w:val="22"/>
        </w:rPr>
        <w:t>handled</w:t>
      </w:r>
      <w:r w:rsidR="007B7271">
        <w:rPr>
          <w:rFonts w:ascii="Arial" w:hAnsi="Arial" w:cs="Arial"/>
          <w:sz w:val="22"/>
          <w:szCs w:val="22"/>
        </w:rPr>
        <w:t xml:space="preserve"> or stored.</w:t>
      </w:r>
      <w:r w:rsidRPr="00AF46EC">
        <w:rPr>
          <w:rFonts w:ascii="Arial" w:hAnsi="Arial" w:cs="Arial"/>
          <w:sz w:val="22"/>
          <w:szCs w:val="22"/>
        </w:rPr>
        <w:t xml:space="preserve"> </w:t>
      </w:r>
    </w:p>
    <w:p w14:paraId="2947D3FC" w14:textId="43536BBB" w:rsidR="007B7271" w:rsidRPr="007B7271" w:rsidRDefault="007B7271" w:rsidP="007B7271">
      <w:pPr>
        <w:pStyle w:val="Default"/>
        <w:numPr>
          <w:ilvl w:val="0"/>
          <w:numId w:val="19"/>
        </w:numPr>
        <w:ind w:left="720"/>
        <w:rPr>
          <w:sz w:val="22"/>
          <w:szCs w:val="22"/>
        </w:rPr>
      </w:pPr>
      <w:r>
        <w:rPr>
          <w:sz w:val="22"/>
          <w:szCs w:val="22"/>
        </w:rPr>
        <w:t>B</w:t>
      </w:r>
      <w:r w:rsidRPr="007B7271">
        <w:rPr>
          <w:sz w:val="22"/>
          <w:szCs w:val="22"/>
        </w:rPr>
        <w:t xml:space="preserve">enzene </w:t>
      </w:r>
      <w:r>
        <w:rPr>
          <w:sz w:val="22"/>
          <w:szCs w:val="22"/>
        </w:rPr>
        <w:t>has a</w:t>
      </w:r>
      <w:r w:rsidRPr="007B7271">
        <w:rPr>
          <w:sz w:val="22"/>
          <w:szCs w:val="22"/>
        </w:rPr>
        <w:t xml:space="preserve"> flash point of 12 degrees, an autoignition temperature of 1,076 degrees and a lower explosion limit (LEL) of 1.3% and an upper flammable limit (UFL) of 7.5%. </w:t>
      </w:r>
    </w:p>
    <w:p w14:paraId="3E1FB228" w14:textId="2B819AC9" w:rsidR="00B358D7" w:rsidRDefault="00B358D7" w:rsidP="00B358D7">
      <w:pPr>
        <w:pStyle w:val="CM113"/>
        <w:numPr>
          <w:ilvl w:val="0"/>
          <w:numId w:val="19"/>
        </w:numPr>
        <w:spacing w:after="240" w:line="276" w:lineRule="auto"/>
        <w:ind w:left="720" w:right="101"/>
        <w:rPr>
          <w:rFonts w:ascii="Arial" w:hAnsi="Arial" w:cs="Arial"/>
          <w:sz w:val="22"/>
          <w:szCs w:val="22"/>
        </w:rPr>
      </w:pPr>
      <w:r w:rsidRPr="00AF46EC">
        <w:rPr>
          <w:rFonts w:ascii="Arial" w:hAnsi="Arial" w:cs="Arial"/>
          <w:sz w:val="22"/>
          <w:szCs w:val="22"/>
        </w:rPr>
        <w:t xml:space="preserve">A concentration exceeding 3,250 ppm is considered a potential fire explosion hazard. </w:t>
      </w:r>
    </w:p>
    <w:p w14:paraId="61028FDB" w14:textId="77777777" w:rsidR="00B358D7" w:rsidRPr="00AF46EC" w:rsidRDefault="00B358D7" w:rsidP="00024570">
      <w:pPr>
        <w:pStyle w:val="CM113"/>
        <w:numPr>
          <w:ilvl w:val="0"/>
          <w:numId w:val="29"/>
        </w:numPr>
        <w:spacing w:before="240" w:after="120" w:line="276" w:lineRule="auto"/>
        <w:ind w:left="360"/>
        <w:rPr>
          <w:rFonts w:ascii="Arial" w:hAnsi="Arial" w:cs="Arial"/>
          <w:sz w:val="22"/>
          <w:szCs w:val="22"/>
        </w:rPr>
      </w:pPr>
      <w:r>
        <w:rPr>
          <w:rFonts w:ascii="Arial" w:hAnsi="Arial" w:cs="Arial"/>
          <w:b/>
          <w:bCs/>
          <w:sz w:val="22"/>
          <w:szCs w:val="22"/>
        </w:rPr>
        <w:t>Health Effects of Benzene</w:t>
      </w:r>
      <w:r w:rsidRPr="00AF46EC">
        <w:rPr>
          <w:rFonts w:ascii="Arial" w:hAnsi="Arial" w:cs="Arial"/>
          <w:b/>
          <w:bCs/>
          <w:sz w:val="22"/>
          <w:szCs w:val="22"/>
        </w:rPr>
        <w:t xml:space="preserve"> </w:t>
      </w:r>
    </w:p>
    <w:p w14:paraId="10EEFD29" w14:textId="77777777" w:rsidR="00DB04AB" w:rsidRPr="00DB04AB" w:rsidRDefault="00DB04AB"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Exposure to benzene, even at low concentrations, can lead to inflammation of the nasal airways and throat. </w:t>
      </w:r>
    </w:p>
    <w:p w14:paraId="1741F33C" w14:textId="77777777" w:rsidR="00DB04AB" w:rsidRPr="00DB04AB" w:rsidRDefault="00DB04AB" w:rsidP="00B358D7">
      <w:pPr>
        <w:pStyle w:val="CM113"/>
        <w:spacing w:after="240" w:line="276" w:lineRule="auto"/>
        <w:ind w:right="86"/>
        <w:rPr>
          <w:rFonts w:ascii="Arial" w:hAnsi="Arial" w:cs="Arial"/>
          <w:spacing w:val="2"/>
          <w:sz w:val="22"/>
          <w:szCs w:val="22"/>
          <w:shd w:val="clear" w:color="auto" w:fill="FFFFFF"/>
        </w:rPr>
      </w:pPr>
      <w:r w:rsidRPr="00DB04AB">
        <w:rPr>
          <w:rFonts w:ascii="Arial" w:hAnsi="Arial" w:cs="Arial"/>
          <w:spacing w:val="2"/>
          <w:sz w:val="22"/>
          <w:szCs w:val="22"/>
          <w:shd w:val="clear" w:color="auto" w:fill="FFFFFF"/>
        </w:rPr>
        <w:t xml:space="preserve">High level exposures can severely damage the lungs causing fluid accumulation and bleeding, which is often fatal. </w:t>
      </w:r>
    </w:p>
    <w:p w14:paraId="03510C11" w14:textId="581CF593" w:rsidR="00DB04AB" w:rsidRPr="00DB04AB" w:rsidRDefault="00DB04AB" w:rsidP="00B358D7">
      <w:pPr>
        <w:pStyle w:val="CM113"/>
        <w:spacing w:after="240" w:line="276" w:lineRule="auto"/>
        <w:ind w:right="86"/>
        <w:rPr>
          <w:rFonts w:ascii="Arial" w:hAnsi="Arial" w:cs="Arial"/>
          <w:sz w:val="22"/>
          <w:szCs w:val="22"/>
        </w:rPr>
      </w:pPr>
      <w:r w:rsidRPr="00DB04AB">
        <w:rPr>
          <w:rFonts w:ascii="Arial" w:hAnsi="Arial" w:cs="Arial"/>
          <w:spacing w:val="2"/>
          <w:sz w:val="22"/>
          <w:szCs w:val="22"/>
          <w:shd w:val="clear" w:color="auto" w:fill="FFFFFF"/>
        </w:rPr>
        <w:t>Benzene exposure can lead to excessive bleeding and negatively affect the immune system, increasing the chance for infection. Females that have breathed high levels of benzene for many months, experienced irregular menstrual periods and decrease in the size of their ovaries.</w:t>
      </w:r>
    </w:p>
    <w:p w14:paraId="5D38F415" w14:textId="5748894B" w:rsidR="00DB04AB" w:rsidRDefault="00B358D7" w:rsidP="00B358D7">
      <w:pPr>
        <w:pStyle w:val="CM113"/>
        <w:spacing w:after="240" w:line="276" w:lineRule="auto"/>
        <w:ind w:right="86"/>
        <w:rPr>
          <w:rFonts w:ascii="Arial" w:hAnsi="Arial" w:cs="Arial"/>
          <w:sz w:val="22"/>
          <w:szCs w:val="22"/>
        </w:rPr>
      </w:pPr>
      <w:r w:rsidRPr="00714112">
        <w:rPr>
          <w:rFonts w:ascii="Arial" w:hAnsi="Arial" w:cs="Arial"/>
          <w:sz w:val="22"/>
          <w:szCs w:val="22"/>
        </w:rPr>
        <w:t>Short term effects of overexposure may include</w:t>
      </w:r>
      <w:r>
        <w:rPr>
          <w:rFonts w:ascii="Arial" w:hAnsi="Arial" w:cs="Arial"/>
          <w:sz w:val="22"/>
          <w:szCs w:val="22"/>
        </w:rPr>
        <w:t xml:space="preserve"> </w:t>
      </w:r>
      <w:r w:rsidRPr="00714112">
        <w:rPr>
          <w:rFonts w:ascii="Arial" w:hAnsi="Arial" w:cs="Arial"/>
          <w:sz w:val="22"/>
          <w:szCs w:val="22"/>
        </w:rPr>
        <w:t>irritation of eyes, nose and skin, breathlessness, irritability, euphoria, headache, dizziness, or nausea.</w:t>
      </w:r>
    </w:p>
    <w:p w14:paraId="3A55B0E8" w14:textId="6CF8A21E" w:rsidR="00B358D7" w:rsidRPr="00AF46EC" w:rsidRDefault="00B358D7" w:rsidP="00B358D7">
      <w:pPr>
        <w:pStyle w:val="CM113"/>
        <w:spacing w:after="240" w:line="276" w:lineRule="auto"/>
        <w:ind w:right="86"/>
        <w:rPr>
          <w:rFonts w:ascii="Arial" w:hAnsi="Arial" w:cs="Arial"/>
          <w:sz w:val="22"/>
          <w:szCs w:val="22"/>
        </w:rPr>
      </w:pPr>
      <w:r w:rsidRPr="00714112">
        <w:rPr>
          <w:rFonts w:ascii="Arial" w:hAnsi="Arial" w:cs="Arial"/>
          <w:sz w:val="22"/>
          <w:szCs w:val="22"/>
        </w:rPr>
        <w:t>Long term effects may result in blood disorders such as leukemia and anemia.</w:t>
      </w:r>
    </w:p>
    <w:p w14:paraId="047080C9"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Exposure Monitoring</w:t>
      </w:r>
      <w:r w:rsidRPr="00AF46EC">
        <w:rPr>
          <w:rFonts w:ascii="Arial" w:hAnsi="Arial" w:cs="Arial"/>
          <w:b/>
          <w:bCs/>
          <w:sz w:val="22"/>
          <w:szCs w:val="22"/>
        </w:rPr>
        <w:t xml:space="preserve">  </w:t>
      </w:r>
    </w:p>
    <w:p w14:paraId="6B0963F4" w14:textId="77777777" w:rsidR="00B358D7" w:rsidRPr="00AF46EC" w:rsidRDefault="00B358D7" w:rsidP="00B358D7">
      <w:pPr>
        <w:pStyle w:val="CM113"/>
        <w:spacing w:after="120" w:line="276" w:lineRule="auto"/>
        <w:ind w:right="216"/>
        <w:rPr>
          <w:rFonts w:ascii="Arial" w:hAnsi="Arial" w:cs="Arial"/>
          <w:sz w:val="22"/>
          <w:szCs w:val="22"/>
        </w:rPr>
      </w:pPr>
      <w:r>
        <w:rPr>
          <w:rFonts w:ascii="Arial" w:hAnsi="Arial" w:cs="Arial"/>
          <w:sz w:val="22"/>
          <w:szCs w:val="22"/>
        </w:rPr>
        <w:t xml:space="preserve">Each workplace with the potential for benzene exposure shall be monitored. Employees shall be notified of the monitoring results within 15 working days. </w:t>
      </w:r>
      <w:r w:rsidRPr="00AF46EC">
        <w:rPr>
          <w:rFonts w:ascii="Arial" w:hAnsi="Arial" w:cs="Arial"/>
          <w:sz w:val="22"/>
          <w:szCs w:val="22"/>
        </w:rPr>
        <w:t xml:space="preserve">The following measures </w:t>
      </w:r>
      <w:r>
        <w:rPr>
          <w:rFonts w:ascii="Arial" w:hAnsi="Arial" w:cs="Arial"/>
          <w:sz w:val="22"/>
          <w:szCs w:val="22"/>
        </w:rPr>
        <w:t>shall be used</w:t>
      </w:r>
      <w:r w:rsidRPr="00AF46EC">
        <w:rPr>
          <w:rFonts w:ascii="Arial" w:hAnsi="Arial" w:cs="Arial"/>
          <w:sz w:val="22"/>
          <w:szCs w:val="22"/>
        </w:rPr>
        <w:t xml:space="preserve"> to monitor employee benzene exposure: </w:t>
      </w:r>
    </w:p>
    <w:p w14:paraId="624C65AD" w14:textId="77777777"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Initial monitoring of workplaces and work operations </w:t>
      </w:r>
    </w:p>
    <w:p w14:paraId="27E57631" w14:textId="77777777" w:rsidR="00B358D7" w:rsidRPr="00AF46EC" w:rsidRDefault="00B358D7" w:rsidP="00B358D7">
      <w:pPr>
        <w:pStyle w:val="Default"/>
        <w:numPr>
          <w:ilvl w:val="0"/>
          <w:numId w:val="27"/>
        </w:numPr>
        <w:spacing w:after="120" w:line="276" w:lineRule="auto"/>
        <w:rPr>
          <w:color w:val="auto"/>
          <w:sz w:val="22"/>
          <w:szCs w:val="22"/>
        </w:rPr>
      </w:pPr>
      <w:r w:rsidRPr="00AF46EC">
        <w:rPr>
          <w:color w:val="auto"/>
          <w:sz w:val="22"/>
          <w:szCs w:val="22"/>
        </w:rPr>
        <w:t xml:space="preserve">Periodic monitoring and monitoring frequency </w:t>
      </w:r>
    </w:p>
    <w:p w14:paraId="28F3EF33" w14:textId="77777777" w:rsidR="00B358D7" w:rsidRPr="00AF46EC" w:rsidRDefault="00B358D7" w:rsidP="00B358D7">
      <w:pPr>
        <w:pStyle w:val="Default"/>
        <w:numPr>
          <w:ilvl w:val="1"/>
          <w:numId w:val="27"/>
        </w:numPr>
        <w:spacing w:line="276" w:lineRule="auto"/>
        <w:rPr>
          <w:color w:val="auto"/>
          <w:sz w:val="22"/>
          <w:szCs w:val="22"/>
        </w:rPr>
      </w:pPr>
      <w:r w:rsidRPr="00AF46EC">
        <w:rPr>
          <w:color w:val="auto"/>
          <w:sz w:val="22"/>
          <w:szCs w:val="22"/>
        </w:rPr>
        <w:t xml:space="preserve">at or above the action level but below the TWA - annually. </w:t>
      </w:r>
    </w:p>
    <w:p w14:paraId="312C3040" w14:textId="77777777" w:rsidR="00B358D7" w:rsidRPr="00AF46EC" w:rsidRDefault="00B358D7" w:rsidP="00B358D7">
      <w:pPr>
        <w:pStyle w:val="Default"/>
        <w:numPr>
          <w:ilvl w:val="1"/>
          <w:numId w:val="16"/>
        </w:numPr>
        <w:spacing w:line="276" w:lineRule="auto"/>
        <w:rPr>
          <w:color w:val="auto"/>
          <w:sz w:val="22"/>
          <w:szCs w:val="22"/>
        </w:rPr>
      </w:pPr>
      <w:r w:rsidRPr="00AF46EC">
        <w:rPr>
          <w:color w:val="auto"/>
          <w:sz w:val="22"/>
          <w:szCs w:val="22"/>
        </w:rPr>
        <w:t xml:space="preserve">above the TWA - every six months. </w:t>
      </w:r>
    </w:p>
    <w:p w14:paraId="0743CDFC" w14:textId="77777777" w:rsidR="00B358D7" w:rsidRDefault="00B358D7" w:rsidP="00B358D7">
      <w:pPr>
        <w:pStyle w:val="Default"/>
        <w:numPr>
          <w:ilvl w:val="1"/>
          <w:numId w:val="16"/>
        </w:numPr>
        <w:spacing w:after="120" w:line="276" w:lineRule="auto"/>
        <w:rPr>
          <w:color w:val="auto"/>
          <w:sz w:val="22"/>
          <w:szCs w:val="22"/>
        </w:rPr>
      </w:pPr>
      <w:r w:rsidRPr="00AF46EC">
        <w:rPr>
          <w:color w:val="auto"/>
          <w:sz w:val="22"/>
          <w:szCs w:val="22"/>
        </w:rPr>
        <w:t xml:space="preserve">monitoring for STEL - repeated as necessary. </w:t>
      </w:r>
    </w:p>
    <w:p w14:paraId="4F420201" w14:textId="77777777" w:rsidR="00B358D7" w:rsidRDefault="00B358D7" w:rsidP="00B358D7">
      <w:pPr>
        <w:pStyle w:val="Default"/>
        <w:numPr>
          <w:ilvl w:val="0"/>
          <w:numId w:val="16"/>
        </w:numPr>
        <w:spacing w:line="276" w:lineRule="auto"/>
        <w:contextualSpacing/>
        <w:rPr>
          <w:color w:val="auto"/>
          <w:sz w:val="22"/>
          <w:szCs w:val="22"/>
        </w:rPr>
      </w:pPr>
      <w:r>
        <w:rPr>
          <w:color w:val="auto"/>
          <w:sz w:val="22"/>
          <w:szCs w:val="22"/>
        </w:rPr>
        <w:t>Additional monitoring</w:t>
      </w:r>
    </w:p>
    <w:p w14:paraId="3253C8D1" w14:textId="77777777" w:rsidR="00B358D7" w:rsidRPr="0041102F" w:rsidRDefault="00B358D7" w:rsidP="00B358D7">
      <w:pPr>
        <w:pStyle w:val="Default"/>
        <w:numPr>
          <w:ilvl w:val="1"/>
          <w:numId w:val="16"/>
        </w:numPr>
        <w:spacing w:after="240" w:line="276" w:lineRule="auto"/>
        <w:contextualSpacing/>
        <w:rPr>
          <w:color w:val="auto"/>
        </w:rPr>
      </w:pPr>
      <w:r w:rsidRPr="0041102F">
        <w:rPr>
          <w:color w:val="auto"/>
          <w:sz w:val="22"/>
          <w:szCs w:val="22"/>
        </w:rPr>
        <w:t>when a change in the production, process, control equipment, personnel or work practices which may result in new or additional exposure to benzene.</w:t>
      </w:r>
    </w:p>
    <w:p w14:paraId="534BB558" w14:textId="77777777" w:rsidR="00B358D7" w:rsidRPr="0041102F" w:rsidRDefault="00B358D7" w:rsidP="00B358D7">
      <w:pPr>
        <w:pStyle w:val="Default"/>
        <w:numPr>
          <w:ilvl w:val="1"/>
          <w:numId w:val="16"/>
        </w:numPr>
        <w:spacing w:after="240" w:line="276" w:lineRule="auto"/>
        <w:contextualSpacing/>
        <w:rPr>
          <w:color w:val="auto"/>
        </w:rPr>
      </w:pPr>
      <w:r w:rsidRPr="0041102F">
        <w:rPr>
          <w:color w:val="auto"/>
          <w:sz w:val="22"/>
          <w:szCs w:val="22"/>
        </w:rPr>
        <w:t>after the cleanup of a spill or repair of the leak, rupture or other breakdown.</w:t>
      </w:r>
    </w:p>
    <w:p w14:paraId="1A78CC62" w14:textId="77777777" w:rsidR="00B358D7" w:rsidRPr="00BB7326" w:rsidRDefault="00B358D7" w:rsidP="00024570">
      <w:pPr>
        <w:pStyle w:val="CM116"/>
        <w:numPr>
          <w:ilvl w:val="0"/>
          <w:numId w:val="29"/>
        </w:numPr>
        <w:spacing w:after="120" w:line="276" w:lineRule="auto"/>
        <w:ind w:left="360" w:right="216"/>
        <w:rPr>
          <w:rFonts w:ascii="Arial" w:hAnsi="Arial" w:cs="Arial"/>
          <w:sz w:val="22"/>
          <w:szCs w:val="22"/>
        </w:rPr>
      </w:pPr>
      <w:r>
        <w:rPr>
          <w:rFonts w:ascii="Arial" w:hAnsi="Arial" w:cs="Arial"/>
          <w:b/>
          <w:bCs/>
          <w:sz w:val="22"/>
          <w:szCs w:val="22"/>
        </w:rPr>
        <w:t>Medical Surveillance</w:t>
      </w:r>
    </w:p>
    <w:p w14:paraId="27459628" w14:textId="77777777" w:rsidR="00B358D7" w:rsidRPr="004B50FB" w:rsidRDefault="00B358D7" w:rsidP="00B358D7">
      <w:pPr>
        <w:pStyle w:val="CM113"/>
        <w:spacing w:after="120" w:line="276" w:lineRule="auto"/>
        <w:rPr>
          <w:rFonts w:ascii="Arial" w:hAnsi="Arial" w:cs="Arial"/>
          <w:sz w:val="22"/>
          <w:szCs w:val="22"/>
        </w:rPr>
      </w:pPr>
      <w:r>
        <w:rPr>
          <w:rFonts w:ascii="Arial" w:hAnsi="Arial" w:cs="Arial"/>
          <w:sz w:val="22"/>
          <w:szCs w:val="22"/>
        </w:rPr>
        <w:t>A</w:t>
      </w:r>
      <w:r w:rsidRPr="0009014E">
        <w:rPr>
          <w:rFonts w:ascii="Arial" w:hAnsi="Arial" w:cs="Arial"/>
          <w:sz w:val="22"/>
          <w:szCs w:val="22"/>
        </w:rPr>
        <w:t xml:space="preserve"> medical surveillance program </w:t>
      </w:r>
      <w:r>
        <w:rPr>
          <w:rFonts w:ascii="Arial" w:hAnsi="Arial" w:cs="Arial"/>
          <w:sz w:val="22"/>
          <w:szCs w:val="22"/>
        </w:rPr>
        <w:t xml:space="preserve">shall be made available </w:t>
      </w:r>
      <w:r w:rsidRPr="0009014E">
        <w:rPr>
          <w:rFonts w:ascii="Arial" w:hAnsi="Arial" w:cs="Arial"/>
          <w:sz w:val="22"/>
          <w:szCs w:val="22"/>
        </w:rPr>
        <w:t xml:space="preserve">for employees who are or may be exposed to benzene at or above the action level 30 or more days per year; for employees who </w:t>
      </w:r>
      <w:r w:rsidRPr="0009014E">
        <w:rPr>
          <w:rFonts w:ascii="Arial" w:hAnsi="Arial" w:cs="Arial"/>
          <w:sz w:val="22"/>
          <w:szCs w:val="22"/>
        </w:rPr>
        <w:lastRenderedPageBreak/>
        <w:t xml:space="preserve">are or may be exposed to benzene at or above the PELs 10 or more days per year. </w:t>
      </w:r>
      <w:r w:rsidRPr="004B50FB">
        <w:rPr>
          <w:rFonts w:ascii="Arial" w:hAnsi="Arial" w:cs="Arial"/>
          <w:sz w:val="22"/>
          <w:szCs w:val="22"/>
        </w:rPr>
        <w:t>If an employee refuses to take a medical examination, the employee will sign a release affirming that he or she had been offered the benefits and refused to participate.</w:t>
      </w:r>
    </w:p>
    <w:p w14:paraId="339E4C1B" w14:textId="77777777" w:rsidR="00B358D7"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Initial Examination </w:t>
      </w:r>
    </w:p>
    <w:p w14:paraId="5ADA7DE6" w14:textId="77777777" w:rsidR="00B358D7" w:rsidRDefault="00B358D7" w:rsidP="00B358D7">
      <w:pPr>
        <w:pStyle w:val="CM113"/>
        <w:spacing w:after="120" w:line="276" w:lineRule="auto"/>
        <w:ind w:left="360"/>
        <w:rPr>
          <w:rFonts w:ascii="Arial" w:hAnsi="Arial" w:cs="Arial"/>
          <w:sz w:val="22"/>
          <w:szCs w:val="22"/>
        </w:rPr>
      </w:pPr>
      <w:r w:rsidRPr="0009014E">
        <w:rPr>
          <w:rFonts w:ascii="Arial" w:hAnsi="Arial" w:cs="Arial"/>
          <w:sz w:val="22"/>
          <w:szCs w:val="22"/>
        </w:rPr>
        <w:t xml:space="preserve">Medical examinations shall include the following elements: </w:t>
      </w:r>
    </w:p>
    <w:p w14:paraId="0B1CD572"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Detailed occupational history</w:t>
      </w:r>
    </w:p>
    <w:p w14:paraId="6C3537AD"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Complete physical examination</w:t>
      </w:r>
    </w:p>
    <w:p w14:paraId="50A5C9B4" w14:textId="77777777" w:rsidR="00B358D7" w:rsidRDefault="00B358D7" w:rsidP="00B358D7">
      <w:pPr>
        <w:pStyle w:val="CM113"/>
        <w:numPr>
          <w:ilvl w:val="1"/>
          <w:numId w:val="21"/>
        </w:numPr>
        <w:spacing w:line="276" w:lineRule="auto"/>
        <w:rPr>
          <w:rFonts w:ascii="Arial" w:hAnsi="Arial" w:cs="Arial"/>
          <w:sz w:val="22"/>
          <w:szCs w:val="22"/>
        </w:rPr>
      </w:pPr>
      <w:r w:rsidRPr="00C70502">
        <w:rPr>
          <w:rFonts w:ascii="Arial" w:hAnsi="Arial" w:cs="Arial"/>
          <w:sz w:val="22"/>
          <w:szCs w:val="22"/>
        </w:rPr>
        <w:t>Laboratory tests - A complete blood count</w:t>
      </w:r>
    </w:p>
    <w:p w14:paraId="0337E0ED" w14:textId="77777777" w:rsidR="00B358D7" w:rsidRDefault="00B358D7" w:rsidP="00B358D7">
      <w:pPr>
        <w:pStyle w:val="CM113"/>
        <w:numPr>
          <w:ilvl w:val="1"/>
          <w:numId w:val="22"/>
        </w:numPr>
        <w:spacing w:after="120" w:line="276" w:lineRule="auto"/>
        <w:rPr>
          <w:rFonts w:ascii="Arial" w:hAnsi="Arial" w:cs="Arial"/>
          <w:sz w:val="22"/>
          <w:szCs w:val="22"/>
        </w:rPr>
      </w:pPr>
      <w:r w:rsidRPr="004B50FB">
        <w:rPr>
          <w:rFonts w:ascii="Arial" w:hAnsi="Arial" w:cs="Arial"/>
          <w:sz w:val="22"/>
          <w:szCs w:val="22"/>
        </w:rPr>
        <w:t>Additional tests as necessary</w:t>
      </w:r>
    </w:p>
    <w:p w14:paraId="11BC921B" w14:textId="77777777" w:rsidR="00B358D7" w:rsidRPr="004B50FB" w:rsidRDefault="00B358D7" w:rsidP="00B358D7">
      <w:pPr>
        <w:pStyle w:val="CM113"/>
        <w:numPr>
          <w:ilvl w:val="0"/>
          <w:numId w:val="22"/>
        </w:numPr>
        <w:spacing w:after="120" w:line="276" w:lineRule="auto"/>
        <w:rPr>
          <w:rFonts w:ascii="Arial" w:hAnsi="Arial" w:cs="Arial"/>
          <w:sz w:val="22"/>
          <w:szCs w:val="22"/>
        </w:rPr>
      </w:pPr>
      <w:r w:rsidRPr="004B50FB">
        <w:rPr>
          <w:rFonts w:ascii="Arial" w:hAnsi="Arial" w:cs="Arial"/>
          <w:sz w:val="22"/>
          <w:szCs w:val="22"/>
        </w:rPr>
        <w:t xml:space="preserve">Periodic Examinations – Annually </w:t>
      </w:r>
    </w:p>
    <w:p w14:paraId="0A3DDD85" w14:textId="77777777" w:rsidR="00B358D7" w:rsidRPr="0009014E" w:rsidRDefault="00B358D7" w:rsidP="00B358D7">
      <w:pPr>
        <w:pStyle w:val="CM113"/>
        <w:spacing w:after="120" w:line="276" w:lineRule="auto"/>
        <w:ind w:left="720" w:right="216" w:hanging="720"/>
        <w:rPr>
          <w:rFonts w:ascii="Arial" w:hAnsi="Arial" w:cs="Arial"/>
          <w:sz w:val="22"/>
          <w:szCs w:val="22"/>
        </w:rPr>
      </w:pPr>
      <w:r>
        <w:rPr>
          <w:rFonts w:ascii="Arial" w:hAnsi="Arial" w:cs="Arial"/>
          <w:sz w:val="22"/>
          <w:szCs w:val="22"/>
        </w:rPr>
        <w:tab/>
      </w:r>
      <w:r w:rsidRPr="0009014E">
        <w:rPr>
          <w:rFonts w:ascii="Arial" w:hAnsi="Arial" w:cs="Arial"/>
          <w:sz w:val="22"/>
          <w:szCs w:val="22"/>
        </w:rPr>
        <w:t xml:space="preserve">For persons required to use respirators for at least 30 days a year, a pulmonary function test shall be performed every three (3) years.  </w:t>
      </w:r>
    </w:p>
    <w:p w14:paraId="0267FB48" w14:textId="77777777" w:rsidR="00B358D7" w:rsidRPr="0009014E" w:rsidRDefault="00B358D7" w:rsidP="00B358D7">
      <w:pPr>
        <w:pStyle w:val="CM113"/>
        <w:numPr>
          <w:ilvl w:val="0"/>
          <w:numId w:val="22"/>
        </w:numPr>
        <w:spacing w:after="120" w:line="276" w:lineRule="auto"/>
        <w:rPr>
          <w:rFonts w:ascii="Arial" w:hAnsi="Arial" w:cs="Arial"/>
          <w:sz w:val="22"/>
          <w:szCs w:val="22"/>
        </w:rPr>
      </w:pPr>
      <w:r w:rsidRPr="0009014E">
        <w:rPr>
          <w:rFonts w:ascii="Arial" w:hAnsi="Arial" w:cs="Arial"/>
          <w:sz w:val="22"/>
          <w:szCs w:val="22"/>
        </w:rPr>
        <w:t xml:space="preserve">Emergency Examinations </w:t>
      </w:r>
    </w:p>
    <w:p w14:paraId="6A1FA2F7" w14:textId="77777777" w:rsidR="00B358D7" w:rsidRDefault="00B358D7" w:rsidP="00B358D7">
      <w:pPr>
        <w:pStyle w:val="CM113"/>
        <w:spacing w:after="120" w:line="276" w:lineRule="auto"/>
        <w:ind w:left="720" w:hanging="720"/>
        <w:rPr>
          <w:rFonts w:ascii="Arial" w:hAnsi="Arial" w:cs="Arial"/>
          <w:sz w:val="22"/>
          <w:szCs w:val="22"/>
        </w:rPr>
      </w:pPr>
      <w:r w:rsidRPr="0009014E">
        <w:rPr>
          <w:rFonts w:ascii="Arial" w:hAnsi="Arial" w:cs="Arial"/>
          <w:sz w:val="22"/>
          <w:szCs w:val="22"/>
        </w:rPr>
        <w:tab/>
        <w:t>If an employee is exposed to benzene in an emergency situation, the empl</w:t>
      </w:r>
      <w:r>
        <w:rPr>
          <w:rFonts w:ascii="Arial" w:hAnsi="Arial" w:cs="Arial"/>
          <w:sz w:val="22"/>
          <w:szCs w:val="22"/>
        </w:rPr>
        <w:t xml:space="preserve">oyer </w:t>
      </w:r>
      <w:r w:rsidRPr="0009014E">
        <w:rPr>
          <w:rFonts w:ascii="Arial" w:hAnsi="Arial" w:cs="Arial"/>
          <w:sz w:val="22"/>
          <w:szCs w:val="22"/>
        </w:rPr>
        <w:t>shall have the employee provide a urine sample at the end of the employee’s shift and have a urinary phenol test performed on the sample within 72 hours.</w:t>
      </w:r>
      <w:r>
        <w:rPr>
          <w:rFonts w:ascii="Arial" w:hAnsi="Arial" w:cs="Arial"/>
          <w:sz w:val="22"/>
          <w:szCs w:val="22"/>
        </w:rPr>
        <w:t xml:space="preserve"> </w:t>
      </w:r>
    </w:p>
    <w:p w14:paraId="5ABBC535" w14:textId="77777777" w:rsidR="00B358D7" w:rsidRPr="0009014E" w:rsidRDefault="00B358D7" w:rsidP="00B358D7">
      <w:pPr>
        <w:pStyle w:val="Default"/>
        <w:numPr>
          <w:ilvl w:val="0"/>
          <w:numId w:val="22"/>
        </w:numPr>
        <w:spacing w:after="120" w:line="276" w:lineRule="auto"/>
        <w:rPr>
          <w:color w:val="auto"/>
          <w:sz w:val="22"/>
          <w:szCs w:val="22"/>
        </w:rPr>
      </w:pPr>
      <w:r w:rsidRPr="0009014E">
        <w:rPr>
          <w:color w:val="auto"/>
          <w:sz w:val="22"/>
          <w:szCs w:val="22"/>
        </w:rPr>
        <w:t xml:space="preserve">Periodic examinations if directed by physicians : </w:t>
      </w:r>
    </w:p>
    <w:p w14:paraId="70896D2D" w14:textId="77777777" w:rsidR="00B358D7" w:rsidRPr="0009014E" w:rsidRDefault="00B358D7" w:rsidP="00B358D7">
      <w:pPr>
        <w:pStyle w:val="CM113"/>
        <w:numPr>
          <w:ilvl w:val="1"/>
          <w:numId w:val="22"/>
        </w:numPr>
        <w:spacing w:line="276" w:lineRule="auto"/>
        <w:ind w:left="1080" w:right="101"/>
        <w:contextualSpacing/>
        <w:rPr>
          <w:rFonts w:ascii="Arial" w:hAnsi="Arial" w:cs="Arial"/>
          <w:sz w:val="22"/>
          <w:szCs w:val="22"/>
        </w:rPr>
      </w:pPr>
      <w:r w:rsidRPr="0009014E">
        <w:rPr>
          <w:rFonts w:ascii="Arial" w:hAnsi="Arial" w:cs="Arial"/>
          <w:sz w:val="22"/>
          <w:szCs w:val="22"/>
        </w:rPr>
        <w:t xml:space="preserve">Termination Exam – Employees </w:t>
      </w:r>
      <w:r>
        <w:rPr>
          <w:rFonts w:ascii="Arial" w:hAnsi="Arial" w:cs="Arial"/>
          <w:sz w:val="22"/>
          <w:szCs w:val="22"/>
        </w:rPr>
        <w:t>shall</w:t>
      </w:r>
      <w:r w:rsidRPr="0009014E">
        <w:rPr>
          <w:rFonts w:ascii="Arial" w:hAnsi="Arial" w:cs="Arial"/>
          <w:sz w:val="22"/>
          <w:szCs w:val="22"/>
        </w:rPr>
        <w:t xml:space="preserve"> be provided with a medical exam upon termination of employment or termination of exposure. </w:t>
      </w:r>
    </w:p>
    <w:p w14:paraId="632E38E7" w14:textId="77777777" w:rsidR="00B358D7" w:rsidRPr="0009014E" w:rsidRDefault="00B358D7" w:rsidP="00B358D7">
      <w:pPr>
        <w:pStyle w:val="CM120"/>
        <w:numPr>
          <w:ilvl w:val="1"/>
          <w:numId w:val="22"/>
        </w:numPr>
        <w:spacing w:after="240" w:line="276" w:lineRule="auto"/>
        <w:ind w:left="1080" w:right="331"/>
        <w:rPr>
          <w:rFonts w:ascii="Arial" w:hAnsi="Arial" w:cs="Arial"/>
          <w:sz w:val="22"/>
          <w:szCs w:val="22"/>
        </w:rPr>
      </w:pPr>
      <w:r w:rsidRPr="0009014E">
        <w:rPr>
          <w:rFonts w:ascii="Arial" w:hAnsi="Arial" w:cs="Arial"/>
          <w:sz w:val="22"/>
          <w:szCs w:val="22"/>
        </w:rPr>
        <w:t xml:space="preserve">Physician’s Written Opinions - employer shall obtain and provide employee with written copy of physician’s opinion within 15 days of examination. </w:t>
      </w:r>
    </w:p>
    <w:p w14:paraId="7F49E2EF" w14:textId="77777777" w:rsidR="00B358D7" w:rsidRPr="00AF46EC"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Methods of Compliance</w:t>
      </w:r>
      <w:r w:rsidRPr="00AF46EC">
        <w:rPr>
          <w:rFonts w:ascii="Arial" w:hAnsi="Arial" w:cs="Arial"/>
          <w:b/>
          <w:bCs/>
          <w:sz w:val="22"/>
          <w:szCs w:val="22"/>
        </w:rPr>
        <w:t xml:space="preserve"> </w:t>
      </w:r>
    </w:p>
    <w:p w14:paraId="5093F60A" w14:textId="400846BB" w:rsidR="00A565D6" w:rsidRDefault="00B358D7" w:rsidP="00A565D6">
      <w:pPr>
        <w:pStyle w:val="CM113"/>
        <w:spacing w:after="120" w:line="276" w:lineRule="auto"/>
        <w:rPr>
          <w:rFonts w:ascii="Arial" w:hAnsi="Arial" w:cs="Arial"/>
          <w:sz w:val="22"/>
          <w:szCs w:val="22"/>
        </w:rPr>
      </w:pPr>
      <w:r w:rsidRPr="006F0760">
        <w:rPr>
          <w:rFonts w:ascii="Arial" w:hAnsi="Arial" w:cs="Arial"/>
          <w:sz w:val="22"/>
          <w:szCs w:val="22"/>
        </w:rPr>
        <w:t xml:space="preserve">Engineering controls, work practices controls, shall be used to minimize employee exposure to or below the PELs. </w:t>
      </w:r>
      <w:r w:rsidR="00A565D6" w:rsidRPr="00A565D6">
        <w:rPr>
          <w:rFonts w:ascii="Arial" w:hAnsi="Arial" w:cs="Arial"/>
          <w:sz w:val="22"/>
          <w:szCs w:val="22"/>
        </w:rPr>
        <w:t>When exposures are above the PEL, a written program will be established and implemented to</w:t>
      </w:r>
      <w:r w:rsidR="00A565D6">
        <w:rPr>
          <w:rFonts w:ascii="Arial" w:hAnsi="Arial" w:cs="Arial"/>
          <w:sz w:val="22"/>
          <w:szCs w:val="22"/>
        </w:rPr>
        <w:t xml:space="preserve"> </w:t>
      </w:r>
      <w:r w:rsidR="00A565D6" w:rsidRPr="00A565D6">
        <w:rPr>
          <w:rFonts w:ascii="Arial" w:hAnsi="Arial" w:cs="Arial"/>
          <w:sz w:val="22"/>
          <w:szCs w:val="22"/>
        </w:rPr>
        <w:t>reduce employee exposure to</w:t>
      </w:r>
      <w:r w:rsidR="007B7271">
        <w:rPr>
          <w:rFonts w:ascii="Arial" w:hAnsi="Arial" w:cs="Arial"/>
          <w:sz w:val="22"/>
          <w:szCs w:val="22"/>
        </w:rPr>
        <w:t xml:space="preserve">, </w:t>
      </w:r>
      <w:r w:rsidR="00A565D6" w:rsidRPr="00A565D6">
        <w:rPr>
          <w:rFonts w:ascii="Arial" w:hAnsi="Arial" w:cs="Arial"/>
          <w:sz w:val="22"/>
          <w:szCs w:val="22"/>
        </w:rPr>
        <w:t>below the PEL</w:t>
      </w:r>
      <w:r w:rsidR="007B7271">
        <w:rPr>
          <w:rFonts w:ascii="Arial" w:hAnsi="Arial" w:cs="Arial"/>
          <w:sz w:val="22"/>
          <w:szCs w:val="22"/>
        </w:rPr>
        <w:t>, or to the lowest levels achievable</w:t>
      </w:r>
      <w:r w:rsidR="00A565D6" w:rsidRPr="00A565D6">
        <w:rPr>
          <w:rFonts w:ascii="Arial" w:hAnsi="Arial" w:cs="Arial"/>
          <w:sz w:val="22"/>
          <w:szCs w:val="22"/>
        </w:rPr>
        <w:t xml:space="preserve"> by means of engineering</w:t>
      </w:r>
      <w:r w:rsidR="00A565D6">
        <w:rPr>
          <w:rFonts w:ascii="Arial" w:hAnsi="Arial" w:cs="Arial"/>
          <w:sz w:val="22"/>
          <w:szCs w:val="22"/>
        </w:rPr>
        <w:t xml:space="preserve"> </w:t>
      </w:r>
      <w:r w:rsidR="00A565D6" w:rsidRPr="00A565D6">
        <w:rPr>
          <w:rFonts w:ascii="Arial" w:hAnsi="Arial" w:cs="Arial"/>
          <w:sz w:val="22"/>
          <w:szCs w:val="22"/>
        </w:rPr>
        <w:t>and work practice</w:t>
      </w:r>
      <w:r w:rsidR="00A565D6">
        <w:rPr>
          <w:rFonts w:ascii="Arial" w:hAnsi="Arial" w:cs="Arial"/>
          <w:sz w:val="22"/>
          <w:szCs w:val="22"/>
        </w:rPr>
        <w:t xml:space="preserve"> </w:t>
      </w:r>
      <w:r w:rsidR="00A565D6" w:rsidRPr="00A565D6">
        <w:rPr>
          <w:rFonts w:ascii="Arial" w:hAnsi="Arial" w:cs="Arial"/>
          <w:sz w:val="22"/>
          <w:szCs w:val="22"/>
        </w:rPr>
        <w:t>controls when possible. The written program will include a schedule for</w:t>
      </w:r>
      <w:r w:rsidR="00A565D6">
        <w:rPr>
          <w:rFonts w:ascii="Arial" w:hAnsi="Arial" w:cs="Arial"/>
          <w:sz w:val="22"/>
          <w:szCs w:val="22"/>
        </w:rPr>
        <w:t xml:space="preserve"> </w:t>
      </w:r>
      <w:r w:rsidR="00A565D6" w:rsidRPr="00A565D6">
        <w:rPr>
          <w:rFonts w:ascii="Arial" w:hAnsi="Arial" w:cs="Arial"/>
          <w:sz w:val="22"/>
          <w:szCs w:val="22"/>
        </w:rPr>
        <w:t>development and</w:t>
      </w:r>
      <w:r w:rsidR="00A565D6">
        <w:rPr>
          <w:rFonts w:ascii="Arial" w:hAnsi="Arial" w:cs="Arial"/>
          <w:sz w:val="22"/>
          <w:szCs w:val="22"/>
        </w:rPr>
        <w:t xml:space="preserve"> </w:t>
      </w:r>
      <w:r w:rsidR="00A565D6" w:rsidRPr="00A565D6">
        <w:rPr>
          <w:rFonts w:ascii="Arial" w:hAnsi="Arial" w:cs="Arial"/>
          <w:sz w:val="22"/>
          <w:szCs w:val="22"/>
        </w:rPr>
        <w:t>implementation of the engineering and work practice controls. The plan will be reviewed and</w:t>
      </w:r>
      <w:r w:rsidR="00A565D6">
        <w:rPr>
          <w:rFonts w:ascii="Arial" w:hAnsi="Arial" w:cs="Arial"/>
          <w:sz w:val="22"/>
          <w:szCs w:val="22"/>
        </w:rPr>
        <w:t xml:space="preserve"> </w:t>
      </w:r>
      <w:r w:rsidR="00A565D6" w:rsidRPr="00A565D6">
        <w:rPr>
          <w:rFonts w:ascii="Arial" w:hAnsi="Arial" w:cs="Arial"/>
          <w:sz w:val="22"/>
          <w:szCs w:val="22"/>
        </w:rPr>
        <w:t>revised according to the most recent exposure monitoring data.</w:t>
      </w:r>
    </w:p>
    <w:p w14:paraId="5752CA5A" w14:textId="77777777" w:rsidR="00B358D7" w:rsidRPr="006F0760" w:rsidRDefault="00B358D7" w:rsidP="006F0760">
      <w:pPr>
        <w:pStyle w:val="CM113"/>
        <w:spacing w:after="120" w:line="276" w:lineRule="auto"/>
        <w:rPr>
          <w:sz w:val="22"/>
          <w:szCs w:val="22"/>
        </w:rPr>
      </w:pPr>
      <w:r w:rsidRPr="006F0760">
        <w:rPr>
          <w:rFonts w:ascii="Arial" w:hAnsi="Arial" w:cs="Arial"/>
          <w:sz w:val="22"/>
          <w:szCs w:val="22"/>
        </w:rPr>
        <w:t>Wherever feasible engineering and work practice controls are not sufficient to reduce employee</w:t>
      </w:r>
      <w:r w:rsidR="00A565D6">
        <w:rPr>
          <w:rFonts w:ascii="Arial" w:hAnsi="Arial" w:cs="Arial"/>
          <w:sz w:val="22"/>
          <w:szCs w:val="22"/>
        </w:rPr>
        <w:t xml:space="preserve"> </w:t>
      </w:r>
      <w:r w:rsidRPr="006F0760">
        <w:rPr>
          <w:rFonts w:ascii="Arial" w:hAnsi="Arial" w:cs="Arial"/>
          <w:sz w:val="22"/>
          <w:szCs w:val="22"/>
        </w:rPr>
        <w:t>exposure to or below the PELs, it shall be documented why such types of controls are not feasible to reduce employee exposures</w:t>
      </w:r>
      <w:r w:rsidR="006F0760" w:rsidRPr="006F0760">
        <w:rPr>
          <w:rFonts w:ascii="Arial" w:hAnsi="Arial" w:cs="Arial"/>
          <w:sz w:val="22"/>
          <w:szCs w:val="22"/>
        </w:rPr>
        <w:t xml:space="preserve"> and PPE</w:t>
      </w:r>
      <w:r w:rsidR="00A565D6">
        <w:rPr>
          <w:rFonts w:ascii="Arial" w:hAnsi="Arial" w:cs="Arial"/>
          <w:sz w:val="22"/>
          <w:szCs w:val="22"/>
        </w:rPr>
        <w:t>,</w:t>
      </w:r>
      <w:r w:rsidR="006F0760" w:rsidRPr="006F0760">
        <w:rPr>
          <w:rFonts w:ascii="Arial" w:hAnsi="Arial" w:cs="Arial"/>
          <w:sz w:val="22"/>
          <w:szCs w:val="22"/>
        </w:rPr>
        <w:t xml:space="preserve"> including respiratory</w:t>
      </w:r>
      <w:r w:rsidR="006F0760">
        <w:rPr>
          <w:rFonts w:ascii="Arial" w:hAnsi="Arial" w:cs="Arial"/>
          <w:sz w:val="22"/>
          <w:szCs w:val="22"/>
        </w:rPr>
        <w:t xml:space="preserve"> </w:t>
      </w:r>
      <w:r w:rsidR="006F0760" w:rsidRPr="006F0760">
        <w:rPr>
          <w:rFonts w:ascii="Arial" w:hAnsi="Arial" w:cs="Arial"/>
          <w:sz w:val="22"/>
          <w:szCs w:val="22"/>
        </w:rPr>
        <w:t>protection</w:t>
      </w:r>
      <w:r w:rsidR="00A565D6">
        <w:rPr>
          <w:rFonts w:ascii="Arial" w:hAnsi="Arial" w:cs="Arial"/>
          <w:sz w:val="22"/>
          <w:szCs w:val="22"/>
        </w:rPr>
        <w:t>,</w:t>
      </w:r>
      <w:r w:rsidR="006F0760" w:rsidRPr="006F0760">
        <w:rPr>
          <w:rFonts w:ascii="Arial" w:hAnsi="Arial" w:cs="Arial"/>
          <w:sz w:val="22"/>
          <w:szCs w:val="22"/>
        </w:rPr>
        <w:t xml:space="preserve"> will be provided to employees</w:t>
      </w:r>
      <w:r w:rsidRPr="006F0760">
        <w:rPr>
          <w:rFonts w:ascii="Arial" w:hAnsi="Arial" w:cs="Arial"/>
          <w:sz w:val="22"/>
          <w:szCs w:val="22"/>
        </w:rPr>
        <w:t xml:space="preserve">. </w:t>
      </w:r>
    </w:p>
    <w:p w14:paraId="1E29CE0B" w14:textId="77777777" w:rsidR="00B358D7" w:rsidRPr="00AF46EC" w:rsidRDefault="00B358D7" w:rsidP="00B358D7">
      <w:pPr>
        <w:pStyle w:val="CM113"/>
        <w:spacing w:after="120" w:line="276" w:lineRule="auto"/>
        <w:rPr>
          <w:rFonts w:ascii="Arial" w:hAnsi="Arial" w:cs="Arial"/>
          <w:sz w:val="22"/>
          <w:szCs w:val="22"/>
        </w:rPr>
      </w:pPr>
      <w:r w:rsidRPr="00AF46EC">
        <w:rPr>
          <w:rFonts w:ascii="Arial" w:hAnsi="Arial" w:cs="Arial"/>
          <w:sz w:val="22"/>
          <w:szCs w:val="22"/>
        </w:rPr>
        <w:t xml:space="preserve">The following are minimal work practices for protection from benzene exposure: </w:t>
      </w:r>
    </w:p>
    <w:p w14:paraId="44D22C53" w14:textId="77777777" w:rsidR="00B358D7" w:rsidRPr="00AF46EC" w:rsidRDefault="00B358D7" w:rsidP="00B358D7">
      <w:pPr>
        <w:pStyle w:val="CM113"/>
        <w:numPr>
          <w:ilvl w:val="0"/>
          <w:numId w:val="20"/>
        </w:numPr>
        <w:spacing w:after="120" w:line="276" w:lineRule="auto"/>
        <w:ind w:left="720" w:right="187"/>
        <w:contextualSpacing/>
        <w:rPr>
          <w:rFonts w:ascii="Arial" w:hAnsi="Arial" w:cs="Arial"/>
          <w:sz w:val="22"/>
          <w:szCs w:val="22"/>
        </w:rPr>
      </w:pPr>
      <w:r w:rsidRPr="00AF46EC">
        <w:rPr>
          <w:rFonts w:ascii="Arial" w:hAnsi="Arial" w:cs="Arial"/>
          <w:sz w:val="22"/>
          <w:szCs w:val="22"/>
        </w:rPr>
        <w:t xml:space="preserve">Use only the amount needed for your work. Excessive chemicals produce increased risk to the work place. </w:t>
      </w:r>
    </w:p>
    <w:p w14:paraId="4DFB4C0F"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lastRenderedPageBreak/>
        <w:t xml:space="preserve">Store benzene in a vented flammable storage cabinet. </w:t>
      </w:r>
    </w:p>
    <w:p w14:paraId="3CA1C878"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Wear proper PPE: Respiratory, eye and face, boots, gloves and apron protection</w:t>
      </w:r>
      <w:r>
        <w:rPr>
          <w:rFonts w:ascii="Arial" w:hAnsi="Arial" w:cs="Arial"/>
          <w:sz w:val="22"/>
          <w:szCs w:val="22"/>
        </w:rPr>
        <w:t xml:space="preserve"> </w:t>
      </w:r>
      <w:r w:rsidRPr="00840D2F">
        <w:rPr>
          <w:rFonts w:ascii="Arial" w:hAnsi="Arial" w:cs="Arial"/>
          <w:sz w:val="22"/>
          <w:szCs w:val="22"/>
        </w:rPr>
        <w:t>to prevent eye contact and limit dermal exposure.</w:t>
      </w:r>
      <w:r w:rsidRPr="00AF46EC">
        <w:rPr>
          <w:rFonts w:ascii="Arial" w:hAnsi="Arial" w:cs="Arial"/>
          <w:sz w:val="22"/>
          <w:szCs w:val="22"/>
        </w:rPr>
        <w:t xml:space="preserve"> </w:t>
      </w:r>
    </w:p>
    <w:p w14:paraId="25948873"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Use only approved containers. </w:t>
      </w:r>
    </w:p>
    <w:p w14:paraId="4E4369FC" w14:textId="77777777"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Cleanup spills as quickly as possible. </w:t>
      </w:r>
    </w:p>
    <w:p w14:paraId="0B45C9F5" w14:textId="5D61F812" w:rsidR="00B358D7" w:rsidRPr="00AF46EC" w:rsidRDefault="00B358D7" w:rsidP="00B358D7">
      <w:pPr>
        <w:pStyle w:val="CM113"/>
        <w:numPr>
          <w:ilvl w:val="0"/>
          <w:numId w:val="20"/>
        </w:numPr>
        <w:spacing w:after="120" w:line="276" w:lineRule="auto"/>
        <w:ind w:left="720"/>
        <w:contextualSpacing/>
        <w:rPr>
          <w:rFonts w:ascii="Arial" w:hAnsi="Arial" w:cs="Arial"/>
          <w:sz w:val="22"/>
          <w:szCs w:val="22"/>
        </w:rPr>
      </w:pPr>
      <w:r w:rsidRPr="00AF46EC">
        <w:rPr>
          <w:rFonts w:ascii="Arial" w:hAnsi="Arial" w:cs="Arial"/>
          <w:sz w:val="22"/>
          <w:szCs w:val="22"/>
        </w:rPr>
        <w:t xml:space="preserve">All ignition sources must be controlled </w:t>
      </w:r>
      <w:r w:rsidR="007B7271">
        <w:rPr>
          <w:rFonts w:ascii="Arial" w:hAnsi="Arial" w:cs="Arial"/>
          <w:sz w:val="22"/>
          <w:szCs w:val="22"/>
        </w:rPr>
        <w:t xml:space="preserve">and kept a safety distance away </w:t>
      </w:r>
      <w:r w:rsidRPr="00AF46EC">
        <w:rPr>
          <w:rFonts w:ascii="Arial" w:hAnsi="Arial" w:cs="Arial"/>
          <w:sz w:val="22"/>
          <w:szCs w:val="22"/>
        </w:rPr>
        <w:t xml:space="preserve">when benzene is used, handled or stored.  </w:t>
      </w:r>
    </w:p>
    <w:p w14:paraId="0F617494" w14:textId="77777777" w:rsidR="00B358D7" w:rsidRPr="00AF46EC" w:rsidRDefault="00B358D7" w:rsidP="00B358D7">
      <w:pPr>
        <w:pStyle w:val="CM113"/>
        <w:numPr>
          <w:ilvl w:val="0"/>
          <w:numId w:val="20"/>
        </w:numPr>
        <w:spacing w:line="276" w:lineRule="auto"/>
        <w:ind w:left="720"/>
        <w:contextualSpacing/>
        <w:rPr>
          <w:rFonts w:ascii="Arial" w:hAnsi="Arial" w:cs="Arial"/>
          <w:sz w:val="22"/>
          <w:szCs w:val="22"/>
        </w:rPr>
      </w:pPr>
      <w:r w:rsidRPr="00AF46EC">
        <w:rPr>
          <w:rFonts w:ascii="Arial" w:hAnsi="Arial" w:cs="Arial"/>
          <w:sz w:val="22"/>
          <w:szCs w:val="22"/>
        </w:rPr>
        <w:t xml:space="preserve">No smoking in work areas. </w:t>
      </w:r>
    </w:p>
    <w:p w14:paraId="28C20A90" w14:textId="77777777" w:rsidR="00B358D7" w:rsidRPr="00AF46EC" w:rsidRDefault="00B358D7" w:rsidP="00B358D7">
      <w:pPr>
        <w:pStyle w:val="CM5"/>
        <w:numPr>
          <w:ilvl w:val="0"/>
          <w:numId w:val="20"/>
        </w:numPr>
        <w:spacing w:after="240" w:line="276" w:lineRule="auto"/>
        <w:ind w:left="720"/>
        <w:rPr>
          <w:rFonts w:ascii="Arial" w:hAnsi="Arial" w:cs="Arial"/>
          <w:sz w:val="22"/>
          <w:szCs w:val="22"/>
        </w:rPr>
      </w:pPr>
      <w:r w:rsidRPr="00AF46EC">
        <w:rPr>
          <w:rFonts w:ascii="Arial" w:hAnsi="Arial" w:cs="Arial"/>
          <w:sz w:val="22"/>
          <w:szCs w:val="22"/>
        </w:rPr>
        <w:t xml:space="preserve">Fire extinguishers must be readily available in work areas. </w:t>
      </w:r>
    </w:p>
    <w:p w14:paraId="371C0404" w14:textId="77777777" w:rsidR="00B358D7" w:rsidRPr="00AF46EC" w:rsidRDefault="00B358D7" w:rsidP="00024570">
      <w:pPr>
        <w:pStyle w:val="CM118"/>
        <w:numPr>
          <w:ilvl w:val="0"/>
          <w:numId w:val="29"/>
        </w:numPr>
        <w:spacing w:after="120" w:line="276" w:lineRule="auto"/>
        <w:ind w:left="360"/>
        <w:jc w:val="both"/>
        <w:rPr>
          <w:sz w:val="22"/>
          <w:szCs w:val="22"/>
        </w:rPr>
      </w:pPr>
      <w:r>
        <w:rPr>
          <w:b/>
          <w:bCs/>
          <w:sz w:val="22"/>
          <w:szCs w:val="22"/>
        </w:rPr>
        <w:t>Respiratory Protection for Benzene</w:t>
      </w:r>
    </w:p>
    <w:p w14:paraId="48D2CECA" w14:textId="77777777" w:rsidR="00B358D7" w:rsidRDefault="00B358D7" w:rsidP="00B358D7">
      <w:pPr>
        <w:pStyle w:val="CM119"/>
        <w:spacing w:after="240" w:line="276" w:lineRule="auto"/>
        <w:rPr>
          <w:rFonts w:ascii="Arial" w:hAnsi="Arial" w:cs="Arial"/>
          <w:sz w:val="22"/>
          <w:szCs w:val="22"/>
        </w:rPr>
      </w:pPr>
      <w:r>
        <w:rPr>
          <w:rFonts w:ascii="Arial" w:hAnsi="Arial" w:cs="Arial"/>
          <w:sz w:val="22"/>
          <w:szCs w:val="22"/>
        </w:rPr>
        <w:t xml:space="preserve">The following guidelines shall be used </w:t>
      </w:r>
      <w:r w:rsidRPr="00AF46EC">
        <w:rPr>
          <w:rFonts w:ascii="Arial" w:hAnsi="Arial" w:cs="Arial"/>
          <w:sz w:val="22"/>
          <w:szCs w:val="22"/>
        </w:rPr>
        <w:t>for respiratory protection</w:t>
      </w:r>
      <w:r>
        <w:rPr>
          <w:rFonts w:ascii="Arial" w:hAnsi="Arial" w:cs="Arial"/>
          <w:sz w:val="22"/>
          <w:szCs w:val="22"/>
        </w:rPr>
        <w:t>.</w:t>
      </w:r>
      <w:r w:rsidRPr="00AF46EC">
        <w:rPr>
          <w:rFonts w:ascii="Arial" w:hAnsi="Arial" w:cs="Arial"/>
          <w:sz w:val="22"/>
          <w:szCs w:val="22"/>
        </w:rPr>
        <w:t xml:space="preserve"> When air-purifying respirators are used, the employees will replace the air-purifying element (cartridge) at the expiration of service life, or at the beginning of each shift in which they will be used, whichever comes first.</w:t>
      </w:r>
    </w:p>
    <w:tbl>
      <w:tblPr>
        <w:tblW w:w="9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85"/>
        <w:gridCol w:w="6717"/>
      </w:tblGrid>
      <w:tr w:rsidR="00B358D7" w14:paraId="7754E5C2" w14:textId="77777777" w:rsidTr="00011787">
        <w:trPr>
          <w:trHeight w:val="293"/>
        </w:trPr>
        <w:tc>
          <w:tcPr>
            <w:tcW w:w="2785" w:type="dxa"/>
            <w:shd w:val="clear" w:color="auto" w:fill="D9D9D9"/>
          </w:tcPr>
          <w:p w14:paraId="5A540435" w14:textId="77777777" w:rsidR="00B358D7" w:rsidRPr="00E0459D" w:rsidRDefault="00B358D7" w:rsidP="00CC4FAA">
            <w:pPr>
              <w:pStyle w:val="Default"/>
              <w:spacing w:line="276" w:lineRule="auto"/>
              <w:rPr>
                <w:b/>
                <w:sz w:val="20"/>
                <w:szCs w:val="20"/>
              </w:rPr>
            </w:pPr>
            <w:r w:rsidRPr="00E0459D">
              <w:rPr>
                <w:b/>
                <w:sz w:val="20"/>
                <w:szCs w:val="20"/>
              </w:rPr>
              <w:t>Employee Exposure</w:t>
            </w:r>
          </w:p>
        </w:tc>
        <w:tc>
          <w:tcPr>
            <w:tcW w:w="6717" w:type="dxa"/>
            <w:shd w:val="clear" w:color="auto" w:fill="D9D9D9"/>
          </w:tcPr>
          <w:p w14:paraId="64324383" w14:textId="77777777" w:rsidR="00B358D7" w:rsidRPr="00E0459D" w:rsidRDefault="00B358D7" w:rsidP="00CC4FAA">
            <w:pPr>
              <w:pStyle w:val="Default"/>
              <w:spacing w:line="276" w:lineRule="auto"/>
              <w:rPr>
                <w:b/>
                <w:sz w:val="20"/>
                <w:szCs w:val="20"/>
              </w:rPr>
            </w:pPr>
            <w:r w:rsidRPr="00E0459D">
              <w:rPr>
                <w:b/>
                <w:sz w:val="20"/>
                <w:szCs w:val="20"/>
              </w:rPr>
              <w:t>Respiratory Protection Needed</w:t>
            </w:r>
          </w:p>
        </w:tc>
      </w:tr>
      <w:tr w:rsidR="00011787" w14:paraId="5ACE1C10" w14:textId="77777777" w:rsidTr="00011787">
        <w:trPr>
          <w:trHeight w:val="598"/>
        </w:trPr>
        <w:tc>
          <w:tcPr>
            <w:tcW w:w="2785" w:type="dxa"/>
          </w:tcPr>
          <w:p w14:paraId="0EFF3645" w14:textId="164A7155" w:rsidR="00011787" w:rsidRPr="00E0459D" w:rsidRDefault="00011787" w:rsidP="00011787">
            <w:pPr>
              <w:pStyle w:val="Default"/>
              <w:spacing w:line="276" w:lineRule="auto"/>
              <w:rPr>
                <w:sz w:val="20"/>
                <w:szCs w:val="20"/>
              </w:rPr>
            </w:pPr>
            <w:r w:rsidRPr="00011787">
              <w:rPr>
                <w:sz w:val="22"/>
                <w:szCs w:val="22"/>
              </w:rPr>
              <w:t>&lt; or = 10ppm</w:t>
            </w:r>
          </w:p>
        </w:tc>
        <w:tc>
          <w:tcPr>
            <w:tcW w:w="6717" w:type="dxa"/>
          </w:tcPr>
          <w:p w14:paraId="6FD1B308" w14:textId="40EA8718" w:rsidR="00011787" w:rsidRPr="00011787" w:rsidRDefault="00011787" w:rsidP="00011787">
            <w:pPr>
              <w:pStyle w:val="Default"/>
              <w:spacing w:line="276" w:lineRule="auto"/>
              <w:rPr>
                <w:sz w:val="20"/>
                <w:szCs w:val="20"/>
              </w:rPr>
            </w:pPr>
            <w:r w:rsidRPr="00011787">
              <w:rPr>
                <w:sz w:val="20"/>
                <w:szCs w:val="20"/>
              </w:rPr>
              <w:t>Half-mask air purifying Respirator (APR) with Organic Vapor Cartridges</w:t>
            </w:r>
          </w:p>
        </w:tc>
      </w:tr>
      <w:tr w:rsidR="00011787" w14:paraId="20B1709F" w14:textId="77777777" w:rsidTr="00011787">
        <w:trPr>
          <w:trHeight w:val="878"/>
        </w:trPr>
        <w:tc>
          <w:tcPr>
            <w:tcW w:w="2785" w:type="dxa"/>
          </w:tcPr>
          <w:p w14:paraId="301769DB" w14:textId="0B7D49BA" w:rsidR="00011787" w:rsidRPr="00011787" w:rsidRDefault="00011787" w:rsidP="00011787">
            <w:pPr>
              <w:pStyle w:val="Default"/>
              <w:spacing w:line="276" w:lineRule="auto"/>
              <w:rPr>
                <w:sz w:val="22"/>
                <w:szCs w:val="22"/>
              </w:rPr>
            </w:pPr>
            <w:r w:rsidRPr="00011787">
              <w:rPr>
                <w:sz w:val="22"/>
                <w:szCs w:val="22"/>
              </w:rPr>
              <w:t>&lt; or = 50ppm</w:t>
            </w:r>
          </w:p>
        </w:tc>
        <w:tc>
          <w:tcPr>
            <w:tcW w:w="6717" w:type="dxa"/>
          </w:tcPr>
          <w:p w14:paraId="0D44BA72" w14:textId="19D2F8B7" w:rsidR="00011787" w:rsidRPr="00011787" w:rsidRDefault="00011787" w:rsidP="00011787">
            <w:pPr>
              <w:pStyle w:val="Default"/>
              <w:spacing w:line="276" w:lineRule="auto"/>
              <w:rPr>
                <w:sz w:val="20"/>
                <w:szCs w:val="20"/>
              </w:rPr>
            </w:pPr>
            <w:r w:rsidRPr="00011787">
              <w:rPr>
                <w:sz w:val="20"/>
                <w:szCs w:val="20"/>
              </w:rPr>
              <w:t>Full-mask air purifying Respirator (APR) with Organic Vapor Cartridges or Full-facepiece gas mask with chin-style canisters</w:t>
            </w:r>
          </w:p>
        </w:tc>
      </w:tr>
      <w:tr w:rsidR="00011787" w14:paraId="5F04FCDB" w14:textId="77777777" w:rsidTr="00011787">
        <w:trPr>
          <w:trHeight w:val="598"/>
        </w:trPr>
        <w:tc>
          <w:tcPr>
            <w:tcW w:w="2785" w:type="dxa"/>
          </w:tcPr>
          <w:p w14:paraId="523A48FF" w14:textId="33C0EE28" w:rsidR="00011787" w:rsidRPr="00011787" w:rsidRDefault="00011787" w:rsidP="00011787">
            <w:pPr>
              <w:pStyle w:val="Default"/>
              <w:spacing w:line="276" w:lineRule="auto"/>
              <w:rPr>
                <w:sz w:val="22"/>
                <w:szCs w:val="22"/>
              </w:rPr>
            </w:pPr>
            <w:r>
              <w:t>&lt; or = 100ppm</w:t>
            </w:r>
          </w:p>
        </w:tc>
        <w:tc>
          <w:tcPr>
            <w:tcW w:w="6717" w:type="dxa"/>
          </w:tcPr>
          <w:p w14:paraId="210F322F" w14:textId="2E0FB7F2" w:rsidR="00011787" w:rsidRPr="00E0459D" w:rsidRDefault="00011787" w:rsidP="00011787">
            <w:pPr>
              <w:pStyle w:val="Default"/>
              <w:spacing w:line="276" w:lineRule="auto"/>
              <w:rPr>
                <w:sz w:val="20"/>
                <w:szCs w:val="20"/>
              </w:rPr>
            </w:pPr>
            <w:r w:rsidRPr="00011787">
              <w:rPr>
                <w:sz w:val="20"/>
                <w:szCs w:val="20"/>
              </w:rPr>
              <w:t>Full-facepiece powered air-purifying respirator with organic vapor canister</w:t>
            </w:r>
          </w:p>
        </w:tc>
      </w:tr>
      <w:tr w:rsidR="00011787" w14:paraId="4CF3D54E" w14:textId="77777777" w:rsidTr="00011787">
        <w:trPr>
          <w:trHeight w:val="353"/>
        </w:trPr>
        <w:tc>
          <w:tcPr>
            <w:tcW w:w="2785" w:type="dxa"/>
          </w:tcPr>
          <w:p w14:paraId="5D6537D9" w14:textId="0A1C44C8" w:rsidR="00011787" w:rsidRPr="00E0459D" w:rsidRDefault="00011787" w:rsidP="00011787">
            <w:pPr>
              <w:pStyle w:val="Default"/>
              <w:spacing w:line="276" w:lineRule="auto"/>
              <w:rPr>
                <w:sz w:val="20"/>
                <w:szCs w:val="20"/>
              </w:rPr>
            </w:pPr>
            <w:r>
              <w:t>&lt; or = 1,000ppm</w:t>
            </w:r>
          </w:p>
        </w:tc>
        <w:tc>
          <w:tcPr>
            <w:tcW w:w="6717" w:type="dxa"/>
          </w:tcPr>
          <w:p w14:paraId="0F1C54F4" w14:textId="7B27DD5A" w:rsidR="00011787" w:rsidRPr="00E0459D" w:rsidRDefault="00011787" w:rsidP="00011787">
            <w:pPr>
              <w:pStyle w:val="Default"/>
              <w:spacing w:line="276" w:lineRule="auto"/>
              <w:rPr>
                <w:sz w:val="20"/>
                <w:szCs w:val="20"/>
              </w:rPr>
            </w:pPr>
            <w:r w:rsidRPr="00011787">
              <w:rPr>
                <w:sz w:val="20"/>
                <w:szCs w:val="20"/>
              </w:rPr>
              <w:t>Supplied-air respirator with full facepiece in positive-pressure mode.</w:t>
            </w:r>
          </w:p>
        </w:tc>
      </w:tr>
      <w:tr w:rsidR="00011787" w14:paraId="37ED79BC" w14:textId="77777777" w:rsidTr="00011787">
        <w:trPr>
          <w:trHeight w:val="353"/>
        </w:trPr>
        <w:tc>
          <w:tcPr>
            <w:tcW w:w="2785" w:type="dxa"/>
          </w:tcPr>
          <w:p w14:paraId="735FC731" w14:textId="79875DCE" w:rsidR="00011787" w:rsidRDefault="00011787" w:rsidP="00011787">
            <w:pPr>
              <w:pStyle w:val="Default"/>
              <w:spacing w:line="276" w:lineRule="auto"/>
            </w:pPr>
            <w:r w:rsidRPr="00011787">
              <w:t>&gt; 1,000ppm or unknown concentration</w:t>
            </w:r>
            <w:r>
              <w:t>s</w:t>
            </w:r>
          </w:p>
        </w:tc>
        <w:tc>
          <w:tcPr>
            <w:tcW w:w="6717" w:type="dxa"/>
          </w:tcPr>
          <w:p w14:paraId="3C698A5A" w14:textId="35354276" w:rsidR="00011787" w:rsidRPr="00011787" w:rsidRDefault="00011787" w:rsidP="00011787">
            <w:pPr>
              <w:pStyle w:val="Default"/>
              <w:spacing w:line="276" w:lineRule="auto"/>
              <w:rPr>
                <w:sz w:val="20"/>
                <w:szCs w:val="20"/>
              </w:rPr>
            </w:pPr>
            <w:r w:rsidRPr="00011787">
              <w:rPr>
                <w:sz w:val="20"/>
                <w:szCs w:val="20"/>
              </w:rPr>
              <w:t>Self-contained breathing apparatus with full facepiece in positive-pressure mode or Full-facepiece positive-pressure supplied-air respirator with auxiliary self-contained air supply.</w:t>
            </w:r>
          </w:p>
        </w:tc>
      </w:tr>
    </w:tbl>
    <w:p w14:paraId="414AE1CF" w14:textId="77777777" w:rsidR="00B358D7" w:rsidRPr="00E92702" w:rsidRDefault="00B358D7" w:rsidP="00B358D7">
      <w:pPr>
        <w:pStyle w:val="CM113"/>
        <w:spacing w:after="120" w:line="276" w:lineRule="auto"/>
        <w:ind w:left="360"/>
        <w:rPr>
          <w:rFonts w:ascii="Arial" w:hAnsi="Arial" w:cs="Arial"/>
          <w:sz w:val="22"/>
          <w:szCs w:val="22"/>
        </w:rPr>
      </w:pPr>
    </w:p>
    <w:p w14:paraId="70C59F2F"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sidRPr="0009014E">
        <w:rPr>
          <w:rFonts w:ascii="Arial" w:hAnsi="Arial" w:cs="Arial"/>
          <w:b/>
          <w:bCs/>
          <w:sz w:val="22"/>
          <w:szCs w:val="22"/>
        </w:rPr>
        <w:t>P</w:t>
      </w:r>
      <w:r>
        <w:rPr>
          <w:rFonts w:ascii="Arial" w:hAnsi="Arial" w:cs="Arial"/>
          <w:b/>
          <w:bCs/>
          <w:sz w:val="22"/>
          <w:szCs w:val="22"/>
        </w:rPr>
        <w:t>rotective Clothing and Equipment</w:t>
      </w:r>
      <w:r w:rsidRPr="0009014E">
        <w:rPr>
          <w:rFonts w:ascii="Arial" w:hAnsi="Arial" w:cs="Arial"/>
          <w:b/>
          <w:bCs/>
          <w:sz w:val="22"/>
          <w:szCs w:val="22"/>
        </w:rPr>
        <w:t xml:space="preserve"> </w:t>
      </w:r>
    </w:p>
    <w:p w14:paraId="6878B7DF" w14:textId="4642E709" w:rsidR="00B358D7" w:rsidRDefault="00B358D7" w:rsidP="00B358D7">
      <w:pPr>
        <w:pStyle w:val="CM116"/>
        <w:spacing w:after="240" w:line="276" w:lineRule="auto"/>
        <w:ind w:right="216"/>
        <w:rPr>
          <w:rFonts w:ascii="Arial" w:hAnsi="Arial" w:cs="Arial"/>
          <w:sz w:val="22"/>
          <w:szCs w:val="22"/>
        </w:rPr>
      </w:pPr>
      <w:r w:rsidRPr="0009014E">
        <w:rPr>
          <w:rFonts w:ascii="Arial" w:hAnsi="Arial" w:cs="Arial"/>
          <w:sz w:val="22"/>
          <w:szCs w:val="22"/>
        </w:rPr>
        <w:t xml:space="preserve">The selection of PPE will be based upon the working conditions, amount and duration of exposure, and other environmental factors. Selection of PPE for protection from benzene will be conducted by the Environmental, Safety and Health Department or on-site safety professional. </w:t>
      </w:r>
      <w:r>
        <w:rPr>
          <w:rFonts w:ascii="Arial" w:hAnsi="Arial" w:cs="Arial"/>
          <w:sz w:val="22"/>
          <w:szCs w:val="22"/>
        </w:rPr>
        <w:t>P</w:t>
      </w:r>
      <w:r w:rsidRPr="005F5FA2">
        <w:rPr>
          <w:rFonts w:ascii="Arial" w:hAnsi="Arial" w:cs="Arial"/>
          <w:sz w:val="22"/>
          <w:szCs w:val="22"/>
        </w:rPr>
        <w:t xml:space="preserve">rotective clothing and equipment </w:t>
      </w:r>
      <w:r w:rsidR="0079728B">
        <w:rPr>
          <w:rFonts w:ascii="Arial" w:hAnsi="Arial" w:cs="Arial"/>
          <w:sz w:val="22"/>
          <w:szCs w:val="22"/>
        </w:rPr>
        <w:t xml:space="preserve">shall </w:t>
      </w:r>
      <w:r w:rsidRPr="005F5FA2">
        <w:rPr>
          <w:rFonts w:ascii="Arial" w:hAnsi="Arial" w:cs="Arial"/>
          <w:sz w:val="22"/>
          <w:szCs w:val="22"/>
        </w:rPr>
        <w:t>be provided at no cost to the employee</w:t>
      </w:r>
      <w:r>
        <w:rPr>
          <w:rFonts w:ascii="Arial" w:hAnsi="Arial" w:cs="Arial"/>
          <w:sz w:val="22"/>
          <w:szCs w:val="22"/>
        </w:rPr>
        <w:t>.</w:t>
      </w:r>
    </w:p>
    <w:p w14:paraId="72319870" w14:textId="4681A2F8" w:rsidR="00011787" w:rsidRPr="00011787" w:rsidRDefault="00011787" w:rsidP="00011787">
      <w:pPr>
        <w:pStyle w:val="Default"/>
        <w:rPr>
          <w:sz w:val="22"/>
          <w:szCs w:val="22"/>
        </w:rPr>
      </w:pPr>
      <w:r w:rsidRPr="00011787">
        <w:rPr>
          <w:sz w:val="22"/>
          <w:szCs w:val="22"/>
        </w:rPr>
        <w:t>Employees are required to use protective clothing, protective gloves, eye protection, and the appropriate respiratory protection</w:t>
      </w:r>
      <w:r w:rsidR="007B7271">
        <w:rPr>
          <w:sz w:val="22"/>
          <w:szCs w:val="22"/>
        </w:rPr>
        <w:t xml:space="preserve"> to prevent eye contact and limit dermal exposure to benzene.</w:t>
      </w:r>
    </w:p>
    <w:p w14:paraId="32AAA035" w14:textId="77777777" w:rsidR="00011787" w:rsidRPr="00011787" w:rsidRDefault="00011787" w:rsidP="00011787">
      <w:pPr>
        <w:pStyle w:val="Default"/>
      </w:pPr>
    </w:p>
    <w:p w14:paraId="7A32D221"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Basic Emergency Procedures</w:t>
      </w:r>
      <w:r w:rsidRPr="0009014E">
        <w:rPr>
          <w:rFonts w:ascii="Arial" w:hAnsi="Arial" w:cs="Arial"/>
          <w:b/>
          <w:bCs/>
          <w:sz w:val="22"/>
          <w:szCs w:val="22"/>
        </w:rPr>
        <w:t xml:space="preserve"> </w:t>
      </w:r>
    </w:p>
    <w:p w14:paraId="0AB44051" w14:textId="77777777" w:rsidR="00B358D7" w:rsidRPr="0009014E" w:rsidRDefault="00B358D7" w:rsidP="00B358D7">
      <w:pPr>
        <w:pStyle w:val="CM113"/>
        <w:numPr>
          <w:ilvl w:val="0"/>
          <w:numId w:val="23"/>
        </w:numPr>
        <w:spacing w:line="276" w:lineRule="auto"/>
        <w:ind w:left="720" w:right="691"/>
        <w:contextualSpacing/>
        <w:rPr>
          <w:rFonts w:ascii="Arial" w:hAnsi="Arial" w:cs="Arial"/>
          <w:sz w:val="22"/>
          <w:szCs w:val="22"/>
        </w:rPr>
      </w:pPr>
      <w:r w:rsidRPr="0009014E">
        <w:rPr>
          <w:rFonts w:ascii="Arial" w:hAnsi="Arial" w:cs="Arial"/>
          <w:sz w:val="22"/>
          <w:szCs w:val="22"/>
        </w:rPr>
        <w:t xml:space="preserve">All personnel will be informed of the site specific emergency plan. </w:t>
      </w:r>
    </w:p>
    <w:p w14:paraId="40140E83" w14:textId="77777777" w:rsidR="00B358D7" w:rsidRPr="0009014E" w:rsidRDefault="00B358D7" w:rsidP="00B358D7">
      <w:pPr>
        <w:pStyle w:val="CM113"/>
        <w:numPr>
          <w:ilvl w:val="0"/>
          <w:numId w:val="23"/>
        </w:numPr>
        <w:spacing w:line="276" w:lineRule="auto"/>
        <w:ind w:left="720" w:right="850"/>
        <w:contextualSpacing/>
        <w:rPr>
          <w:rFonts w:ascii="Arial" w:hAnsi="Arial" w:cs="Arial"/>
          <w:sz w:val="22"/>
          <w:szCs w:val="22"/>
        </w:rPr>
      </w:pPr>
      <w:r w:rsidRPr="0009014E">
        <w:rPr>
          <w:rFonts w:ascii="Arial" w:hAnsi="Arial" w:cs="Arial"/>
          <w:sz w:val="22"/>
          <w:szCs w:val="22"/>
        </w:rPr>
        <w:t xml:space="preserve">Inhalation: If inhaled, move to fresh air. If not breathing give artificial respiration. </w:t>
      </w:r>
      <w:r w:rsidRPr="0009014E">
        <w:rPr>
          <w:rFonts w:ascii="Arial" w:hAnsi="Arial" w:cs="Arial"/>
          <w:sz w:val="22"/>
          <w:szCs w:val="22"/>
        </w:rPr>
        <w:lastRenderedPageBreak/>
        <w:t xml:space="preserve">If breathing difficulty, give oxygen. </w:t>
      </w:r>
    </w:p>
    <w:p w14:paraId="5C7D7C13" w14:textId="77777777" w:rsidR="00B358D7" w:rsidRPr="0009014E" w:rsidRDefault="00B358D7" w:rsidP="00B358D7">
      <w:pPr>
        <w:pStyle w:val="CM113"/>
        <w:numPr>
          <w:ilvl w:val="0"/>
          <w:numId w:val="23"/>
        </w:numPr>
        <w:spacing w:line="276" w:lineRule="auto"/>
        <w:ind w:left="720" w:right="1051"/>
        <w:contextualSpacing/>
        <w:rPr>
          <w:rFonts w:ascii="Arial" w:hAnsi="Arial" w:cs="Arial"/>
          <w:sz w:val="22"/>
          <w:szCs w:val="22"/>
        </w:rPr>
      </w:pPr>
      <w:r w:rsidRPr="0009014E">
        <w:rPr>
          <w:rFonts w:ascii="Arial" w:hAnsi="Arial" w:cs="Arial"/>
          <w:sz w:val="22"/>
          <w:szCs w:val="22"/>
        </w:rPr>
        <w:t>Skin Contact</w:t>
      </w:r>
      <w:r w:rsidRPr="0009014E">
        <w:rPr>
          <w:rFonts w:ascii="Arial" w:hAnsi="Arial" w:cs="Arial"/>
          <w:b/>
          <w:bCs/>
          <w:sz w:val="22"/>
          <w:szCs w:val="22"/>
        </w:rPr>
        <w:t xml:space="preserve">: </w:t>
      </w:r>
      <w:r w:rsidRPr="0009014E">
        <w:rPr>
          <w:rFonts w:ascii="Arial" w:hAnsi="Arial" w:cs="Arial"/>
          <w:sz w:val="22"/>
          <w:szCs w:val="22"/>
        </w:rPr>
        <w:t xml:space="preserve">In case of skin contact, flush with copious amounts of water for at least 15 minutes. Remove contaminated clothing and shoes. </w:t>
      </w:r>
    </w:p>
    <w:p w14:paraId="550DBF7D" w14:textId="77777777" w:rsidR="00B358D7" w:rsidRPr="0009014E" w:rsidRDefault="00B358D7" w:rsidP="00B358D7">
      <w:pPr>
        <w:pStyle w:val="CM113"/>
        <w:numPr>
          <w:ilvl w:val="0"/>
          <w:numId w:val="23"/>
        </w:numPr>
        <w:spacing w:line="276" w:lineRule="auto"/>
        <w:ind w:left="720" w:right="562"/>
        <w:contextualSpacing/>
        <w:rPr>
          <w:rFonts w:ascii="Arial" w:hAnsi="Arial" w:cs="Arial"/>
          <w:sz w:val="22"/>
          <w:szCs w:val="22"/>
        </w:rPr>
      </w:pPr>
      <w:r w:rsidRPr="0009014E">
        <w:rPr>
          <w:rFonts w:ascii="Arial" w:hAnsi="Arial" w:cs="Arial"/>
          <w:sz w:val="22"/>
          <w:szCs w:val="22"/>
        </w:rPr>
        <w:t xml:space="preserve">Eye Contact: if in contact with eyes, flush with large amounts of water for at least 15 minutes. Assure adequate flushing by separating eyelids with fingers. </w:t>
      </w:r>
    </w:p>
    <w:p w14:paraId="0B780F68" w14:textId="77777777" w:rsidR="00B358D7" w:rsidRPr="006942C5" w:rsidRDefault="00B358D7" w:rsidP="00B358D7">
      <w:pPr>
        <w:pStyle w:val="CM116"/>
        <w:numPr>
          <w:ilvl w:val="0"/>
          <w:numId w:val="23"/>
        </w:numPr>
        <w:spacing w:after="240" w:line="276" w:lineRule="auto"/>
        <w:ind w:left="720"/>
        <w:rPr>
          <w:rFonts w:ascii="Arial" w:hAnsi="Arial" w:cs="Arial"/>
          <w:b/>
          <w:bCs/>
          <w:sz w:val="22"/>
          <w:szCs w:val="22"/>
        </w:rPr>
      </w:pPr>
      <w:r w:rsidRPr="006942C5">
        <w:rPr>
          <w:rFonts w:ascii="Arial" w:hAnsi="Arial" w:cs="Arial"/>
          <w:sz w:val="22"/>
          <w:szCs w:val="22"/>
        </w:rPr>
        <w:t>Ingestion</w:t>
      </w:r>
      <w:r w:rsidRPr="006942C5">
        <w:rPr>
          <w:rFonts w:ascii="Arial" w:hAnsi="Arial" w:cs="Arial"/>
          <w:b/>
          <w:bCs/>
          <w:sz w:val="22"/>
          <w:szCs w:val="22"/>
        </w:rPr>
        <w:t>:</w:t>
      </w:r>
      <w:r w:rsidRPr="006942C5">
        <w:rPr>
          <w:rFonts w:ascii="Arial" w:hAnsi="Arial" w:cs="Arial"/>
          <w:sz w:val="22"/>
          <w:szCs w:val="22"/>
        </w:rPr>
        <w:t xml:space="preserve"> If swallowed, wash mouth out with water. </w:t>
      </w:r>
    </w:p>
    <w:p w14:paraId="17F3B8F7"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Communication of Benzene Hazards</w:t>
      </w:r>
      <w:r w:rsidRPr="0009014E">
        <w:rPr>
          <w:rFonts w:ascii="Arial" w:hAnsi="Arial" w:cs="Arial"/>
          <w:b/>
          <w:bCs/>
          <w:sz w:val="22"/>
          <w:szCs w:val="22"/>
        </w:rPr>
        <w:t xml:space="preserve"> </w:t>
      </w:r>
    </w:p>
    <w:p w14:paraId="7C0B8756" w14:textId="2D03F257" w:rsidR="00B358D7" w:rsidRPr="0009014E" w:rsidRDefault="00B358D7" w:rsidP="00B358D7">
      <w:pPr>
        <w:pStyle w:val="CM27"/>
        <w:spacing w:after="120" w:line="276" w:lineRule="auto"/>
        <w:ind w:right="403"/>
        <w:rPr>
          <w:rFonts w:ascii="Arial" w:hAnsi="Arial" w:cs="Arial"/>
          <w:sz w:val="22"/>
          <w:szCs w:val="22"/>
        </w:rPr>
      </w:pPr>
      <w:r>
        <w:rPr>
          <w:rFonts w:ascii="Arial" w:hAnsi="Arial" w:cs="Arial"/>
          <w:sz w:val="22"/>
          <w:szCs w:val="22"/>
        </w:rPr>
        <w:t>S</w:t>
      </w:r>
      <w:r w:rsidRPr="0009014E">
        <w:rPr>
          <w:rFonts w:ascii="Arial" w:hAnsi="Arial" w:cs="Arial"/>
          <w:sz w:val="22"/>
          <w:szCs w:val="22"/>
        </w:rPr>
        <w:t>igns, labels, and verbal (briefings, training)</w:t>
      </w:r>
      <w:r>
        <w:rPr>
          <w:rFonts w:ascii="Arial" w:hAnsi="Arial" w:cs="Arial"/>
          <w:sz w:val="22"/>
          <w:szCs w:val="22"/>
        </w:rPr>
        <w:t xml:space="preserve"> shall be used</w:t>
      </w:r>
      <w:r w:rsidRPr="0009014E">
        <w:rPr>
          <w:rFonts w:ascii="Arial" w:hAnsi="Arial" w:cs="Arial"/>
          <w:sz w:val="22"/>
          <w:szCs w:val="22"/>
        </w:rPr>
        <w:t xml:space="preserve"> to communicate benzene hazards to employees.  As part of the benzene communication strategy, safety data sheets (SDS) for benzene are available to employees. Benzene awareness training is provided annually to employees. </w:t>
      </w:r>
      <w:r w:rsidRPr="0057203A">
        <w:rPr>
          <w:rFonts w:ascii="Arial" w:hAnsi="Arial" w:cs="Arial"/>
          <w:sz w:val="22"/>
          <w:szCs w:val="22"/>
        </w:rPr>
        <w:t>The written plan shall be made available to the Assistant Secretary, the Director, affected employees and designated employee representatives.</w:t>
      </w:r>
    </w:p>
    <w:p w14:paraId="6153E381" w14:textId="77777777" w:rsidR="00B358D7" w:rsidRPr="0009014E" w:rsidRDefault="00B358D7" w:rsidP="00B358D7">
      <w:pPr>
        <w:pStyle w:val="CM113"/>
        <w:numPr>
          <w:ilvl w:val="0"/>
          <w:numId w:val="24"/>
        </w:numPr>
        <w:spacing w:after="213" w:line="276" w:lineRule="auto"/>
        <w:ind w:left="720"/>
        <w:rPr>
          <w:rFonts w:ascii="Arial" w:hAnsi="Arial" w:cs="Arial"/>
          <w:sz w:val="22"/>
          <w:szCs w:val="22"/>
        </w:rPr>
      </w:pPr>
      <w:r w:rsidRPr="0009014E">
        <w:rPr>
          <w:rFonts w:ascii="Arial" w:hAnsi="Arial" w:cs="Arial"/>
          <w:sz w:val="22"/>
          <w:szCs w:val="22"/>
        </w:rPr>
        <w:t xml:space="preserve">Signs will be posted at entrances to regulated areas. The sign shall bear the legend: </w:t>
      </w:r>
    </w:p>
    <w:p w14:paraId="6A4BB00A" w14:textId="77777777" w:rsidR="00B358D7" w:rsidRPr="0009014E" w:rsidRDefault="00B358D7" w:rsidP="00B358D7">
      <w:pPr>
        <w:pStyle w:val="CM116"/>
        <w:spacing w:after="240" w:line="276" w:lineRule="auto"/>
        <w:jc w:val="center"/>
        <w:rPr>
          <w:rFonts w:ascii="Arial" w:hAnsi="Arial" w:cs="Arial"/>
          <w:sz w:val="22"/>
          <w:szCs w:val="22"/>
        </w:rPr>
      </w:pPr>
      <w:r w:rsidRPr="0009014E">
        <w:rPr>
          <w:rFonts w:ascii="Arial" w:hAnsi="Arial" w:cs="Arial"/>
          <w:b/>
          <w:bCs/>
          <w:sz w:val="22"/>
          <w:szCs w:val="22"/>
        </w:rPr>
        <w:t xml:space="preserve">DANGER BENZENE CANCER HAZARD FLAMMABLE – NO SMOKING AUTHORIZED PERSONNEL ONLY RESPIRATOR REQUIRED </w:t>
      </w:r>
    </w:p>
    <w:p w14:paraId="74AD6A36" w14:textId="77777777" w:rsidR="00B358D7" w:rsidRPr="0009014E" w:rsidRDefault="00B358D7" w:rsidP="00B358D7">
      <w:pPr>
        <w:pStyle w:val="CM113"/>
        <w:numPr>
          <w:ilvl w:val="0"/>
          <w:numId w:val="24"/>
        </w:numPr>
        <w:spacing w:after="214" w:line="276" w:lineRule="auto"/>
        <w:ind w:left="720"/>
        <w:rPr>
          <w:rFonts w:ascii="Arial" w:hAnsi="Arial" w:cs="Arial"/>
          <w:sz w:val="22"/>
          <w:szCs w:val="22"/>
        </w:rPr>
      </w:pPr>
      <w:r w:rsidRPr="0009014E">
        <w:rPr>
          <w:rFonts w:ascii="Arial" w:hAnsi="Arial" w:cs="Arial"/>
          <w:sz w:val="22"/>
          <w:szCs w:val="22"/>
        </w:rPr>
        <w:t xml:space="preserve">Labels for containers will have the following wording, as a minimum: </w:t>
      </w:r>
    </w:p>
    <w:p w14:paraId="3BD0A01D" w14:textId="77777777" w:rsidR="00B358D7" w:rsidRPr="0009014E" w:rsidRDefault="00B358D7" w:rsidP="00B358D7">
      <w:pPr>
        <w:pStyle w:val="CM28"/>
        <w:spacing w:after="360" w:line="276" w:lineRule="auto"/>
        <w:jc w:val="center"/>
        <w:rPr>
          <w:rFonts w:ascii="Arial" w:hAnsi="Arial" w:cs="Arial"/>
          <w:b/>
          <w:bCs/>
          <w:sz w:val="22"/>
          <w:szCs w:val="22"/>
        </w:rPr>
      </w:pPr>
      <w:r w:rsidRPr="0009014E">
        <w:rPr>
          <w:rFonts w:ascii="Arial" w:hAnsi="Arial" w:cs="Arial"/>
          <w:b/>
          <w:bCs/>
          <w:sz w:val="22"/>
          <w:szCs w:val="22"/>
        </w:rPr>
        <w:t xml:space="preserve">DANGER CONTAINS BENZENE CANCER HAZARD FLAMMABLE </w:t>
      </w:r>
    </w:p>
    <w:p w14:paraId="4D9B542C" w14:textId="77777777" w:rsidR="00B358D7" w:rsidRPr="0009014E" w:rsidRDefault="00B358D7" w:rsidP="00024570">
      <w:pPr>
        <w:pStyle w:val="CM113"/>
        <w:numPr>
          <w:ilvl w:val="0"/>
          <w:numId w:val="29"/>
        </w:numPr>
        <w:spacing w:after="120" w:line="276" w:lineRule="auto"/>
        <w:ind w:left="360"/>
        <w:rPr>
          <w:rFonts w:ascii="Arial" w:hAnsi="Arial" w:cs="Arial"/>
          <w:sz w:val="22"/>
          <w:szCs w:val="22"/>
        </w:rPr>
      </w:pPr>
      <w:r>
        <w:rPr>
          <w:rFonts w:ascii="Arial" w:hAnsi="Arial" w:cs="Arial"/>
          <w:b/>
          <w:bCs/>
          <w:sz w:val="22"/>
          <w:szCs w:val="22"/>
        </w:rPr>
        <w:t>Recordkeeping</w:t>
      </w:r>
    </w:p>
    <w:p w14:paraId="5AF8FB71" w14:textId="77777777" w:rsidR="00B358D7" w:rsidRPr="0009014E" w:rsidRDefault="00B358D7" w:rsidP="00B358D7">
      <w:pPr>
        <w:pStyle w:val="CM113"/>
        <w:spacing w:after="120" w:line="276" w:lineRule="auto"/>
        <w:rPr>
          <w:rFonts w:ascii="Arial" w:hAnsi="Arial" w:cs="Arial"/>
          <w:sz w:val="22"/>
          <w:szCs w:val="22"/>
        </w:rPr>
      </w:pPr>
      <w:r w:rsidRPr="0009014E">
        <w:rPr>
          <w:rFonts w:ascii="Arial" w:hAnsi="Arial" w:cs="Arial"/>
          <w:sz w:val="22"/>
          <w:szCs w:val="22"/>
        </w:rPr>
        <w:t xml:space="preserve">In compliance with the OSHA benzene standard, </w:t>
      </w:r>
      <w:r>
        <w:rPr>
          <w:rFonts w:ascii="Arial" w:hAnsi="Arial" w:cs="Arial"/>
          <w:sz w:val="22"/>
          <w:szCs w:val="22"/>
        </w:rPr>
        <w:t>records shall be</w:t>
      </w:r>
      <w:r w:rsidRPr="0009014E">
        <w:rPr>
          <w:rFonts w:ascii="Arial" w:hAnsi="Arial" w:cs="Arial"/>
          <w:sz w:val="22"/>
          <w:szCs w:val="22"/>
        </w:rPr>
        <w:t xml:space="preserve"> maintain</w:t>
      </w:r>
      <w:r>
        <w:rPr>
          <w:rFonts w:ascii="Arial" w:hAnsi="Arial" w:cs="Arial"/>
          <w:sz w:val="22"/>
          <w:szCs w:val="22"/>
        </w:rPr>
        <w:t xml:space="preserve">ed </w:t>
      </w:r>
      <w:r w:rsidRPr="0009014E">
        <w:rPr>
          <w:rFonts w:ascii="Arial" w:hAnsi="Arial" w:cs="Arial"/>
          <w:sz w:val="22"/>
          <w:szCs w:val="22"/>
        </w:rPr>
        <w:t xml:space="preserve">for employee exposure, medical surveillance, monitoring and sampling results, exposure levels and respiratory devices to be worn. Exposure records are kept for 30 years after employee termination or after the completion of the job or project. </w:t>
      </w:r>
    </w:p>
    <w:p w14:paraId="1CD307A1" w14:textId="77777777" w:rsidR="00B358D7" w:rsidRDefault="00B358D7" w:rsidP="00B358D7">
      <w:pPr>
        <w:pStyle w:val="CM1"/>
        <w:spacing w:line="276" w:lineRule="auto"/>
      </w:pPr>
      <w:r w:rsidRPr="0009014E">
        <w:rPr>
          <w:rFonts w:ascii="Arial" w:hAnsi="Arial" w:cs="Arial"/>
          <w:sz w:val="22"/>
          <w:szCs w:val="22"/>
        </w:rPr>
        <w:t xml:space="preserve">Exposure and medical monitoring records are made available to the affected employees or their representatives and OSHA upon their request.  Any transfer of the records will require written approval of the Environmental, Safety and Health Department. </w:t>
      </w:r>
    </w:p>
    <w:p w14:paraId="66D85C57"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3556" w14:textId="77777777" w:rsidR="009D4492" w:rsidRDefault="009D4492" w:rsidP="00C157DF">
      <w:pPr>
        <w:spacing w:after="0" w:line="240" w:lineRule="auto"/>
      </w:pPr>
      <w:r>
        <w:separator/>
      </w:r>
    </w:p>
  </w:endnote>
  <w:endnote w:type="continuationSeparator" w:id="0">
    <w:p w14:paraId="4A90DFF6" w14:textId="77777777" w:rsidR="009D4492" w:rsidRDefault="009D449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C397" w14:textId="77777777" w:rsidR="008D3604" w:rsidRDefault="008D3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E020" w14:textId="2FD56CFD"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A1BB1">
      <w:rPr>
        <w:rFonts w:ascii="Arial" w:hAnsi="Arial" w:cs="Arial"/>
      </w:rPr>
      <w:fldChar w:fldCharType="begin"/>
    </w:r>
    <w:r>
      <w:rPr>
        <w:rFonts w:ascii="Arial" w:hAnsi="Arial" w:cs="Arial"/>
      </w:rPr>
      <w:instrText xml:space="preserve"> DATE  \@ "M/d/yyyy" </w:instrText>
    </w:r>
    <w:r w:rsidR="003A1BB1">
      <w:rPr>
        <w:rFonts w:ascii="Arial" w:hAnsi="Arial" w:cs="Arial"/>
      </w:rPr>
      <w:fldChar w:fldCharType="separate"/>
    </w:r>
    <w:r w:rsidR="008D3604">
      <w:rPr>
        <w:rFonts w:ascii="Arial" w:hAnsi="Arial" w:cs="Arial"/>
        <w:noProof/>
      </w:rPr>
      <w:t>10/26/2022</w:t>
    </w:r>
    <w:r w:rsidR="003A1BB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0515" w14:textId="77777777" w:rsidR="008D3604" w:rsidRDefault="008D3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8AE89" w14:textId="77777777" w:rsidR="009D4492" w:rsidRDefault="009D4492" w:rsidP="00C157DF">
      <w:pPr>
        <w:spacing w:after="0" w:line="240" w:lineRule="auto"/>
      </w:pPr>
      <w:r>
        <w:separator/>
      </w:r>
    </w:p>
  </w:footnote>
  <w:footnote w:type="continuationSeparator" w:id="0">
    <w:p w14:paraId="4DFAF695" w14:textId="77777777" w:rsidR="009D4492" w:rsidRDefault="009D449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5BC" w14:textId="77777777" w:rsidR="008D3604" w:rsidRDefault="008D36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03D697D"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03E4817" w14:textId="42CDE4B0" w:rsidR="00C157DF" w:rsidRPr="00951657" w:rsidRDefault="008D3604" w:rsidP="004A2B12">
          <w:pPr>
            <w:pStyle w:val="Default"/>
            <w:rPr>
              <w:rStyle w:val="Strong"/>
            </w:rPr>
          </w:pPr>
          <w:r w:rsidRPr="0046436C">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06040DE" w14:textId="128C935C"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A1BB1">
            <w:rPr>
              <w:b/>
              <w:sz w:val="20"/>
              <w:szCs w:val="20"/>
            </w:rPr>
            <w:fldChar w:fldCharType="begin"/>
          </w:r>
          <w:r w:rsidR="005B41F1">
            <w:rPr>
              <w:b/>
              <w:sz w:val="20"/>
              <w:szCs w:val="20"/>
            </w:rPr>
            <w:instrText xml:space="preserve"> DATE \@ "M/d/yyyy" </w:instrText>
          </w:r>
          <w:r w:rsidR="003A1BB1">
            <w:rPr>
              <w:b/>
              <w:sz w:val="20"/>
              <w:szCs w:val="20"/>
            </w:rPr>
            <w:fldChar w:fldCharType="separate"/>
          </w:r>
          <w:r w:rsidR="008D3604">
            <w:rPr>
              <w:b/>
              <w:noProof/>
              <w:sz w:val="20"/>
              <w:szCs w:val="20"/>
            </w:rPr>
            <w:t>10/26/2022</w:t>
          </w:r>
          <w:r w:rsidR="003A1BB1">
            <w:rPr>
              <w:b/>
              <w:sz w:val="20"/>
              <w:szCs w:val="20"/>
            </w:rPr>
            <w:fldChar w:fldCharType="end"/>
          </w:r>
        </w:p>
        <w:p w14:paraId="37A56C6D" w14:textId="77777777" w:rsidR="00C157DF" w:rsidRPr="00216528" w:rsidRDefault="00C157DF" w:rsidP="00172FA7">
          <w:pPr>
            <w:pStyle w:val="Default"/>
            <w:rPr>
              <w:sz w:val="26"/>
              <w:szCs w:val="26"/>
            </w:rPr>
          </w:pPr>
          <w:r w:rsidRPr="00216528">
            <w:rPr>
              <w:b/>
              <w:bCs/>
              <w:sz w:val="20"/>
              <w:szCs w:val="20"/>
            </w:rPr>
            <w:t xml:space="preserve">Page </w:t>
          </w:r>
          <w:r w:rsidR="003A1BB1" w:rsidRPr="00216528">
            <w:rPr>
              <w:b/>
              <w:bCs/>
              <w:sz w:val="20"/>
              <w:szCs w:val="20"/>
            </w:rPr>
            <w:fldChar w:fldCharType="begin"/>
          </w:r>
          <w:r w:rsidRPr="00216528">
            <w:rPr>
              <w:b/>
              <w:bCs/>
              <w:sz w:val="20"/>
              <w:szCs w:val="20"/>
            </w:rPr>
            <w:instrText xml:space="preserve"> PAGE </w:instrText>
          </w:r>
          <w:r w:rsidR="003A1BB1" w:rsidRPr="00216528">
            <w:rPr>
              <w:b/>
              <w:bCs/>
              <w:sz w:val="20"/>
              <w:szCs w:val="20"/>
            </w:rPr>
            <w:fldChar w:fldCharType="separate"/>
          </w:r>
          <w:r w:rsidR="00024570">
            <w:rPr>
              <w:b/>
              <w:bCs/>
              <w:noProof/>
              <w:sz w:val="20"/>
              <w:szCs w:val="20"/>
            </w:rPr>
            <w:t>1</w:t>
          </w:r>
          <w:r w:rsidR="003A1BB1" w:rsidRPr="00216528">
            <w:rPr>
              <w:b/>
              <w:bCs/>
              <w:sz w:val="20"/>
              <w:szCs w:val="20"/>
            </w:rPr>
            <w:fldChar w:fldCharType="end"/>
          </w:r>
          <w:r w:rsidRPr="00216528">
            <w:rPr>
              <w:b/>
              <w:bCs/>
              <w:sz w:val="20"/>
              <w:szCs w:val="20"/>
            </w:rPr>
            <w:t xml:space="preserve"> of </w:t>
          </w:r>
          <w:r w:rsidR="003A1BB1" w:rsidRPr="00216528">
            <w:rPr>
              <w:b/>
              <w:bCs/>
              <w:sz w:val="20"/>
              <w:szCs w:val="20"/>
            </w:rPr>
            <w:fldChar w:fldCharType="begin"/>
          </w:r>
          <w:r w:rsidRPr="00216528">
            <w:rPr>
              <w:b/>
              <w:bCs/>
              <w:sz w:val="20"/>
              <w:szCs w:val="20"/>
            </w:rPr>
            <w:instrText xml:space="preserve"> NUMPAGES </w:instrText>
          </w:r>
          <w:r w:rsidR="003A1BB1" w:rsidRPr="00216528">
            <w:rPr>
              <w:b/>
              <w:bCs/>
              <w:sz w:val="20"/>
              <w:szCs w:val="20"/>
            </w:rPr>
            <w:fldChar w:fldCharType="separate"/>
          </w:r>
          <w:r w:rsidR="00024570">
            <w:rPr>
              <w:b/>
              <w:bCs/>
              <w:noProof/>
              <w:sz w:val="20"/>
              <w:szCs w:val="20"/>
            </w:rPr>
            <w:t>5</w:t>
          </w:r>
          <w:r w:rsidR="003A1BB1" w:rsidRPr="00216528">
            <w:rPr>
              <w:b/>
              <w:bCs/>
              <w:sz w:val="20"/>
              <w:szCs w:val="20"/>
            </w:rPr>
            <w:fldChar w:fldCharType="end"/>
          </w:r>
        </w:p>
      </w:tc>
    </w:tr>
    <w:tr w:rsidR="00C157DF" w:rsidRPr="0093152F" w14:paraId="63C8D6A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F04BCB9" w14:textId="77777777" w:rsidR="00951657" w:rsidRPr="00951657" w:rsidRDefault="00B358D7" w:rsidP="00951657">
          <w:pPr>
            <w:pStyle w:val="Heading2"/>
            <w:jc w:val="center"/>
            <w:rPr>
              <w:rFonts w:ascii="Arial" w:hAnsi="Arial" w:cs="Arial"/>
              <w:color w:val="auto"/>
              <w:sz w:val="28"/>
              <w:szCs w:val="28"/>
            </w:rPr>
          </w:pPr>
          <w:r>
            <w:rPr>
              <w:rFonts w:ascii="Arial" w:hAnsi="Arial" w:cs="Arial"/>
              <w:color w:val="auto"/>
              <w:sz w:val="28"/>
              <w:szCs w:val="28"/>
            </w:rPr>
            <w:t>Benzene Exposure</w:t>
          </w:r>
        </w:p>
      </w:tc>
    </w:tr>
  </w:tbl>
  <w:p w14:paraId="2ADFAF84"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9CAA" w14:textId="77777777" w:rsidR="008D3604" w:rsidRDefault="008D3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4688C"/>
    <w:multiLevelType w:val="hybridMultilevel"/>
    <w:tmpl w:val="FC3AF8F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075883"/>
    <w:multiLevelType w:val="hybridMultilevel"/>
    <w:tmpl w:val="8736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9"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15:restartNumberingAfterBreak="0">
    <w:nsid w:val="70BE0AFD"/>
    <w:multiLevelType w:val="hybridMultilevel"/>
    <w:tmpl w:val="501826C2"/>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7"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938567">
    <w:abstractNumId w:val="18"/>
  </w:num>
  <w:num w:numId="2" w16cid:durableId="2047216965">
    <w:abstractNumId w:val="9"/>
  </w:num>
  <w:num w:numId="3" w16cid:durableId="1168909800">
    <w:abstractNumId w:val="7"/>
  </w:num>
  <w:num w:numId="4" w16cid:durableId="957176735">
    <w:abstractNumId w:val="10"/>
  </w:num>
  <w:num w:numId="5" w16cid:durableId="229072635">
    <w:abstractNumId w:val="21"/>
  </w:num>
  <w:num w:numId="6" w16cid:durableId="1253126831">
    <w:abstractNumId w:val="1"/>
  </w:num>
  <w:num w:numId="7" w16cid:durableId="825321589">
    <w:abstractNumId w:val="19"/>
  </w:num>
  <w:num w:numId="8" w16cid:durableId="1619796075">
    <w:abstractNumId w:val="2"/>
  </w:num>
  <w:num w:numId="9" w16cid:durableId="244219262">
    <w:abstractNumId w:val="26"/>
  </w:num>
  <w:num w:numId="10" w16cid:durableId="1983728222">
    <w:abstractNumId w:val="22"/>
  </w:num>
  <w:num w:numId="11" w16cid:durableId="999231682">
    <w:abstractNumId w:val="17"/>
  </w:num>
  <w:num w:numId="12" w16cid:durableId="1673751666">
    <w:abstractNumId w:val="27"/>
  </w:num>
  <w:num w:numId="13" w16cid:durableId="822818019">
    <w:abstractNumId w:val="4"/>
  </w:num>
  <w:num w:numId="14" w16cid:durableId="344945250">
    <w:abstractNumId w:val="12"/>
  </w:num>
  <w:num w:numId="15" w16cid:durableId="966398968">
    <w:abstractNumId w:val="11"/>
  </w:num>
  <w:num w:numId="16" w16cid:durableId="387415821">
    <w:abstractNumId w:val="25"/>
  </w:num>
  <w:num w:numId="17" w16cid:durableId="2136634984">
    <w:abstractNumId w:val="8"/>
  </w:num>
  <w:num w:numId="18" w16cid:durableId="1650817364">
    <w:abstractNumId w:val="14"/>
  </w:num>
  <w:num w:numId="19" w16cid:durableId="399402702">
    <w:abstractNumId w:val="16"/>
  </w:num>
  <w:num w:numId="20" w16cid:durableId="73938913">
    <w:abstractNumId w:val="15"/>
  </w:num>
  <w:num w:numId="21" w16cid:durableId="884873704">
    <w:abstractNumId w:val="28"/>
  </w:num>
  <w:num w:numId="22" w16cid:durableId="564881185">
    <w:abstractNumId w:val="0"/>
  </w:num>
  <w:num w:numId="23" w16cid:durableId="851726002">
    <w:abstractNumId w:val="3"/>
  </w:num>
  <w:num w:numId="24" w16cid:durableId="1303461242">
    <w:abstractNumId w:val="24"/>
  </w:num>
  <w:num w:numId="25" w16cid:durableId="1107314286">
    <w:abstractNumId w:val="13"/>
  </w:num>
  <w:num w:numId="26" w16cid:durableId="1114442087">
    <w:abstractNumId w:val="20"/>
  </w:num>
  <w:num w:numId="27" w16cid:durableId="1535844612">
    <w:abstractNumId w:val="5"/>
  </w:num>
  <w:num w:numId="28" w16cid:durableId="1759935216">
    <w:abstractNumId w:val="6"/>
  </w:num>
  <w:num w:numId="29" w16cid:durableId="11198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0098A"/>
    <w:rsid w:val="00011787"/>
    <w:rsid w:val="00024570"/>
    <w:rsid w:val="00114F66"/>
    <w:rsid w:val="001241BE"/>
    <w:rsid w:val="0015626D"/>
    <w:rsid w:val="00194E5E"/>
    <w:rsid w:val="00246FA3"/>
    <w:rsid w:val="0028788A"/>
    <w:rsid w:val="00294698"/>
    <w:rsid w:val="002A72EC"/>
    <w:rsid w:val="003779F8"/>
    <w:rsid w:val="003A1BB1"/>
    <w:rsid w:val="003D6EC5"/>
    <w:rsid w:val="003E2E03"/>
    <w:rsid w:val="004A2B12"/>
    <w:rsid w:val="004F30EE"/>
    <w:rsid w:val="00541784"/>
    <w:rsid w:val="00553376"/>
    <w:rsid w:val="0056293F"/>
    <w:rsid w:val="00584B56"/>
    <w:rsid w:val="005B41F1"/>
    <w:rsid w:val="005F6B5E"/>
    <w:rsid w:val="00603098"/>
    <w:rsid w:val="00627C31"/>
    <w:rsid w:val="006A536C"/>
    <w:rsid w:val="006F0760"/>
    <w:rsid w:val="007061A0"/>
    <w:rsid w:val="00712737"/>
    <w:rsid w:val="0079728B"/>
    <w:rsid w:val="007B7271"/>
    <w:rsid w:val="00825D7A"/>
    <w:rsid w:val="00841A6F"/>
    <w:rsid w:val="008530D2"/>
    <w:rsid w:val="008D2FC9"/>
    <w:rsid w:val="008D3604"/>
    <w:rsid w:val="008E6A3D"/>
    <w:rsid w:val="008E6CE9"/>
    <w:rsid w:val="00951657"/>
    <w:rsid w:val="009A0FCA"/>
    <w:rsid w:val="009B263A"/>
    <w:rsid w:val="009D05CD"/>
    <w:rsid w:val="009D4492"/>
    <w:rsid w:val="009E72C6"/>
    <w:rsid w:val="00A04E10"/>
    <w:rsid w:val="00A456AC"/>
    <w:rsid w:val="00A565D6"/>
    <w:rsid w:val="00AA299A"/>
    <w:rsid w:val="00AB1C54"/>
    <w:rsid w:val="00B135D7"/>
    <w:rsid w:val="00B358D7"/>
    <w:rsid w:val="00B4572E"/>
    <w:rsid w:val="00B56577"/>
    <w:rsid w:val="00BD33E9"/>
    <w:rsid w:val="00BE6829"/>
    <w:rsid w:val="00C157DF"/>
    <w:rsid w:val="00D01483"/>
    <w:rsid w:val="00D30617"/>
    <w:rsid w:val="00D64BBF"/>
    <w:rsid w:val="00D75D14"/>
    <w:rsid w:val="00DA32FA"/>
    <w:rsid w:val="00DB04AB"/>
    <w:rsid w:val="00DD4861"/>
    <w:rsid w:val="00DE1A3C"/>
    <w:rsid w:val="00E04223"/>
    <w:rsid w:val="00E24F23"/>
    <w:rsid w:val="00E748CC"/>
    <w:rsid w:val="00E7621C"/>
    <w:rsid w:val="00EA0288"/>
    <w:rsid w:val="00F070A3"/>
    <w:rsid w:val="00F2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8601"/>
  <w15:docId w15:val="{E8346E5C-A2BF-4B33-9E7A-DBC2E2A1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28943">
      <w:bodyDiv w:val="1"/>
      <w:marLeft w:val="0"/>
      <w:marRight w:val="0"/>
      <w:marTop w:val="0"/>
      <w:marBottom w:val="0"/>
      <w:divBdr>
        <w:top w:val="none" w:sz="0" w:space="0" w:color="auto"/>
        <w:left w:val="none" w:sz="0" w:space="0" w:color="auto"/>
        <w:bottom w:val="none" w:sz="0" w:space="0" w:color="auto"/>
        <w:right w:val="none" w:sz="0" w:space="0" w:color="auto"/>
      </w:divBdr>
    </w:div>
    <w:div w:id="18398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7ED56-00A9-414A-AB51-072C4328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6</cp:revision>
  <cp:lastPrinted>2011-07-10T00:22:00Z</cp:lastPrinted>
  <dcterms:created xsi:type="dcterms:W3CDTF">2021-07-22T16:01:00Z</dcterms:created>
  <dcterms:modified xsi:type="dcterms:W3CDTF">2022-10-26T05:10:00Z</dcterms:modified>
</cp:coreProperties>
</file>