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2F11" w14:textId="4324A51B" w:rsidR="00AB794F" w:rsidRPr="002F12D6" w:rsidRDefault="00D31832" w:rsidP="00AB794F">
      <w:pPr>
        <w:pStyle w:val="Heading2"/>
        <w:spacing w:after="360"/>
        <w:rPr>
          <w:rFonts w:ascii="Arial" w:hAnsi="Arial" w:cs="Arial"/>
          <w:color w:val="auto"/>
          <w:sz w:val="22"/>
          <w:szCs w:val="22"/>
        </w:rPr>
      </w:pPr>
      <w:r>
        <w:rPr>
          <w:rFonts w:ascii="Arial" w:hAnsi="Arial" w:cs="Arial"/>
          <w:color w:val="auto"/>
          <w:sz w:val="22"/>
          <w:szCs w:val="22"/>
        </w:rPr>
        <w:t>Business Continuity</w:t>
      </w:r>
    </w:p>
    <w:p w14:paraId="11119C3C" w14:textId="77777777" w:rsidR="00AB794F" w:rsidRPr="004A6E4D" w:rsidRDefault="00AB794F" w:rsidP="00646425">
      <w:pPr>
        <w:pStyle w:val="ListParagraph"/>
        <w:numPr>
          <w:ilvl w:val="0"/>
          <w:numId w:val="4"/>
        </w:numPr>
        <w:spacing w:before="120" w:after="0"/>
        <w:contextualSpacing w:val="0"/>
        <w:rPr>
          <w:rFonts w:ascii="Arial" w:hAnsi="Arial" w:cs="Arial"/>
          <w:b/>
        </w:rPr>
      </w:pPr>
      <w:r w:rsidRPr="004A6E4D">
        <w:rPr>
          <w:rFonts w:ascii="Arial" w:hAnsi="Arial" w:cs="Arial"/>
          <w:b/>
        </w:rPr>
        <w:t>Purpose</w:t>
      </w:r>
    </w:p>
    <w:p w14:paraId="776BF7DA" w14:textId="32B145E7" w:rsidR="005A6059" w:rsidRDefault="005A6059" w:rsidP="00646425">
      <w:pPr>
        <w:pStyle w:val="BodyText"/>
        <w:rPr>
          <w:rFonts w:ascii="Arial" w:hAnsi="Arial" w:cs="Arial"/>
          <w:color w:val="auto"/>
          <w:sz w:val="22"/>
          <w:szCs w:val="22"/>
        </w:rPr>
      </w:pPr>
      <w:r w:rsidRPr="004A6E4D">
        <w:rPr>
          <w:rFonts w:ascii="Arial" w:hAnsi="Arial" w:cs="Arial"/>
          <w:color w:val="auto"/>
          <w:sz w:val="22"/>
          <w:szCs w:val="22"/>
        </w:rPr>
        <w:t>The objective of the Business Continuity Plan is to coordinate recovery of critical business functions in managing and supporting the business recovery in the event of a facilities disruption or disaster.  This can include short or long-term disasters or other disruptions, such as fires, floods, earthquakes, explosions, terrorism, tornadoes, extended power interruptions, hazardous chemical spills, and other natural or man-made disasters.</w:t>
      </w:r>
    </w:p>
    <w:p w14:paraId="55D38F5A" w14:textId="77777777" w:rsidR="005237B7" w:rsidRPr="004A6E4D" w:rsidRDefault="005237B7" w:rsidP="005237B7">
      <w:pPr>
        <w:pStyle w:val="BodyText"/>
        <w:rPr>
          <w:rFonts w:ascii="Arial" w:hAnsi="Arial" w:cs="Arial"/>
          <w:color w:val="auto"/>
          <w:sz w:val="22"/>
          <w:szCs w:val="22"/>
        </w:rPr>
      </w:pPr>
    </w:p>
    <w:p w14:paraId="04105C36" w14:textId="1CDCF5DD" w:rsidR="005A6059" w:rsidRDefault="005A6059" w:rsidP="005237B7">
      <w:pPr>
        <w:pStyle w:val="BodyText"/>
        <w:spacing w:before="0"/>
        <w:ind w:hanging="720"/>
        <w:rPr>
          <w:rFonts w:ascii="Arial" w:hAnsi="Arial" w:cs="Arial"/>
          <w:bCs/>
          <w:color w:val="auto"/>
          <w:sz w:val="22"/>
          <w:szCs w:val="22"/>
        </w:rPr>
      </w:pPr>
      <w:r w:rsidRPr="004A6E4D">
        <w:rPr>
          <w:rFonts w:ascii="Arial" w:hAnsi="Arial" w:cs="Arial"/>
          <w:color w:val="auto"/>
          <w:sz w:val="22"/>
          <w:szCs w:val="22"/>
        </w:rPr>
        <w:tab/>
      </w:r>
      <w:r w:rsidRPr="004A6E4D">
        <w:rPr>
          <w:rFonts w:ascii="Arial" w:hAnsi="Arial" w:cs="Arial"/>
          <w:bCs/>
          <w:color w:val="auto"/>
          <w:sz w:val="22"/>
          <w:szCs w:val="22"/>
        </w:rPr>
        <w:t>A disaster is defined as any event that renders a business facility inoperable or unusable so that it interferes with the organization’s ability to deliver essential business services.</w:t>
      </w:r>
    </w:p>
    <w:p w14:paraId="63D0F0BB" w14:textId="77777777" w:rsidR="004A6E4D" w:rsidRPr="004A6E4D" w:rsidRDefault="004A6E4D" w:rsidP="004A6E4D">
      <w:pPr>
        <w:pStyle w:val="BodyText"/>
        <w:spacing w:before="0"/>
        <w:ind w:left="270" w:hanging="720"/>
        <w:rPr>
          <w:rFonts w:ascii="Arial" w:hAnsi="Arial" w:cs="Arial"/>
          <w:bCs/>
          <w:color w:val="auto"/>
          <w:sz w:val="22"/>
          <w:szCs w:val="22"/>
        </w:rPr>
      </w:pPr>
    </w:p>
    <w:p w14:paraId="2D106AA5" w14:textId="5A7D1FE4" w:rsidR="001A51E5" w:rsidRPr="004A6E4D" w:rsidRDefault="001A51E5" w:rsidP="00646425">
      <w:pPr>
        <w:pStyle w:val="BodyText"/>
        <w:numPr>
          <w:ilvl w:val="0"/>
          <w:numId w:val="4"/>
        </w:numPr>
        <w:tabs>
          <w:tab w:val="left" w:pos="720"/>
          <w:tab w:val="left" w:pos="1440"/>
          <w:tab w:val="left" w:pos="2160"/>
          <w:tab w:val="left" w:pos="2880"/>
          <w:tab w:val="left" w:pos="3600"/>
        </w:tabs>
        <w:jc w:val="both"/>
        <w:rPr>
          <w:rFonts w:ascii="Arial" w:hAnsi="Arial" w:cs="Arial"/>
          <w:b/>
          <w:color w:val="auto"/>
          <w:sz w:val="22"/>
          <w:szCs w:val="22"/>
        </w:rPr>
      </w:pPr>
      <w:r w:rsidRPr="004A6E4D">
        <w:rPr>
          <w:rFonts w:ascii="Arial" w:hAnsi="Arial" w:cs="Arial"/>
          <w:b/>
          <w:color w:val="auto"/>
          <w:sz w:val="22"/>
          <w:szCs w:val="22"/>
        </w:rPr>
        <w:t>The priorities in a disaster situation are to:</w:t>
      </w:r>
    </w:p>
    <w:p w14:paraId="668A931C" w14:textId="40F6C6DF" w:rsidR="001A51E5" w:rsidRPr="004A6E4D"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Ensure the safety of employees and visitors in the office buildings.</w:t>
      </w:r>
    </w:p>
    <w:p w14:paraId="6D3A87B0" w14:textId="749D5355" w:rsidR="001A51E5" w:rsidRPr="004A6E4D"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Mitigate threats or limit the damage that threats can cause.</w:t>
      </w:r>
    </w:p>
    <w:p w14:paraId="79746811" w14:textId="77777777" w:rsidR="001A51E5" w:rsidRPr="004A6E4D"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Have advanced preparations to ensure that critical business functions can continue.</w:t>
      </w:r>
    </w:p>
    <w:p w14:paraId="01C93B35" w14:textId="61B020C8" w:rsidR="001A51E5"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Have documented plans and procedures to ensure the quick, effective execution of recovery strategies for critical business functions.</w:t>
      </w:r>
    </w:p>
    <w:p w14:paraId="3CE6733F" w14:textId="77777777" w:rsidR="004A6E4D" w:rsidRPr="004A6E4D" w:rsidRDefault="004A6E4D" w:rsidP="004A6E4D">
      <w:pPr>
        <w:pStyle w:val="BodyText"/>
        <w:spacing w:before="0"/>
        <w:jc w:val="both"/>
        <w:rPr>
          <w:rFonts w:ascii="Arial" w:hAnsi="Arial" w:cs="Arial"/>
          <w:color w:val="auto"/>
          <w:sz w:val="22"/>
          <w:szCs w:val="22"/>
        </w:rPr>
      </w:pPr>
    </w:p>
    <w:p w14:paraId="3CBD61DF" w14:textId="77A51516" w:rsidR="00635DE4" w:rsidRPr="004A6E4D" w:rsidRDefault="001C5DC1" w:rsidP="00646425">
      <w:pPr>
        <w:pStyle w:val="BodyText"/>
        <w:numPr>
          <w:ilvl w:val="0"/>
          <w:numId w:val="4"/>
        </w:numPr>
        <w:jc w:val="both"/>
        <w:rPr>
          <w:rFonts w:ascii="Arial" w:hAnsi="Arial" w:cs="Arial"/>
          <w:b/>
          <w:bCs/>
          <w:sz w:val="22"/>
          <w:szCs w:val="22"/>
        </w:rPr>
      </w:pPr>
      <w:r>
        <w:rPr>
          <w:rFonts w:ascii="Arial" w:hAnsi="Arial" w:cs="Arial"/>
          <w:b/>
          <w:bCs/>
          <w:sz w:val="22"/>
          <w:szCs w:val="22"/>
        </w:rPr>
        <w:t xml:space="preserve">Goals and </w:t>
      </w:r>
      <w:r w:rsidR="00664D09" w:rsidRPr="004A6E4D">
        <w:rPr>
          <w:rFonts w:ascii="Arial" w:hAnsi="Arial" w:cs="Arial"/>
          <w:b/>
          <w:bCs/>
          <w:sz w:val="22"/>
          <w:szCs w:val="22"/>
        </w:rPr>
        <w:t>Objectives</w:t>
      </w:r>
    </w:p>
    <w:p w14:paraId="4AEA67B5" w14:textId="1E9C8B7D"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Serves as a guide for the Company recovery teams.</w:t>
      </w:r>
    </w:p>
    <w:p w14:paraId="1D997082"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References and points to the location of critical data.</w:t>
      </w:r>
    </w:p>
    <w:p w14:paraId="227DF854"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Provides procedures and resources needed to assist in recovery.</w:t>
      </w:r>
    </w:p>
    <w:p w14:paraId="55AC84D5"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Identifies vendors and customers that must be notified in the event of a disaster.</w:t>
      </w:r>
    </w:p>
    <w:p w14:paraId="5670C2CF"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Assists in avoiding confusion experienced during a crisis by documenting, testing and reviewing recovery procedures.</w:t>
      </w:r>
    </w:p>
    <w:p w14:paraId="3EEE5A76" w14:textId="77777777" w:rsidR="00664D09" w:rsidRPr="004A6E4D" w:rsidRDefault="00664D09" w:rsidP="00646425">
      <w:pPr>
        <w:numPr>
          <w:ilvl w:val="0"/>
          <w:numId w:val="8"/>
        </w:numPr>
        <w:tabs>
          <w:tab w:val="clear" w:pos="720"/>
        </w:tabs>
        <w:spacing w:before="120" w:after="0" w:line="240" w:lineRule="auto"/>
        <w:rPr>
          <w:rFonts w:ascii="Arial" w:hAnsi="Arial" w:cs="Arial"/>
        </w:rPr>
      </w:pPr>
      <w:r w:rsidRPr="004A6E4D">
        <w:rPr>
          <w:rFonts w:ascii="Arial" w:hAnsi="Arial" w:cs="Arial"/>
        </w:rPr>
        <w:t>Identifies alternate sources for supplies, resources and locations.</w:t>
      </w:r>
    </w:p>
    <w:p w14:paraId="591143D9" w14:textId="670520EA" w:rsidR="00664D09" w:rsidRDefault="00664D09" w:rsidP="00646425">
      <w:pPr>
        <w:numPr>
          <w:ilvl w:val="0"/>
          <w:numId w:val="8"/>
        </w:numPr>
        <w:tabs>
          <w:tab w:val="clear" w:pos="720"/>
        </w:tabs>
        <w:spacing w:before="120" w:after="0" w:line="240" w:lineRule="auto"/>
        <w:rPr>
          <w:rFonts w:ascii="Arial" w:hAnsi="Arial" w:cs="Arial"/>
        </w:rPr>
      </w:pPr>
      <w:r w:rsidRPr="004A6E4D">
        <w:rPr>
          <w:rFonts w:ascii="Arial" w:hAnsi="Arial" w:cs="Arial"/>
        </w:rPr>
        <w:t>Documents storage, safeguarding, and retrieval procedures for vital records.</w:t>
      </w:r>
    </w:p>
    <w:p w14:paraId="15068D2D" w14:textId="37B94D7C" w:rsidR="001C5DC1" w:rsidRPr="001C5DC1" w:rsidRDefault="001C5DC1" w:rsidP="00646425">
      <w:pPr>
        <w:pStyle w:val="ListParagraph"/>
        <w:numPr>
          <w:ilvl w:val="0"/>
          <w:numId w:val="8"/>
        </w:numPr>
        <w:spacing w:before="120" w:after="0" w:line="240" w:lineRule="auto"/>
        <w:contextualSpacing w:val="0"/>
        <w:rPr>
          <w:rFonts w:ascii="Arial" w:hAnsi="Arial" w:cs="Arial"/>
        </w:rPr>
      </w:pPr>
      <w:r w:rsidRPr="001C5DC1">
        <w:rPr>
          <w:rFonts w:ascii="Arial" w:hAnsi="Arial" w:cs="Arial"/>
        </w:rPr>
        <w:t xml:space="preserve">Risk Prevention, </w:t>
      </w:r>
      <w:r>
        <w:rPr>
          <w:rFonts w:ascii="Arial" w:hAnsi="Arial" w:cs="Arial"/>
        </w:rPr>
        <w:t>r</w:t>
      </w:r>
      <w:r w:rsidRPr="001C5DC1">
        <w:rPr>
          <w:rFonts w:ascii="Arial" w:hAnsi="Arial" w:cs="Arial"/>
        </w:rPr>
        <w:t xml:space="preserve">eduction, and </w:t>
      </w:r>
      <w:r>
        <w:rPr>
          <w:rFonts w:ascii="Arial" w:hAnsi="Arial" w:cs="Arial"/>
        </w:rPr>
        <w:t>m</w:t>
      </w:r>
      <w:r w:rsidRPr="001C5DC1">
        <w:rPr>
          <w:rFonts w:ascii="Arial" w:hAnsi="Arial" w:cs="Arial"/>
        </w:rPr>
        <w:t>itigation</w:t>
      </w:r>
      <w:r w:rsidR="00646425">
        <w:rPr>
          <w:rFonts w:ascii="Arial" w:hAnsi="Arial" w:cs="Arial"/>
        </w:rPr>
        <w:t>.</w:t>
      </w:r>
    </w:p>
    <w:p w14:paraId="36FCF25E" w14:textId="5ADE523B" w:rsidR="001C5DC1" w:rsidRPr="001C5DC1" w:rsidRDefault="001C5DC1" w:rsidP="00646425">
      <w:pPr>
        <w:pStyle w:val="ListParagraph"/>
        <w:numPr>
          <w:ilvl w:val="0"/>
          <w:numId w:val="8"/>
        </w:numPr>
        <w:spacing w:before="120" w:after="0" w:line="240" w:lineRule="auto"/>
        <w:contextualSpacing w:val="0"/>
        <w:rPr>
          <w:rFonts w:ascii="Arial" w:hAnsi="Arial" w:cs="Arial"/>
        </w:rPr>
      </w:pPr>
      <w:r w:rsidRPr="001C5DC1">
        <w:rPr>
          <w:rFonts w:ascii="Arial" w:hAnsi="Arial" w:cs="Arial"/>
        </w:rPr>
        <w:t xml:space="preserve">Organizational </w:t>
      </w:r>
      <w:r>
        <w:rPr>
          <w:rFonts w:ascii="Arial" w:hAnsi="Arial" w:cs="Arial"/>
        </w:rPr>
        <w:t>r</w:t>
      </w:r>
      <w:r w:rsidRPr="001C5DC1">
        <w:rPr>
          <w:rFonts w:ascii="Arial" w:hAnsi="Arial" w:cs="Arial"/>
        </w:rPr>
        <w:t xml:space="preserve">esilience </w:t>
      </w:r>
      <w:r>
        <w:rPr>
          <w:rFonts w:ascii="Arial" w:hAnsi="Arial" w:cs="Arial"/>
        </w:rPr>
        <w:t>e</w:t>
      </w:r>
      <w:r w:rsidRPr="001C5DC1">
        <w:rPr>
          <w:rFonts w:ascii="Arial" w:hAnsi="Arial" w:cs="Arial"/>
        </w:rPr>
        <w:t>nhancement</w:t>
      </w:r>
      <w:r w:rsidR="00646425">
        <w:rPr>
          <w:rFonts w:ascii="Arial" w:hAnsi="Arial" w:cs="Arial"/>
        </w:rPr>
        <w:t>.</w:t>
      </w:r>
    </w:p>
    <w:p w14:paraId="0C975728" w14:textId="1E058684" w:rsidR="001C5DC1" w:rsidRPr="001C5DC1" w:rsidRDefault="001C5DC1" w:rsidP="00646425">
      <w:pPr>
        <w:pStyle w:val="ListParagraph"/>
        <w:numPr>
          <w:ilvl w:val="0"/>
          <w:numId w:val="8"/>
        </w:numPr>
        <w:spacing w:before="120" w:after="0" w:line="240" w:lineRule="auto"/>
        <w:contextualSpacing w:val="0"/>
        <w:rPr>
          <w:rFonts w:ascii="Arial" w:hAnsi="Arial" w:cs="Arial"/>
        </w:rPr>
      </w:pPr>
      <w:r w:rsidRPr="001C5DC1">
        <w:rPr>
          <w:rFonts w:ascii="Arial" w:hAnsi="Arial" w:cs="Arial"/>
        </w:rPr>
        <w:t xml:space="preserve">Financial, </w:t>
      </w:r>
      <w:r>
        <w:rPr>
          <w:rFonts w:ascii="Arial" w:hAnsi="Arial" w:cs="Arial"/>
        </w:rPr>
        <w:t>o</w:t>
      </w:r>
      <w:r w:rsidRPr="001C5DC1">
        <w:rPr>
          <w:rFonts w:ascii="Arial" w:hAnsi="Arial" w:cs="Arial"/>
        </w:rPr>
        <w:t>perational and business continuity requirements</w:t>
      </w:r>
      <w:r w:rsidR="00646425">
        <w:rPr>
          <w:rFonts w:ascii="Arial" w:hAnsi="Arial" w:cs="Arial"/>
        </w:rPr>
        <w:t>.</w:t>
      </w:r>
    </w:p>
    <w:p w14:paraId="23BC709A" w14:textId="55062AB4" w:rsidR="004A6E4D" w:rsidRPr="00DB500F" w:rsidRDefault="001C5DC1" w:rsidP="00646425">
      <w:pPr>
        <w:pStyle w:val="ListParagraph"/>
        <w:numPr>
          <w:ilvl w:val="0"/>
          <w:numId w:val="8"/>
        </w:numPr>
        <w:spacing w:before="120" w:after="0" w:line="240" w:lineRule="auto"/>
        <w:contextualSpacing w:val="0"/>
        <w:rPr>
          <w:rFonts w:ascii="Arial" w:hAnsi="Arial" w:cs="Arial"/>
        </w:rPr>
      </w:pPr>
      <w:r w:rsidRPr="00DB500F">
        <w:rPr>
          <w:rFonts w:ascii="Arial" w:hAnsi="Arial" w:cs="Arial"/>
        </w:rPr>
        <w:t>Compliance with legal requirements</w:t>
      </w:r>
      <w:r w:rsidR="00646425">
        <w:rPr>
          <w:rFonts w:ascii="Arial" w:hAnsi="Arial" w:cs="Arial"/>
        </w:rPr>
        <w:t>.</w:t>
      </w:r>
      <w:r>
        <w:br/>
      </w:r>
    </w:p>
    <w:p w14:paraId="4967CAB5" w14:textId="6503A149" w:rsidR="001A51E5" w:rsidRPr="004A6E4D" w:rsidRDefault="001A51E5" w:rsidP="00646425">
      <w:pPr>
        <w:pStyle w:val="ListParagraph"/>
        <w:numPr>
          <w:ilvl w:val="0"/>
          <w:numId w:val="4"/>
        </w:numPr>
        <w:spacing w:before="120" w:after="0" w:line="240" w:lineRule="auto"/>
        <w:contextualSpacing w:val="0"/>
        <w:rPr>
          <w:rFonts w:ascii="Arial" w:hAnsi="Arial" w:cs="Arial"/>
          <w:b/>
          <w:bCs/>
        </w:rPr>
      </w:pPr>
      <w:r w:rsidRPr="004A6E4D">
        <w:rPr>
          <w:rFonts w:ascii="Arial" w:hAnsi="Arial" w:cs="Arial"/>
          <w:b/>
          <w:bCs/>
        </w:rPr>
        <w:t xml:space="preserve">Assumptions </w:t>
      </w:r>
    </w:p>
    <w:p w14:paraId="532860C4" w14:textId="77777777" w:rsidR="004A6E4D" w:rsidRPr="004A6E4D" w:rsidRDefault="004A6E4D" w:rsidP="00646425">
      <w:pPr>
        <w:numPr>
          <w:ilvl w:val="0"/>
          <w:numId w:val="8"/>
        </w:numPr>
        <w:tabs>
          <w:tab w:val="clear" w:pos="720"/>
        </w:tabs>
        <w:spacing w:before="120" w:after="0" w:line="240" w:lineRule="auto"/>
        <w:rPr>
          <w:rFonts w:ascii="Arial" w:hAnsi="Arial" w:cs="Arial"/>
        </w:rPr>
      </w:pPr>
      <w:r w:rsidRPr="004A6E4D">
        <w:rPr>
          <w:rFonts w:ascii="Arial" w:hAnsi="Arial" w:cs="Arial"/>
        </w:rPr>
        <w:t>Key people (team leaders or alternates) will be available following a disaster.</w:t>
      </w:r>
    </w:p>
    <w:p w14:paraId="4F15106D" w14:textId="77777777" w:rsidR="004A6E4D" w:rsidRPr="004A6E4D" w:rsidRDefault="004A6E4D" w:rsidP="00646425">
      <w:pPr>
        <w:numPr>
          <w:ilvl w:val="0"/>
          <w:numId w:val="8"/>
        </w:numPr>
        <w:tabs>
          <w:tab w:val="clear" w:pos="720"/>
        </w:tabs>
        <w:spacing w:before="120" w:after="0" w:line="240" w:lineRule="auto"/>
        <w:rPr>
          <w:rFonts w:ascii="Arial" w:hAnsi="Arial" w:cs="Arial"/>
        </w:rPr>
      </w:pPr>
      <w:r w:rsidRPr="004A6E4D">
        <w:rPr>
          <w:rFonts w:ascii="Arial" w:hAnsi="Arial" w:cs="Arial"/>
        </w:rPr>
        <w:lastRenderedPageBreak/>
        <w:t>A national disaster such as nuclear war is beyond the scope of this plan.</w:t>
      </w:r>
    </w:p>
    <w:p w14:paraId="7623FB8A" w14:textId="77777777" w:rsidR="004A6E4D" w:rsidRPr="004A6E4D" w:rsidRDefault="004A6E4D" w:rsidP="00646425">
      <w:pPr>
        <w:numPr>
          <w:ilvl w:val="0"/>
          <w:numId w:val="12"/>
        </w:numPr>
        <w:spacing w:before="120" w:after="0" w:line="240" w:lineRule="auto"/>
        <w:rPr>
          <w:rFonts w:ascii="Arial" w:hAnsi="Arial" w:cs="Arial"/>
        </w:rPr>
      </w:pPr>
      <w:r w:rsidRPr="004A6E4D">
        <w:rPr>
          <w:rFonts w:ascii="Arial" w:hAnsi="Arial" w:cs="Arial"/>
        </w:rPr>
        <w:t>This document and all vital records are stored in a secure off-site location and not only survive the disaster but are accessible immediately following the disaster.</w:t>
      </w:r>
    </w:p>
    <w:p w14:paraId="5D75C415" w14:textId="77777777" w:rsidR="004A6E4D" w:rsidRPr="004A6E4D" w:rsidRDefault="004A6E4D" w:rsidP="00646425">
      <w:pPr>
        <w:numPr>
          <w:ilvl w:val="0"/>
          <w:numId w:val="12"/>
        </w:numPr>
        <w:spacing w:before="120" w:after="0" w:line="240" w:lineRule="auto"/>
        <w:rPr>
          <w:rFonts w:ascii="Arial" w:hAnsi="Arial" w:cs="Arial"/>
        </w:rPr>
      </w:pPr>
      <w:r w:rsidRPr="004A6E4D">
        <w:rPr>
          <w:rFonts w:ascii="Arial" w:hAnsi="Arial" w:cs="Arial"/>
        </w:rPr>
        <w:t>Each support organization will have its own plan consisting of unique recovery procedures, critical resource information and procedures.</w:t>
      </w:r>
    </w:p>
    <w:p w14:paraId="6AF526FB" w14:textId="77777777" w:rsidR="001A51E5" w:rsidRPr="004A6E4D" w:rsidRDefault="001A51E5" w:rsidP="004A6E4D">
      <w:pPr>
        <w:spacing w:after="0" w:line="240" w:lineRule="auto"/>
        <w:ind w:left="720"/>
        <w:rPr>
          <w:rFonts w:ascii="Arial" w:hAnsi="Arial" w:cs="Arial"/>
        </w:rPr>
      </w:pPr>
    </w:p>
    <w:p w14:paraId="589E90E6" w14:textId="48773303" w:rsidR="004A6E4D" w:rsidRPr="007F2596" w:rsidRDefault="004A6E4D" w:rsidP="007F2596">
      <w:pPr>
        <w:pStyle w:val="ListParagraph"/>
        <w:numPr>
          <w:ilvl w:val="0"/>
          <w:numId w:val="4"/>
        </w:numPr>
        <w:rPr>
          <w:rFonts w:ascii="Arial" w:hAnsi="Arial" w:cs="Arial"/>
          <w:b/>
          <w:bCs/>
        </w:rPr>
      </w:pPr>
      <w:bookmarkStart w:id="0" w:name="_Toc59510446"/>
      <w:bookmarkStart w:id="1" w:name="_Toc182790698"/>
      <w:r w:rsidRPr="007F2596">
        <w:rPr>
          <w:rFonts w:ascii="Arial" w:hAnsi="Arial" w:cs="Arial"/>
          <w:b/>
          <w:bCs/>
        </w:rPr>
        <w:t>Changes to the Plan/Maintenance Responsibilities</w:t>
      </w:r>
      <w:bookmarkEnd w:id="0"/>
      <w:bookmarkEnd w:id="1"/>
    </w:p>
    <w:p w14:paraId="5629A8F6" w14:textId="0EC98472" w:rsidR="004A6E4D" w:rsidRPr="004A6E4D" w:rsidRDefault="004A6E4D" w:rsidP="005237B7">
      <w:pPr>
        <w:pStyle w:val="BodyText"/>
        <w:rPr>
          <w:rFonts w:ascii="Arial" w:hAnsi="Arial" w:cs="Arial"/>
          <w:color w:val="auto"/>
          <w:sz w:val="22"/>
          <w:szCs w:val="22"/>
        </w:rPr>
      </w:pPr>
      <w:r w:rsidRPr="004A6E4D">
        <w:rPr>
          <w:rFonts w:ascii="Arial" w:hAnsi="Arial" w:cs="Arial"/>
          <w:color w:val="auto"/>
          <w:sz w:val="22"/>
          <w:szCs w:val="22"/>
        </w:rPr>
        <w:t>Maintenance</w:t>
      </w:r>
      <w:r w:rsidR="001C5DC1">
        <w:rPr>
          <w:rFonts w:ascii="Arial" w:hAnsi="Arial" w:cs="Arial"/>
          <w:color w:val="auto"/>
          <w:sz w:val="22"/>
          <w:szCs w:val="22"/>
        </w:rPr>
        <w:t xml:space="preserve"> and review</w:t>
      </w:r>
      <w:r w:rsidRPr="004A6E4D">
        <w:rPr>
          <w:rFonts w:ascii="Arial" w:hAnsi="Arial" w:cs="Arial"/>
          <w:color w:val="auto"/>
          <w:sz w:val="22"/>
          <w:szCs w:val="22"/>
        </w:rPr>
        <w:t xml:space="preserve"> of the Business Continuity Plan is the responsibility of </w:t>
      </w:r>
      <w:r w:rsidR="008519AD">
        <w:rPr>
          <w:rFonts w:ascii="Arial" w:hAnsi="Arial" w:cs="Arial"/>
          <w:color w:val="auto"/>
          <w:sz w:val="22"/>
          <w:szCs w:val="22"/>
        </w:rPr>
        <w:t>the program coordinator and program committee</w:t>
      </w:r>
      <w:r w:rsidR="005237B7">
        <w:rPr>
          <w:rFonts w:ascii="Arial" w:hAnsi="Arial" w:cs="Arial"/>
          <w:color w:val="auto"/>
          <w:sz w:val="22"/>
          <w:szCs w:val="22"/>
        </w:rPr>
        <w:t>.</w:t>
      </w:r>
    </w:p>
    <w:p w14:paraId="1A6EEF0E" w14:textId="65B5BDCE" w:rsidR="004A6E4D" w:rsidRDefault="004A6E4D" w:rsidP="005237B7">
      <w:pPr>
        <w:pStyle w:val="BodyText"/>
        <w:numPr>
          <w:ilvl w:val="0"/>
          <w:numId w:val="16"/>
        </w:numPr>
        <w:ind w:left="810"/>
        <w:jc w:val="both"/>
        <w:rPr>
          <w:rFonts w:ascii="Arial" w:hAnsi="Arial" w:cs="Arial"/>
          <w:color w:val="auto"/>
          <w:sz w:val="22"/>
          <w:szCs w:val="22"/>
        </w:rPr>
      </w:pPr>
      <w:r w:rsidRPr="004A6E4D">
        <w:rPr>
          <w:rFonts w:ascii="Arial" w:hAnsi="Arial" w:cs="Arial"/>
          <w:color w:val="auto"/>
          <w:sz w:val="22"/>
          <w:szCs w:val="22"/>
        </w:rPr>
        <w:t>Periodically revie</w:t>
      </w:r>
      <w:r w:rsidR="005237B7">
        <w:rPr>
          <w:rFonts w:ascii="Arial" w:hAnsi="Arial" w:cs="Arial"/>
          <w:color w:val="auto"/>
          <w:sz w:val="22"/>
          <w:szCs w:val="22"/>
        </w:rPr>
        <w:t>w</w:t>
      </w:r>
      <w:r w:rsidRPr="004A6E4D">
        <w:rPr>
          <w:rFonts w:ascii="Arial" w:hAnsi="Arial" w:cs="Arial"/>
          <w:color w:val="auto"/>
          <w:sz w:val="22"/>
          <w:szCs w:val="22"/>
        </w:rPr>
        <w:t xml:space="preserve"> the adequacy</w:t>
      </w:r>
      <w:r w:rsidR="005237B7">
        <w:rPr>
          <w:rFonts w:ascii="Arial" w:hAnsi="Arial" w:cs="Arial"/>
          <w:color w:val="auto"/>
          <w:sz w:val="22"/>
          <w:szCs w:val="22"/>
        </w:rPr>
        <w:t>, effectiveness,</w:t>
      </w:r>
      <w:r w:rsidRPr="004A6E4D">
        <w:rPr>
          <w:rFonts w:ascii="Arial" w:hAnsi="Arial" w:cs="Arial"/>
          <w:color w:val="auto"/>
          <w:sz w:val="22"/>
          <w:szCs w:val="22"/>
        </w:rPr>
        <w:t xml:space="preserve"> and appropriateness of </w:t>
      </w:r>
      <w:r w:rsidR="005237B7">
        <w:rPr>
          <w:rFonts w:ascii="Arial" w:hAnsi="Arial" w:cs="Arial"/>
          <w:color w:val="auto"/>
          <w:sz w:val="22"/>
          <w:szCs w:val="22"/>
        </w:rPr>
        <w:t>the plan.</w:t>
      </w:r>
    </w:p>
    <w:p w14:paraId="2CD5AD6D" w14:textId="48B820F7"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Asse</w:t>
      </w:r>
      <w:r w:rsidR="004079F4">
        <w:rPr>
          <w:rFonts w:ascii="Arial" w:hAnsi="Arial" w:cs="Arial"/>
          <w:color w:val="auto"/>
          <w:sz w:val="22"/>
          <w:szCs w:val="22"/>
        </w:rPr>
        <w:t>s</w:t>
      </w:r>
      <w:r>
        <w:rPr>
          <w:rFonts w:ascii="Arial" w:hAnsi="Arial" w:cs="Arial"/>
          <w:color w:val="auto"/>
          <w:sz w:val="22"/>
          <w:szCs w:val="22"/>
        </w:rPr>
        <w:t>s</w:t>
      </w:r>
      <w:r w:rsidR="004A6E4D" w:rsidRPr="004A6E4D">
        <w:rPr>
          <w:rFonts w:ascii="Arial" w:hAnsi="Arial" w:cs="Arial"/>
          <w:color w:val="auto"/>
          <w:sz w:val="22"/>
          <w:szCs w:val="22"/>
        </w:rPr>
        <w:t xml:space="preserve"> the impact on the Business Continuity Plan of additions or changes to existing business functions, procedures, equipment, and facilities requirements.</w:t>
      </w:r>
    </w:p>
    <w:p w14:paraId="1C6AF110" w14:textId="3C3440C1"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Keep</w:t>
      </w:r>
      <w:r w:rsidR="004A6E4D" w:rsidRPr="004A6E4D">
        <w:rPr>
          <w:rFonts w:ascii="Arial" w:hAnsi="Arial" w:cs="Arial"/>
          <w:color w:val="auto"/>
          <w:sz w:val="22"/>
          <w:szCs w:val="22"/>
        </w:rPr>
        <w:t xml:space="preserve"> recovery team personnel assignments current, taking into account promotions, transfers, and terminations.</w:t>
      </w:r>
    </w:p>
    <w:p w14:paraId="4DAEAAB5" w14:textId="681AE745"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Communicate</w:t>
      </w:r>
      <w:r w:rsidR="004A6E4D" w:rsidRPr="004A6E4D">
        <w:rPr>
          <w:rFonts w:ascii="Arial" w:hAnsi="Arial" w:cs="Arial"/>
          <w:color w:val="auto"/>
          <w:sz w:val="22"/>
          <w:szCs w:val="22"/>
        </w:rPr>
        <w:t xml:space="preserve"> all plan changes to the </w:t>
      </w:r>
      <w:r>
        <w:rPr>
          <w:rFonts w:ascii="Arial" w:hAnsi="Arial" w:cs="Arial"/>
          <w:color w:val="auto"/>
          <w:sz w:val="22"/>
          <w:szCs w:val="22"/>
        </w:rPr>
        <w:t>required personnel.</w:t>
      </w:r>
    </w:p>
    <w:p w14:paraId="322A2687" w14:textId="74D54821"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Maintain</w:t>
      </w:r>
      <w:r w:rsidR="004A6E4D" w:rsidRPr="004A6E4D">
        <w:rPr>
          <w:rFonts w:ascii="Arial" w:hAnsi="Arial" w:cs="Arial"/>
          <w:color w:val="auto"/>
          <w:sz w:val="22"/>
          <w:szCs w:val="22"/>
        </w:rPr>
        <w:t xml:space="preserve"> and/or </w:t>
      </w:r>
      <w:r>
        <w:rPr>
          <w:rFonts w:ascii="Arial" w:hAnsi="Arial" w:cs="Arial"/>
          <w:color w:val="auto"/>
          <w:sz w:val="22"/>
          <w:szCs w:val="22"/>
        </w:rPr>
        <w:t>monitor</w:t>
      </w:r>
      <w:r w:rsidR="004A6E4D" w:rsidRPr="004A6E4D">
        <w:rPr>
          <w:rFonts w:ascii="Arial" w:hAnsi="Arial" w:cs="Arial"/>
          <w:color w:val="auto"/>
          <w:sz w:val="22"/>
          <w:szCs w:val="22"/>
        </w:rPr>
        <w:t xml:space="preserve"> offsite office space sufficient for critical functions and to meet the facility recovery time frames.</w:t>
      </w:r>
    </w:p>
    <w:p w14:paraId="2BE3408D" w14:textId="76509C85" w:rsidR="004A6E4D" w:rsidRDefault="005237B7" w:rsidP="005237B7">
      <w:pPr>
        <w:pStyle w:val="BodyText"/>
        <w:numPr>
          <w:ilvl w:val="0"/>
          <w:numId w:val="16"/>
        </w:numPr>
        <w:ind w:left="810"/>
        <w:jc w:val="both"/>
        <w:rPr>
          <w:rFonts w:ascii="Arial" w:hAnsi="Arial" w:cs="Arial"/>
          <w:color w:val="auto"/>
          <w:sz w:val="22"/>
        </w:rPr>
      </w:pPr>
      <w:r>
        <w:rPr>
          <w:rFonts w:ascii="Arial" w:hAnsi="Arial" w:cs="Arial"/>
          <w:color w:val="auto"/>
          <w:sz w:val="22"/>
        </w:rPr>
        <w:t>Ensure</w:t>
      </w:r>
      <w:r w:rsidR="004A6E4D" w:rsidRPr="004A6E4D">
        <w:rPr>
          <w:rFonts w:ascii="Arial" w:hAnsi="Arial" w:cs="Arial"/>
          <w:color w:val="auto"/>
          <w:sz w:val="22"/>
        </w:rPr>
        <w:t xml:space="preserve"> the workability of </w:t>
      </w:r>
      <w:r>
        <w:rPr>
          <w:rFonts w:ascii="Arial" w:hAnsi="Arial" w:cs="Arial"/>
          <w:color w:val="auto"/>
          <w:sz w:val="22"/>
        </w:rPr>
        <w:t>the</w:t>
      </w:r>
      <w:r w:rsidR="004A6E4D" w:rsidRPr="004A6E4D">
        <w:rPr>
          <w:rFonts w:ascii="Arial" w:hAnsi="Arial" w:cs="Arial"/>
          <w:color w:val="auto"/>
          <w:sz w:val="22"/>
        </w:rPr>
        <w:t xml:space="preserve"> Business Continuity Plan.  This should be periodically verified by active or passive testing.</w:t>
      </w:r>
    </w:p>
    <w:p w14:paraId="0D91913B" w14:textId="52A50059" w:rsidR="00F92044" w:rsidRDefault="00F92044" w:rsidP="005237B7">
      <w:pPr>
        <w:pStyle w:val="BodyText"/>
        <w:numPr>
          <w:ilvl w:val="0"/>
          <w:numId w:val="16"/>
        </w:numPr>
        <w:ind w:left="810"/>
        <w:jc w:val="both"/>
        <w:rPr>
          <w:rFonts w:ascii="Arial" w:hAnsi="Arial" w:cs="Arial"/>
          <w:color w:val="auto"/>
          <w:sz w:val="22"/>
        </w:rPr>
      </w:pPr>
      <w:r>
        <w:rPr>
          <w:rFonts w:ascii="Arial" w:hAnsi="Arial" w:cs="Arial"/>
          <w:color w:val="auto"/>
          <w:sz w:val="22"/>
        </w:rPr>
        <w:t>Support corrective actions to address program deficiencies.</w:t>
      </w:r>
    </w:p>
    <w:p w14:paraId="1F0B2E9A" w14:textId="3BCDCFDF" w:rsidR="00F92044" w:rsidRPr="004A6E4D" w:rsidRDefault="00F92044" w:rsidP="005237B7">
      <w:pPr>
        <w:pStyle w:val="BodyText"/>
        <w:numPr>
          <w:ilvl w:val="0"/>
          <w:numId w:val="16"/>
        </w:numPr>
        <w:ind w:left="810"/>
        <w:jc w:val="both"/>
        <w:rPr>
          <w:rFonts w:ascii="Arial" w:hAnsi="Arial" w:cs="Arial"/>
          <w:color w:val="auto"/>
          <w:sz w:val="22"/>
        </w:rPr>
      </w:pPr>
      <w:r>
        <w:rPr>
          <w:rFonts w:ascii="Arial" w:hAnsi="Arial" w:cs="Arial"/>
          <w:color w:val="auto"/>
          <w:sz w:val="22"/>
        </w:rPr>
        <w:t>Provide the necessary resources to support the program.</w:t>
      </w:r>
    </w:p>
    <w:p w14:paraId="483037C4" w14:textId="63EAB073" w:rsidR="004A6E4D" w:rsidRDefault="004A6E4D" w:rsidP="005237B7">
      <w:pPr>
        <w:pStyle w:val="BodyText"/>
        <w:ind w:left="720" w:hanging="720"/>
        <w:jc w:val="both"/>
        <w:rPr>
          <w:rFonts w:ascii="Arial" w:hAnsi="Arial" w:cs="Arial"/>
          <w:color w:val="auto"/>
          <w:sz w:val="22"/>
        </w:rPr>
      </w:pPr>
    </w:p>
    <w:p w14:paraId="387F70A7" w14:textId="054A68A2" w:rsidR="008519AD" w:rsidRPr="008519AD" w:rsidRDefault="008519AD" w:rsidP="00646425">
      <w:pPr>
        <w:pStyle w:val="BodyText"/>
        <w:numPr>
          <w:ilvl w:val="0"/>
          <w:numId w:val="4"/>
        </w:numPr>
        <w:jc w:val="both"/>
        <w:rPr>
          <w:rFonts w:ascii="Arial" w:hAnsi="Arial" w:cs="Arial"/>
          <w:b/>
          <w:iCs/>
          <w:sz w:val="22"/>
          <w:szCs w:val="22"/>
        </w:rPr>
      </w:pPr>
      <w:bookmarkStart w:id="2" w:name="_Toc358782473"/>
      <w:bookmarkStart w:id="3" w:name="_Toc358783871"/>
      <w:bookmarkStart w:id="4" w:name="_Toc358784171"/>
      <w:bookmarkStart w:id="5" w:name="_Toc359214267"/>
      <w:bookmarkStart w:id="6" w:name="_Toc359214648"/>
      <w:bookmarkStart w:id="7" w:name="_Toc359221307"/>
      <w:bookmarkStart w:id="8" w:name="_Toc359387222"/>
      <w:bookmarkStart w:id="9" w:name="_Toc359387986"/>
      <w:bookmarkStart w:id="10" w:name="_Toc359395041"/>
      <w:bookmarkStart w:id="11" w:name="_Toc359395425"/>
      <w:bookmarkStart w:id="12" w:name="_Toc359396943"/>
      <w:bookmarkStart w:id="13" w:name="_Toc359722627"/>
      <w:bookmarkStart w:id="14" w:name="_Toc359832166"/>
      <w:bookmarkStart w:id="15" w:name="_Toc359899363"/>
      <w:bookmarkStart w:id="16" w:name="_Toc359900364"/>
      <w:r w:rsidRPr="008519AD">
        <w:rPr>
          <w:rFonts w:ascii="Arial" w:hAnsi="Arial" w:cs="Arial"/>
          <w:b/>
          <w:iCs/>
          <w:sz w:val="22"/>
          <w:szCs w:val="22"/>
        </w:rPr>
        <w:t xml:space="preserve">Disaster </w:t>
      </w:r>
      <w:r w:rsidR="00A21383">
        <w:rPr>
          <w:rFonts w:ascii="Arial" w:hAnsi="Arial" w:cs="Arial"/>
          <w:b/>
          <w:iCs/>
          <w:sz w:val="22"/>
          <w:szCs w:val="22"/>
        </w:rPr>
        <w:t>D</w:t>
      </w:r>
      <w:r w:rsidRPr="008519AD">
        <w:rPr>
          <w:rFonts w:ascii="Arial" w:hAnsi="Arial" w:cs="Arial"/>
          <w:b/>
          <w:iCs/>
          <w:sz w:val="22"/>
          <w:szCs w:val="22"/>
        </w:rPr>
        <w:t>efinition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C119844" w14:textId="1CEA1CEA" w:rsidR="008519AD" w:rsidRDefault="008519AD" w:rsidP="00646425">
      <w:pPr>
        <w:pStyle w:val="BodyText"/>
        <w:jc w:val="both"/>
        <w:rPr>
          <w:rFonts w:ascii="Arial" w:hAnsi="Arial" w:cs="Arial"/>
          <w:sz w:val="22"/>
          <w:szCs w:val="22"/>
        </w:rPr>
      </w:pPr>
      <w:r w:rsidRPr="008519AD">
        <w:rPr>
          <w:rFonts w:ascii="Arial" w:hAnsi="Arial" w:cs="Arial"/>
          <w:sz w:val="22"/>
          <w:szCs w:val="22"/>
        </w:rPr>
        <w:t xml:space="preserve">Any loss of utility service (power, water), connectivity (system sites), or catastrophic event (weather, natural disaster, vandalism) that causes an interruption in the service provided by </w:t>
      </w:r>
      <w:r>
        <w:rPr>
          <w:rFonts w:ascii="Arial" w:hAnsi="Arial" w:cs="Arial"/>
          <w:sz w:val="22"/>
          <w:szCs w:val="22"/>
        </w:rPr>
        <w:t>the Compan</w:t>
      </w:r>
      <w:r w:rsidR="00730003">
        <w:rPr>
          <w:rFonts w:ascii="Arial" w:hAnsi="Arial" w:cs="Arial"/>
          <w:sz w:val="22"/>
          <w:szCs w:val="22"/>
        </w:rPr>
        <w:t>y</w:t>
      </w:r>
      <w:r w:rsidRPr="008519AD">
        <w:rPr>
          <w:rFonts w:ascii="Arial" w:hAnsi="Arial" w:cs="Arial"/>
          <w:sz w:val="22"/>
          <w:szCs w:val="22"/>
        </w:rPr>
        <w:t xml:space="preserve"> operations. The plan identifies vulnerabilities and recommends measures to prevent extended service outages</w:t>
      </w:r>
      <w:r>
        <w:rPr>
          <w:rFonts w:ascii="Arial" w:hAnsi="Arial" w:cs="Arial"/>
          <w:sz w:val="22"/>
          <w:szCs w:val="22"/>
        </w:rPr>
        <w:t>.</w:t>
      </w:r>
    </w:p>
    <w:p w14:paraId="51C05F58" w14:textId="77777777" w:rsidR="008519AD" w:rsidRPr="008519AD" w:rsidRDefault="008519AD" w:rsidP="00646425">
      <w:pPr>
        <w:pStyle w:val="BodyText"/>
        <w:jc w:val="both"/>
        <w:rPr>
          <w:rFonts w:ascii="Arial" w:hAnsi="Arial" w:cs="Arial"/>
          <w:sz w:val="22"/>
          <w:szCs w:val="22"/>
        </w:rPr>
      </w:pPr>
    </w:p>
    <w:p w14:paraId="37C63C90" w14:textId="751D41CE" w:rsidR="008519AD" w:rsidRPr="008519AD" w:rsidRDefault="008519AD" w:rsidP="00646425">
      <w:pPr>
        <w:pStyle w:val="BodyText"/>
        <w:numPr>
          <w:ilvl w:val="0"/>
          <w:numId w:val="4"/>
        </w:numPr>
        <w:jc w:val="both"/>
        <w:rPr>
          <w:rFonts w:ascii="Arial" w:hAnsi="Arial" w:cs="Arial"/>
          <w:b/>
          <w:iCs/>
          <w:sz w:val="22"/>
          <w:szCs w:val="22"/>
        </w:rPr>
      </w:pPr>
      <w:bookmarkStart w:id="17" w:name="_Toc358178771"/>
      <w:bookmarkStart w:id="18" w:name="_Toc358182068"/>
      <w:bookmarkStart w:id="19" w:name="_Toc359214270"/>
      <w:bookmarkStart w:id="20" w:name="_Toc359214651"/>
      <w:bookmarkStart w:id="21" w:name="_Toc359221310"/>
      <w:bookmarkStart w:id="22" w:name="_Toc359387225"/>
      <w:bookmarkStart w:id="23" w:name="_Toc359387989"/>
      <w:bookmarkStart w:id="24" w:name="_Toc359395044"/>
      <w:bookmarkStart w:id="25" w:name="_Toc359395428"/>
      <w:bookmarkStart w:id="26" w:name="_Toc359396946"/>
      <w:bookmarkStart w:id="27" w:name="_Toc359722630"/>
      <w:bookmarkStart w:id="28" w:name="_Toc359832169"/>
      <w:bookmarkStart w:id="29" w:name="_Toc359899366"/>
      <w:bookmarkStart w:id="30" w:name="_Toc359900367"/>
      <w:r w:rsidRPr="008519AD">
        <w:rPr>
          <w:rFonts w:ascii="Arial" w:hAnsi="Arial" w:cs="Arial"/>
          <w:b/>
          <w:iCs/>
          <w:sz w:val="22"/>
          <w:szCs w:val="22"/>
        </w:rPr>
        <w:t xml:space="preserve">Recovery </w:t>
      </w:r>
      <w:r w:rsidR="00A21383">
        <w:rPr>
          <w:rFonts w:ascii="Arial" w:hAnsi="Arial" w:cs="Arial"/>
          <w:b/>
          <w:iCs/>
          <w:sz w:val="22"/>
          <w:szCs w:val="22"/>
        </w:rPr>
        <w:t>T</w:t>
      </w:r>
      <w:r w:rsidRPr="008519AD">
        <w:rPr>
          <w:rFonts w:ascii="Arial" w:hAnsi="Arial" w:cs="Arial"/>
          <w:b/>
          <w:iCs/>
          <w:sz w:val="22"/>
          <w:szCs w:val="22"/>
        </w:rPr>
        <w:t>eams</w:t>
      </w:r>
    </w:p>
    <w:p w14:paraId="4B0E4012" w14:textId="13FFE516" w:rsidR="008519AD" w:rsidRDefault="008519AD" w:rsidP="00646425">
      <w:pPr>
        <w:pStyle w:val="BodyText"/>
        <w:numPr>
          <w:ilvl w:val="0"/>
          <w:numId w:val="20"/>
        </w:numPr>
        <w:ind w:left="720"/>
        <w:jc w:val="both"/>
        <w:rPr>
          <w:rFonts w:ascii="Arial" w:hAnsi="Arial" w:cs="Arial"/>
          <w:sz w:val="22"/>
          <w:szCs w:val="22"/>
        </w:rPr>
      </w:pPr>
      <w:r w:rsidRPr="008519AD">
        <w:rPr>
          <w:rFonts w:ascii="Arial" w:hAnsi="Arial" w:cs="Arial"/>
          <w:sz w:val="22"/>
          <w:szCs w:val="22"/>
        </w:rPr>
        <w:t>Emergency management team (EMT)</w:t>
      </w:r>
    </w:p>
    <w:p w14:paraId="0A4DFC5C" w14:textId="383CC08B" w:rsidR="002E74BF" w:rsidRPr="00AA439E" w:rsidRDefault="002E74BF" w:rsidP="002E74BF">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r>
        <w:rPr>
          <w:rFonts w:ascii="Arial" w:hAnsi="Arial" w:cs="Arial"/>
          <w:color w:val="auto"/>
          <w:sz w:val="22"/>
        </w:rPr>
        <w:t>:</w:t>
      </w:r>
    </w:p>
    <w:p w14:paraId="6CD71EA0" w14:textId="77777777" w:rsidR="002E74BF" w:rsidRPr="00AA439E" w:rsidRDefault="002E74BF" w:rsidP="002E74BF">
      <w:pPr>
        <w:pStyle w:val="BodyText"/>
        <w:numPr>
          <w:ilvl w:val="1"/>
          <w:numId w:val="20"/>
        </w:numPr>
        <w:tabs>
          <w:tab w:val="left" w:pos="720"/>
          <w:tab w:val="left" w:pos="1440"/>
          <w:tab w:val="left" w:pos="3600"/>
        </w:tabs>
        <w:jc w:val="both"/>
        <w:rPr>
          <w:rFonts w:ascii="Arial" w:hAnsi="Arial" w:cs="Arial"/>
          <w:color w:val="auto"/>
          <w:sz w:val="22"/>
        </w:rPr>
      </w:pPr>
      <w:r w:rsidRPr="00AA439E">
        <w:rPr>
          <w:rFonts w:ascii="Arial" w:hAnsi="Arial" w:cs="Arial"/>
          <w:color w:val="auto"/>
          <w:sz w:val="22"/>
          <w:szCs w:val="24"/>
        </w:rPr>
        <w:t>The safety of all employees.</w:t>
      </w:r>
      <w:r w:rsidRPr="00AA439E">
        <w:rPr>
          <w:rFonts w:ascii="Arial" w:hAnsi="Arial" w:cs="Arial"/>
          <w:color w:val="auto"/>
          <w:sz w:val="22"/>
        </w:rPr>
        <w:tab/>
      </w:r>
    </w:p>
    <w:p w14:paraId="13BECBBA" w14:textId="77777777" w:rsidR="002E74BF" w:rsidRPr="00AA439E" w:rsidRDefault="002E74BF" w:rsidP="002E74BF">
      <w:pPr>
        <w:pStyle w:val="BodyText"/>
        <w:numPr>
          <w:ilvl w:val="1"/>
          <w:numId w:val="20"/>
        </w:numPr>
        <w:tabs>
          <w:tab w:val="left" w:pos="720"/>
          <w:tab w:val="left" w:pos="1440"/>
          <w:tab w:val="left" w:pos="3600"/>
        </w:tabs>
        <w:jc w:val="both"/>
        <w:rPr>
          <w:rFonts w:ascii="Arial" w:hAnsi="Arial" w:cs="Arial"/>
          <w:color w:val="auto"/>
          <w:sz w:val="22"/>
          <w:szCs w:val="24"/>
        </w:rPr>
      </w:pPr>
      <w:r w:rsidRPr="00AA439E">
        <w:rPr>
          <w:rFonts w:ascii="Arial" w:hAnsi="Arial" w:cs="Arial"/>
          <w:color w:val="auto"/>
          <w:sz w:val="22"/>
          <w:szCs w:val="24"/>
        </w:rPr>
        <w:t>Inspecting the physical structure and identifying areas that may have sustained damage.</w:t>
      </w:r>
    </w:p>
    <w:p w14:paraId="199A4BC1" w14:textId="77777777" w:rsidR="002E74BF" w:rsidRPr="00AA439E" w:rsidRDefault="002E74BF" w:rsidP="002E74BF">
      <w:pPr>
        <w:pStyle w:val="BodyText"/>
        <w:numPr>
          <w:ilvl w:val="1"/>
          <w:numId w:val="20"/>
        </w:numPr>
        <w:tabs>
          <w:tab w:val="left" w:pos="720"/>
          <w:tab w:val="left" w:pos="1440"/>
          <w:tab w:val="left" w:pos="3600"/>
        </w:tabs>
        <w:jc w:val="both"/>
        <w:rPr>
          <w:rFonts w:ascii="Arial" w:hAnsi="Arial" w:cs="Arial"/>
          <w:color w:val="auto"/>
          <w:sz w:val="22"/>
          <w:szCs w:val="24"/>
        </w:rPr>
      </w:pPr>
      <w:r w:rsidRPr="00AA439E">
        <w:rPr>
          <w:rFonts w:ascii="Arial" w:hAnsi="Arial" w:cs="Arial"/>
          <w:color w:val="auto"/>
          <w:sz w:val="22"/>
          <w:szCs w:val="24"/>
        </w:rPr>
        <w:t>Expanding on and/or revising the findings of the Preliminary Damage Assessment.</w:t>
      </w:r>
    </w:p>
    <w:p w14:paraId="5B04326A" w14:textId="4F0598D1" w:rsidR="002E74BF" w:rsidRPr="002E74BF" w:rsidRDefault="002E74BF" w:rsidP="002E74BF">
      <w:pPr>
        <w:pStyle w:val="BodyText"/>
        <w:numPr>
          <w:ilvl w:val="1"/>
          <w:numId w:val="20"/>
        </w:numPr>
        <w:tabs>
          <w:tab w:val="left" w:pos="720"/>
          <w:tab w:val="left" w:pos="1440"/>
          <w:tab w:val="left" w:pos="3600"/>
        </w:tabs>
        <w:jc w:val="both"/>
        <w:rPr>
          <w:rFonts w:ascii="Arial" w:hAnsi="Arial" w:cs="Arial"/>
          <w:color w:val="auto"/>
          <w:sz w:val="22"/>
          <w:szCs w:val="24"/>
        </w:rPr>
      </w:pPr>
      <w:r w:rsidRPr="00AA439E">
        <w:rPr>
          <w:rFonts w:ascii="Arial" w:hAnsi="Arial" w:cs="Arial"/>
          <w:color w:val="auto"/>
          <w:sz w:val="22"/>
          <w:szCs w:val="24"/>
        </w:rPr>
        <w:t>Providing management with damage assessment reports and recommendations.</w:t>
      </w:r>
    </w:p>
    <w:p w14:paraId="7CBCD19F" w14:textId="3E843040" w:rsidR="008519AD" w:rsidRDefault="002E74BF" w:rsidP="00646425">
      <w:pPr>
        <w:pStyle w:val="BodyText"/>
        <w:numPr>
          <w:ilvl w:val="0"/>
          <w:numId w:val="19"/>
        </w:numPr>
        <w:ind w:left="720"/>
        <w:jc w:val="both"/>
        <w:rPr>
          <w:rFonts w:ascii="Arial" w:hAnsi="Arial" w:cs="Arial"/>
          <w:sz w:val="22"/>
          <w:szCs w:val="22"/>
        </w:rPr>
      </w:pPr>
      <w:r>
        <w:rPr>
          <w:rFonts w:ascii="Arial" w:hAnsi="Arial" w:cs="Arial"/>
          <w:sz w:val="22"/>
          <w:szCs w:val="22"/>
        </w:rPr>
        <w:lastRenderedPageBreak/>
        <w:t>Communications Team</w:t>
      </w:r>
      <w:r w:rsidR="008519AD" w:rsidRPr="008519AD">
        <w:rPr>
          <w:rFonts w:ascii="Arial" w:hAnsi="Arial" w:cs="Arial"/>
          <w:sz w:val="22"/>
          <w:szCs w:val="22"/>
        </w:rPr>
        <w:t xml:space="preserve"> (</w:t>
      </w:r>
      <w:r>
        <w:rPr>
          <w:rFonts w:ascii="Arial" w:hAnsi="Arial" w:cs="Arial"/>
          <w:sz w:val="22"/>
          <w:szCs w:val="22"/>
        </w:rPr>
        <w:t>C</w:t>
      </w:r>
      <w:r w:rsidR="008519AD" w:rsidRPr="008519AD">
        <w:rPr>
          <w:rFonts w:ascii="Arial" w:hAnsi="Arial" w:cs="Arial"/>
          <w:sz w:val="22"/>
          <w:szCs w:val="22"/>
        </w:rPr>
        <w:t>T)</w:t>
      </w:r>
    </w:p>
    <w:p w14:paraId="652041E1" w14:textId="61409FDB" w:rsidR="00A477C2" w:rsidRDefault="002E74BF" w:rsidP="002E74BF">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r w:rsidR="00A477C2">
        <w:rPr>
          <w:rFonts w:ascii="Arial" w:hAnsi="Arial" w:cs="Arial"/>
          <w:color w:val="auto"/>
          <w:sz w:val="22"/>
        </w:rPr>
        <w:t>:</w:t>
      </w:r>
    </w:p>
    <w:p w14:paraId="14B683CB" w14:textId="4CF06431" w:rsidR="002E74BF" w:rsidRDefault="00A477C2" w:rsidP="00092107">
      <w:pPr>
        <w:pStyle w:val="BodyText"/>
        <w:numPr>
          <w:ilvl w:val="1"/>
          <w:numId w:val="19"/>
        </w:numPr>
        <w:jc w:val="both"/>
        <w:rPr>
          <w:rFonts w:ascii="Arial" w:hAnsi="Arial" w:cs="Arial"/>
          <w:color w:val="auto"/>
          <w:sz w:val="22"/>
          <w:szCs w:val="24"/>
        </w:rPr>
      </w:pPr>
      <w:r>
        <w:rPr>
          <w:rFonts w:ascii="Arial" w:hAnsi="Arial" w:cs="Arial"/>
          <w:color w:val="auto"/>
          <w:sz w:val="22"/>
        </w:rPr>
        <w:t>P</w:t>
      </w:r>
      <w:r w:rsidR="002E74BF" w:rsidRPr="00A477C2">
        <w:rPr>
          <w:rFonts w:ascii="Arial" w:hAnsi="Arial" w:cs="Arial"/>
          <w:color w:val="auto"/>
          <w:sz w:val="22"/>
          <w:szCs w:val="24"/>
        </w:rPr>
        <w:t>roviding information regarding the disaster and recovery efforts to</w:t>
      </w:r>
      <w:r w:rsidRPr="00A477C2">
        <w:rPr>
          <w:rFonts w:ascii="Arial" w:hAnsi="Arial" w:cs="Arial"/>
          <w:color w:val="auto"/>
          <w:sz w:val="22"/>
          <w:szCs w:val="24"/>
        </w:rPr>
        <w:t xml:space="preserve"> </w:t>
      </w:r>
      <w:r w:rsidR="002E74BF" w:rsidRPr="00A477C2">
        <w:rPr>
          <w:rFonts w:ascii="Arial" w:hAnsi="Arial" w:cs="Arial"/>
          <w:color w:val="auto"/>
          <w:sz w:val="22"/>
          <w:szCs w:val="24"/>
        </w:rPr>
        <w:t>Customers</w:t>
      </w:r>
      <w:r w:rsidRPr="00A477C2">
        <w:rPr>
          <w:rFonts w:ascii="Arial" w:hAnsi="Arial" w:cs="Arial"/>
          <w:color w:val="auto"/>
          <w:sz w:val="22"/>
          <w:szCs w:val="24"/>
        </w:rPr>
        <w:t xml:space="preserve">, </w:t>
      </w:r>
      <w:r w:rsidR="002E74BF" w:rsidRPr="00A477C2">
        <w:rPr>
          <w:rFonts w:ascii="Arial" w:hAnsi="Arial" w:cs="Arial"/>
          <w:color w:val="auto"/>
          <w:sz w:val="22"/>
          <w:szCs w:val="24"/>
        </w:rPr>
        <w:t>Vendors/Contracts</w:t>
      </w:r>
      <w:r w:rsidRPr="00A477C2">
        <w:rPr>
          <w:rFonts w:ascii="Arial" w:hAnsi="Arial" w:cs="Arial"/>
          <w:color w:val="auto"/>
          <w:sz w:val="22"/>
          <w:szCs w:val="24"/>
        </w:rPr>
        <w:t xml:space="preserve">, </w:t>
      </w:r>
      <w:r w:rsidR="002E74BF" w:rsidRPr="00A477C2">
        <w:rPr>
          <w:rFonts w:ascii="Arial" w:hAnsi="Arial" w:cs="Arial"/>
          <w:color w:val="auto"/>
          <w:sz w:val="22"/>
          <w:szCs w:val="24"/>
        </w:rPr>
        <w:t>Media</w:t>
      </w:r>
      <w:r w:rsidRPr="00A477C2">
        <w:rPr>
          <w:rFonts w:ascii="Arial" w:hAnsi="Arial" w:cs="Arial"/>
          <w:color w:val="auto"/>
          <w:sz w:val="22"/>
          <w:szCs w:val="24"/>
        </w:rPr>
        <w:t xml:space="preserve">, </w:t>
      </w:r>
      <w:r w:rsidR="002E74BF" w:rsidRPr="00A477C2">
        <w:rPr>
          <w:rFonts w:ascii="Arial" w:hAnsi="Arial" w:cs="Arial"/>
          <w:color w:val="auto"/>
          <w:sz w:val="22"/>
          <w:szCs w:val="24"/>
        </w:rPr>
        <w:t>Regulatory Agencies</w:t>
      </w:r>
      <w:r>
        <w:rPr>
          <w:rFonts w:ascii="Arial" w:hAnsi="Arial" w:cs="Arial"/>
          <w:color w:val="auto"/>
          <w:sz w:val="22"/>
          <w:szCs w:val="24"/>
        </w:rPr>
        <w:t xml:space="preserve"> </w:t>
      </w:r>
      <w:r w:rsidR="002E74BF" w:rsidRPr="00A477C2">
        <w:rPr>
          <w:rFonts w:ascii="Arial" w:hAnsi="Arial" w:cs="Arial"/>
          <w:color w:val="auto"/>
          <w:sz w:val="22"/>
          <w:szCs w:val="24"/>
        </w:rPr>
        <w:t xml:space="preserve">Other Stakeholders </w:t>
      </w:r>
    </w:p>
    <w:p w14:paraId="71D79947"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Providing information regarding the disaster and recovery efforts to employees and families.</w:t>
      </w:r>
    </w:p>
    <w:p w14:paraId="57476EE8"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Notifying employee’s emergency contact of employee injury or fatality.</w:t>
      </w:r>
    </w:p>
    <w:p w14:paraId="6A769FA8"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Ensuring the processing of all life, health, and accident insurance claims as required.</w:t>
      </w:r>
    </w:p>
    <w:p w14:paraId="64F84C30"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Ensuring the recovery/restoration personnel has assistance with clerical tasks, errands, and other administrative activities.</w:t>
      </w:r>
    </w:p>
    <w:p w14:paraId="248FA7BA"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Arranging for the availability of necessary office support services and equipment.</w:t>
      </w:r>
    </w:p>
    <w:p w14:paraId="36225FB1" w14:textId="6B5F781F" w:rsidR="00A477C2"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Providing a channel for authorization of expenditures for all recovery personnel.</w:t>
      </w:r>
    </w:p>
    <w:p w14:paraId="5F4B1EB8" w14:textId="3CA637D6"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Assuring that mail, and reports are redirected to the proper location as required.</w:t>
      </w:r>
    </w:p>
    <w:p w14:paraId="489034EC" w14:textId="77777777" w:rsidR="00A477C2" w:rsidRPr="00AA439E" w:rsidRDefault="00A477C2" w:rsidP="00A477C2">
      <w:pPr>
        <w:pStyle w:val="BodyText"/>
        <w:tabs>
          <w:tab w:val="left" w:pos="720"/>
          <w:tab w:val="left" w:pos="1440"/>
          <w:tab w:val="left" w:pos="3600"/>
        </w:tabs>
        <w:spacing w:before="100"/>
        <w:ind w:left="1440"/>
        <w:jc w:val="both"/>
        <w:rPr>
          <w:rFonts w:ascii="Arial" w:hAnsi="Arial" w:cs="Arial"/>
          <w:color w:val="auto"/>
          <w:sz w:val="22"/>
          <w:szCs w:val="24"/>
        </w:rPr>
      </w:pPr>
    </w:p>
    <w:p w14:paraId="72C2ADDB" w14:textId="0113D638" w:rsidR="008519AD" w:rsidRDefault="008519AD" w:rsidP="00646425">
      <w:pPr>
        <w:pStyle w:val="BodyText"/>
        <w:numPr>
          <w:ilvl w:val="0"/>
          <w:numId w:val="19"/>
        </w:numPr>
        <w:ind w:left="720"/>
        <w:jc w:val="both"/>
        <w:rPr>
          <w:rFonts w:ascii="Arial" w:hAnsi="Arial" w:cs="Arial"/>
          <w:sz w:val="22"/>
          <w:szCs w:val="22"/>
        </w:rPr>
      </w:pPr>
      <w:r w:rsidRPr="008519AD">
        <w:rPr>
          <w:rFonts w:ascii="Arial" w:hAnsi="Arial" w:cs="Arial"/>
          <w:sz w:val="22"/>
          <w:szCs w:val="22"/>
        </w:rPr>
        <w:t>IT technical services (IT)</w:t>
      </w:r>
    </w:p>
    <w:p w14:paraId="710DCACD" w14:textId="76403930" w:rsidR="00A477C2" w:rsidRDefault="00A477C2" w:rsidP="00A477C2">
      <w:pPr>
        <w:pStyle w:val="BodyText"/>
        <w:ind w:left="720"/>
        <w:jc w:val="both"/>
        <w:rPr>
          <w:rFonts w:ascii="Arial" w:hAnsi="Arial" w:cs="Arial"/>
          <w:sz w:val="22"/>
          <w:szCs w:val="22"/>
        </w:rPr>
      </w:pPr>
      <w:r>
        <w:rPr>
          <w:rFonts w:ascii="Arial" w:hAnsi="Arial" w:cs="Arial"/>
          <w:sz w:val="22"/>
          <w:szCs w:val="22"/>
        </w:rPr>
        <w:t>This team is responsible for:</w:t>
      </w:r>
    </w:p>
    <w:p w14:paraId="55092FA2"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 xml:space="preserve">Managing the </w:t>
      </w:r>
      <w:r>
        <w:rPr>
          <w:rFonts w:ascii="Arial" w:hAnsi="Arial" w:cs="Arial"/>
          <w:color w:val="auto"/>
          <w:sz w:val="22"/>
          <w:szCs w:val="24"/>
        </w:rPr>
        <w:t>IT</w:t>
      </w:r>
      <w:r w:rsidRPr="00AA439E">
        <w:rPr>
          <w:rFonts w:ascii="Arial" w:hAnsi="Arial" w:cs="Arial"/>
          <w:color w:val="auto"/>
          <w:sz w:val="22"/>
          <w:szCs w:val="24"/>
        </w:rPr>
        <w:t xml:space="preserve"> disaster response and recovery procedures.</w:t>
      </w:r>
    </w:p>
    <w:p w14:paraId="5C753ACF"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 xml:space="preserve">Mobilizing and managing </w:t>
      </w:r>
      <w:r>
        <w:rPr>
          <w:rFonts w:ascii="Arial" w:hAnsi="Arial" w:cs="Arial"/>
          <w:color w:val="auto"/>
          <w:sz w:val="22"/>
          <w:szCs w:val="24"/>
        </w:rPr>
        <w:t>IT</w:t>
      </w:r>
      <w:r w:rsidRPr="00AA439E">
        <w:rPr>
          <w:rFonts w:ascii="Arial" w:hAnsi="Arial" w:cs="Arial"/>
          <w:color w:val="auto"/>
          <w:sz w:val="22"/>
          <w:szCs w:val="24"/>
        </w:rPr>
        <w:t xml:space="preserve"> resources. </w:t>
      </w:r>
    </w:p>
    <w:p w14:paraId="185DF2B0"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 xml:space="preserve">Coordinating all communications related activities, as required, with telephone &amp; data communications, PC, LAN support personnel, and other </w:t>
      </w:r>
      <w:r>
        <w:rPr>
          <w:rFonts w:ascii="Arial" w:hAnsi="Arial" w:cs="Arial"/>
          <w:color w:val="auto"/>
          <w:sz w:val="22"/>
          <w:szCs w:val="24"/>
        </w:rPr>
        <w:t>IT</w:t>
      </w:r>
      <w:r w:rsidRPr="00AA439E">
        <w:rPr>
          <w:rFonts w:ascii="Arial" w:hAnsi="Arial" w:cs="Arial"/>
          <w:color w:val="auto"/>
          <w:sz w:val="22"/>
          <w:szCs w:val="24"/>
        </w:rPr>
        <w:t xml:space="preserve"> related vendors.</w:t>
      </w:r>
    </w:p>
    <w:p w14:paraId="67341B75"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Assisting, as required, in the acquisition and installation of equipment at the recovery site.</w:t>
      </w:r>
    </w:p>
    <w:p w14:paraId="201FA542"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Participating in testing equipment and facilities.</w:t>
      </w:r>
    </w:p>
    <w:p w14:paraId="00ED3335"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Coordinating telephone setup at the EOC and recovery site.</w:t>
      </w:r>
    </w:p>
    <w:p w14:paraId="3874111C" w14:textId="77777777" w:rsidR="008519AD" w:rsidRPr="008519AD" w:rsidRDefault="008519AD" w:rsidP="00646425">
      <w:pPr>
        <w:pStyle w:val="BodyText"/>
        <w:ind w:left="720"/>
        <w:jc w:val="both"/>
        <w:rPr>
          <w:rFonts w:ascii="Arial" w:hAnsi="Arial" w:cs="Arial"/>
          <w:sz w:val="22"/>
          <w:szCs w:val="22"/>
        </w:rPr>
      </w:pPr>
    </w:p>
    <w:p w14:paraId="43671C26" w14:textId="537061D4" w:rsidR="008519AD" w:rsidRPr="008519AD" w:rsidRDefault="008519AD" w:rsidP="00646425">
      <w:pPr>
        <w:pStyle w:val="BodyText"/>
        <w:numPr>
          <w:ilvl w:val="0"/>
          <w:numId w:val="4"/>
        </w:numPr>
        <w:jc w:val="both"/>
        <w:rPr>
          <w:rFonts w:ascii="Arial" w:hAnsi="Arial" w:cs="Arial"/>
          <w:b/>
          <w:iCs/>
          <w:sz w:val="22"/>
          <w:szCs w:val="22"/>
        </w:rPr>
      </w:pPr>
      <w:r w:rsidRPr="008519AD">
        <w:rPr>
          <w:rFonts w:ascii="Arial" w:hAnsi="Arial" w:cs="Arial"/>
          <w:b/>
          <w:iCs/>
          <w:sz w:val="22"/>
          <w:szCs w:val="22"/>
        </w:rPr>
        <w:t xml:space="preserve">Team </w:t>
      </w:r>
      <w:r w:rsidR="00A21383">
        <w:rPr>
          <w:rFonts w:ascii="Arial" w:hAnsi="Arial" w:cs="Arial"/>
          <w:b/>
          <w:iCs/>
          <w:sz w:val="22"/>
          <w:szCs w:val="22"/>
        </w:rPr>
        <w:t>M</w:t>
      </w:r>
      <w:r w:rsidRPr="008519AD">
        <w:rPr>
          <w:rFonts w:ascii="Arial" w:hAnsi="Arial" w:cs="Arial"/>
          <w:b/>
          <w:iCs/>
          <w:sz w:val="22"/>
          <w:szCs w:val="22"/>
        </w:rPr>
        <w:t xml:space="preserve">ember </w:t>
      </w:r>
      <w:r w:rsidR="00A21383">
        <w:rPr>
          <w:rFonts w:ascii="Arial" w:hAnsi="Arial" w:cs="Arial"/>
          <w:b/>
          <w:iCs/>
          <w:sz w:val="22"/>
          <w:szCs w:val="22"/>
        </w:rPr>
        <w:t>R</w:t>
      </w:r>
      <w:r w:rsidRPr="008519AD">
        <w:rPr>
          <w:rFonts w:ascii="Arial" w:hAnsi="Arial" w:cs="Arial"/>
          <w:b/>
          <w:iCs/>
          <w:sz w:val="22"/>
          <w:szCs w:val="22"/>
        </w:rPr>
        <w:t>esponsibilities</w:t>
      </w:r>
    </w:p>
    <w:p w14:paraId="65AFA8BB" w14:textId="277451EF" w:rsidR="008519AD" w:rsidRPr="008519AD" w:rsidRDefault="008519AD" w:rsidP="00646425">
      <w:pPr>
        <w:pStyle w:val="BodyText"/>
        <w:numPr>
          <w:ilvl w:val="0"/>
          <w:numId w:val="25"/>
        </w:numPr>
        <w:ind w:left="720"/>
        <w:jc w:val="both"/>
        <w:rPr>
          <w:rFonts w:ascii="Arial" w:hAnsi="Arial" w:cs="Arial"/>
          <w:sz w:val="22"/>
          <w:szCs w:val="22"/>
        </w:rPr>
      </w:pPr>
      <w:r w:rsidRPr="008519AD">
        <w:rPr>
          <w:rFonts w:ascii="Arial" w:hAnsi="Arial" w:cs="Arial"/>
          <w:sz w:val="22"/>
          <w:szCs w:val="22"/>
        </w:rPr>
        <w:t>Each team member will designate an alternate</w:t>
      </w:r>
      <w:r w:rsidR="00646425">
        <w:rPr>
          <w:rFonts w:ascii="Arial" w:hAnsi="Arial" w:cs="Arial"/>
          <w:sz w:val="22"/>
          <w:szCs w:val="22"/>
        </w:rPr>
        <w:t>.</w:t>
      </w:r>
    </w:p>
    <w:p w14:paraId="1EE9005A" w14:textId="77777777" w:rsidR="008519AD" w:rsidRPr="008519AD" w:rsidRDefault="008519AD" w:rsidP="00646425">
      <w:pPr>
        <w:pStyle w:val="BodyText"/>
        <w:numPr>
          <w:ilvl w:val="0"/>
          <w:numId w:val="25"/>
        </w:numPr>
        <w:ind w:left="720"/>
        <w:jc w:val="both"/>
        <w:rPr>
          <w:rFonts w:ascii="Arial" w:hAnsi="Arial" w:cs="Arial"/>
          <w:sz w:val="22"/>
          <w:szCs w:val="22"/>
        </w:rPr>
      </w:pPr>
      <w:r w:rsidRPr="008519AD">
        <w:rPr>
          <w:rFonts w:ascii="Arial" w:hAnsi="Arial" w:cs="Arial"/>
          <w:sz w:val="22"/>
          <w:szCs w:val="22"/>
        </w:rPr>
        <w:t>All of the members should keep an updated calling list of their work team members’ work, home, and cell phone numbers both at home and at work.</w:t>
      </w:r>
    </w:p>
    <w:p w14:paraId="6BBF3E2E" w14:textId="77777777" w:rsidR="008519AD" w:rsidRPr="008519AD" w:rsidRDefault="008519AD" w:rsidP="00646425">
      <w:pPr>
        <w:pStyle w:val="BodyText"/>
        <w:numPr>
          <w:ilvl w:val="0"/>
          <w:numId w:val="25"/>
        </w:numPr>
        <w:ind w:left="720"/>
        <w:jc w:val="both"/>
        <w:rPr>
          <w:rFonts w:ascii="Arial" w:hAnsi="Arial" w:cs="Arial"/>
          <w:sz w:val="22"/>
          <w:szCs w:val="22"/>
        </w:rPr>
      </w:pPr>
      <w:r w:rsidRPr="008519AD">
        <w:rPr>
          <w:rFonts w:ascii="Arial" w:hAnsi="Arial" w:cs="Arial"/>
          <w:sz w:val="22"/>
          <w:szCs w:val="22"/>
        </w:rPr>
        <w:t xml:space="preserve">All team members should keep this plan for reference at home in case the disaster happens after normal work hours. All team members should familiarize themselves with the contents of this plan. </w:t>
      </w:r>
    </w:p>
    <w:p w14:paraId="22C16179" w14:textId="77777777" w:rsidR="008519AD" w:rsidRPr="008519AD" w:rsidRDefault="008519AD" w:rsidP="008519AD">
      <w:pPr>
        <w:pStyle w:val="BodyText"/>
        <w:ind w:left="720" w:hanging="720"/>
        <w:jc w:val="both"/>
        <w:rPr>
          <w:rFonts w:ascii="Arial" w:hAnsi="Arial" w:cs="Arial"/>
          <w:sz w:val="22"/>
          <w:szCs w:val="22"/>
        </w:rPr>
      </w:pPr>
    </w:p>
    <w:p w14:paraId="6FC5350C" w14:textId="4274D580" w:rsidR="008519AD" w:rsidRPr="008519AD" w:rsidRDefault="008519AD" w:rsidP="00030517">
      <w:pPr>
        <w:pStyle w:val="BodyText"/>
        <w:numPr>
          <w:ilvl w:val="0"/>
          <w:numId w:val="4"/>
        </w:numPr>
        <w:jc w:val="both"/>
        <w:rPr>
          <w:rFonts w:ascii="Arial" w:hAnsi="Arial" w:cs="Arial"/>
          <w:b/>
          <w:iCs/>
          <w:sz w:val="22"/>
          <w:szCs w:val="22"/>
        </w:rPr>
      </w:pPr>
      <w:r w:rsidRPr="008519AD">
        <w:rPr>
          <w:rFonts w:ascii="Arial" w:hAnsi="Arial" w:cs="Arial"/>
          <w:b/>
          <w:iCs/>
          <w:sz w:val="22"/>
          <w:szCs w:val="22"/>
        </w:rPr>
        <w:t xml:space="preserve">Instructions </w:t>
      </w:r>
      <w:r w:rsidR="00A21383">
        <w:rPr>
          <w:rFonts w:ascii="Arial" w:hAnsi="Arial" w:cs="Arial"/>
          <w:b/>
          <w:iCs/>
          <w:sz w:val="22"/>
          <w:szCs w:val="22"/>
        </w:rPr>
        <w:t>f</w:t>
      </w:r>
      <w:r w:rsidRPr="008519AD">
        <w:rPr>
          <w:rFonts w:ascii="Arial" w:hAnsi="Arial" w:cs="Arial"/>
          <w:b/>
          <w:iCs/>
          <w:sz w:val="22"/>
          <w:szCs w:val="22"/>
        </w:rPr>
        <w:t xml:space="preserve">or </w:t>
      </w:r>
      <w:r w:rsidR="00A21383">
        <w:rPr>
          <w:rFonts w:ascii="Arial" w:hAnsi="Arial" w:cs="Arial"/>
          <w:b/>
          <w:iCs/>
          <w:sz w:val="22"/>
          <w:szCs w:val="22"/>
        </w:rPr>
        <w:t>U</w:t>
      </w:r>
      <w:r w:rsidRPr="008519AD">
        <w:rPr>
          <w:rFonts w:ascii="Arial" w:hAnsi="Arial" w:cs="Arial"/>
          <w:b/>
          <w:iCs/>
          <w:sz w:val="22"/>
          <w:szCs w:val="22"/>
        </w:rPr>
        <w:t xml:space="preserve">sing </w:t>
      </w:r>
      <w:r w:rsidR="00A21383">
        <w:rPr>
          <w:rFonts w:ascii="Arial" w:hAnsi="Arial" w:cs="Arial"/>
          <w:b/>
          <w:iCs/>
          <w:sz w:val="22"/>
          <w:szCs w:val="22"/>
        </w:rPr>
        <w:t>t</w:t>
      </w:r>
      <w:r w:rsidRPr="008519AD">
        <w:rPr>
          <w:rFonts w:ascii="Arial" w:hAnsi="Arial" w:cs="Arial"/>
          <w:b/>
          <w:iCs/>
          <w:sz w:val="22"/>
          <w:szCs w:val="22"/>
        </w:rPr>
        <w:t xml:space="preserve">he </w:t>
      </w:r>
      <w:r w:rsidR="00A21383">
        <w:rPr>
          <w:rFonts w:ascii="Arial" w:hAnsi="Arial" w:cs="Arial"/>
          <w:b/>
          <w:iCs/>
          <w:sz w:val="22"/>
          <w:szCs w:val="22"/>
        </w:rPr>
        <w:t>B</w:t>
      </w:r>
      <w:r w:rsidRPr="008519AD">
        <w:rPr>
          <w:rFonts w:ascii="Arial" w:hAnsi="Arial" w:cs="Arial"/>
          <w:b/>
          <w:iCs/>
          <w:sz w:val="22"/>
          <w:szCs w:val="22"/>
        </w:rPr>
        <w:t xml:space="preserve">usiness </w:t>
      </w:r>
      <w:r w:rsidR="00A21383">
        <w:rPr>
          <w:rFonts w:ascii="Arial" w:hAnsi="Arial" w:cs="Arial"/>
          <w:b/>
          <w:iCs/>
          <w:sz w:val="22"/>
          <w:szCs w:val="22"/>
        </w:rPr>
        <w:t>C</w:t>
      </w:r>
      <w:r w:rsidRPr="008519AD">
        <w:rPr>
          <w:rFonts w:ascii="Arial" w:hAnsi="Arial" w:cs="Arial"/>
          <w:b/>
          <w:iCs/>
          <w:sz w:val="22"/>
          <w:szCs w:val="22"/>
        </w:rPr>
        <w:t xml:space="preserve">ontinuity </w:t>
      </w:r>
      <w:r w:rsidR="00A21383">
        <w:rPr>
          <w:rFonts w:ascii="Arial" w:hAnsi="Arial" w:cs="Arial"/>
          <w:b/>
          <w:iCs/>
          <w:sz w:val="22"/>
          <w:szCs w:val="22"/>
        </w:rPr>
        <w:t>P</w:t>
      </w:r>
      <w:r w:rsidRPr="008519AD">
        <w:rPr>
          <w:rFonts w:ascii="Arial" w:hAnsi="Arial" w:cs="Arial"/>
          <w:b/>
          <w:iCs/>
          <w:sz w:val="22"/>
          <w:szCs w:val="22"/>
        </w:rPr>
        <w:t>lan</w:t>
      </w:r>
    </w:p>
    <w:p w14:paraId="05101284" w14:textId="40274E4D" w:rsidR="008519AD" w:rsidRPr="008519AD" w:rsidRDefault="008519AD" w:rsidP="00030517">
      <w:pPr>
        <w:pStyle w:val="BodyText"/>
        <w:jc w:val="both"/>
        <w:rPr>
          <w:rFonts w:ascii="Arial" w:hAnsi="Arial" w:cs="Arial"/>
          <w:b/>
          <w:sz w:val="22"/>
          <w:szCs w:val="22"/>
        </w:rPr>
      </w:pPr>
      <w:r w:rsidRPr="008519AD">
        <w:rPr>
          <w:rFonts w:ascii="Arial" w:hAnsi="Arial" w:cs="Arial"/>
          <w:b/>
          <w:sz w:val="22"/>
          <w:szCs w:val="22"/>
        </w:rPr>
        <w:t>Invoking the plan</w:t>
      </w:r>
    </w:p>
    <w:p w14:paraId="0E4A90AB" w14:textId="172F6CDD"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lastRenderedPageBreak/>
        <w:t xml:space="preserve">This plan becomes effective when a disaster occurs. Normal problem management procedures will initiate the plan and remain in effect until operations are resumed at the original location or a replacement location and control is returned to the appropriate functional management. </w:t>
      </w:r>
    </w:p>
    <w:p w14:paraId="15E7F265" w14:textId="77777777" w:rsidR="00046A02" w:rsidRDefault="00046A02" w:rsidP="008519AD">
      <w:pPr>
        <w:pStyle w:val="BodyText"/>
        <w:ind w:left="720" w:hanging="720"/>
        <w:jc w:val="both"/>
        <w:rPr>
          <w:rFonts w:ascii="Arial" w:hAnsi="Arial" w:cs="Arial"/>
          <w:b/>
          <w:sz w:val="22"/>
          <w:szCs w:val="22"/>
        </w:rPr>
      </w:pPr>
    </w:p>
    <w:p w14:paraId="5F761CA5" w14:textId="5993CB37" w:rsidR="008519AD" w:rsidRPr="008519AD" w:rsidRDefault="008519AD" w:rsidP="00030517">
      <w:pPr>
        <w:pStyle w:val="BodyText"/>
        <w:ind w:left="720" w:hanging="720"/>
        <w:jc w:val="both"/>
        <w:rPr>
          <w:rFonts w:ascii="Arial" w:hAnsi="Arial" w:cs="Arial"/>
          <w:b/>
          <w:sz w:val="22"/>
          <w:szCs w:val="22"/>
        </w:rPr>
      </w:pPr>
      <w:r w:rsidRPr="008519AD">
        <w:rPr>
          <w:rFonts w:ascii="Arial" w:hAnsi="Arial" w:cs="Arial"/>
          <w:b/>
          <w:sz w:val="22"/>
          <w:szCs w:val="22"/>
        </w:rPr>
        <w:t>Disaster declaration</w:t>
      </w:r>
    </w:p>
    <w:p w14:paraId="1A2CFDBD" w14:textId="653E228B"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t xml:space="preserve">The senior management team, with input from the EMT, </w:t>
      </w:r>
      <w:r w:rsidR="002E74BF">
        <w:rPr>
          <w:rFonts w:ascii="Arial" w:hAnsi="Arial" w:cs="Arial"/>
          <w:sz w:val="22"/>
          <w:szCs w:val="22"/>
        </w:rPr>
        <w:t>CT</w:t>
      </w:r>
      <w:r w:rsidRPr="008519AD">
        <w:rPr>
          <w:rFonts w:ascii="Arial" w:hAnsi="Arial" w:cs="Arial"/>
          <w:sz w:val="22"/>
          <w:szCs w:val="22"/>
        </w:rPr>
        <w:t xml:space="preserve"> and IT, is responsible for declaring a disaster and activating the various recovery teams as outlined in this plan. </w:t>
      </w:r>
    </w:p>
    <w:p w14:paraId="19998521" w14:textId="5CD82D0F"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t xml:space="preserve">In a major disaster situation affecting multiple business units, the decision to declare a disaster will be determined by senior management. The EMT and </w:t>
      </w:r>
      <w:r w:rsidR="002E74BF">
        <w:rPr>
          <w:rFonts w:ascii="Arial" w:hAnsi="Arial" w:cs="Arial"/>
          <w:sz w:val="22"/>
          <w:szCs w:val="22"/>
        </w:rPr>
        <w:t>CT</w:t>
      </w:r>
      <w:r w:rsidRPr="008519AD">
        <w:rPr>
          <w:rFonts w:ascii="Arial" w:hAnsi="Arial" w:cs="Arial"/>
          <w:sz w:val="22"/>
          <w:szCs w:val="22"/>
        </w:rPr>
        <w:t xml:space="preserve"> will respond based on the directives specified by senior management.</w:t>
      </w:r>
    </w:p>
    <w:p w14:paraId="3194F0C5" w14:textId="77777777" w:rsidR="008519AD" w:rsidRPr="008519AD" w:rsidRDefault="008519AD" w:rsidP="008519AD">
      <w:pPr>
        <w:pStyle w:val="BodyText"/>
        <w:ind w:left="720" w:hanging="720"/>
        <w:jc w:val="both"/>
        <w:rPr>
          <w:rFonts w:ascii="Arial" w:hAnsi="Arial" w:cs="Arial"/>
          <w:sz w:val="22"/>
          <w:szCs w:val="22"/>
        </w:rPr>
      </w:pPr>
    </w:p>
    <w:p w14:paraId="39E58EBB" w14:textId="77777777" w:rsidR="008519AD" w:rsidRPr="008519AD" w:rsidRDefault="008519AD" w:rsidP="008519AD">
      <w:pPr>
        <w:pStyle w:val="BodyText"/>
        <w:ind w:left="720" w:hanging="720"/>
        <w:jc w:val="both"/>
        <w:rPr>
          <w:rFonts w:ascii="Arial" w:hAnsi="Arial" w:cs="Arial"/>
          <w:b/>
          <w:sz w:val="22"/>
          <w:szCs w:val="22"/>
        </w:rPr>
      </w:pPr>
      <w:r w:rsidRPr="008519AD">
        <w:rPr>
          <w:rFonts w:ascii="Arial" w:hAnsi="Arial" w:cs="Arial"/>
          <w:b/>
          <w:sz w:val="22"/>
          <w:szCs w:val="22"/>
        </w:rPr>
        <w:t>Notification</w:t>
      </w:r>
    </w:p>
    <w:p w14:paraId="6C103483" w14:textId="7E19C362"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t xml:space="preserve">Regardless of the disaster circumstances, or the identity of the person(s) first made aware of the disaster, the EMT and </w:t>
      </w:r>
      <w:r w:rsidR="002E74BF">
        <w:rPr>
          <w:rFonts w:ascii="Arial" w:hAnsi="Arial" w:cs="Arial"/>
          <w:sz w:val="22"/>
          <w:szCs w:val="22"/>
        </w:rPr>
        <w:t>CT</w:t>
      </w:r>
      <w:r w:rsidRPr="008519AD">
        <w:rPr>
          <w:rFonts w:ascii="Arial" w:hAnsi="Arial" w:cs="Arial"/>
          <w:sz w:val="22"/>
          <w:szCs w:val="22"/>
        </w:rPr>
        <w:t xml:space="preserve"> must be activated immediately in the following cases:</w:t>
      </w:r>
    </w:p>
    <w:p w14:paraId="66C9A85B" w14:textId="77777777" w:rsidR="008519AD" w:rsidRPr="008519AD" w:rsidRDefault="008519AD" w:rsidP="008519AD">
      <w:pPr>
        <w:pStyle w:val="BodyText"/>
        <w:numPr>
          <w:ilvl w:val="0"/>
          <w:numId w:val="21"/>
        </w:numPr>
        <w:jc w:val="both"/>
        <w:rPr>
          <w:rFonts w:ascii="Arial" w:hAnsi="Arial" w:cs="Arial"/>
          <w:sz w:val="22"/>
          <w:szCs w:val="22"/>
        </w:rPr>
      </w:pPr>
      <w:r w:rsidRPr="008519AD">
        <w:rPr>
          <w:rFonts w:ascii="Arial" w:hAnsi="Arial" w:cs="Arial"/>
          <w:sz w:val="22"/>
          <w:szCs w:val="22"/>
        </w:rPr>
        <w:t>Two or more systems and/or sites are down concurrently for three or more hours</w:t>
      </w:r>
    </w:p>
    <w:bookmarkEnd w:id="17"/>
    <w:bookmarkEnd w:id="18"/>
    <w:bookmarkEnd w:id="19"/>
    <w:bookmarkEnd w:id="20"/>
    <w:bookmarkEnd w:id="21"/>
    <w:bookmarkEnd w:id="22"/>
    <w:bookmarkEnd w:id="23"/>
    <w:bookmarkEnd w:id="24"/>
    <w:bookmarkEnd w:id="25"/>
    <w:bookmarkEnd w:id="26"/>
    <w:bookmarkEnd w:id="27"/>
    <w:bookmarkEnd w:id="28"/>
    <w:bookmarkEnd w:id="29"/>
    <w:bookmarkEnd w:id="30"/>
    <w:p w14:paraId="614C9DFF" w14:textId="77777777" w:rsidR="008519AD" w:rsidRPr="008519AD" w:rsidRDefault="008519AD" w:rsidP="008519AD">
      <w:pPr>
        <w:pStyle w:val="BodyText"/>
        <w:numPr>
          <w:ilvl w:val="0"/>
          <w:numId w:val="22"/>
        </w:numPr>
        <w:jc w:val="both"/>
        <w:rPr>
          <w:rFonts w:ascii="Arial" w:hAnsi="Arial" w:cs="Arial"/>
          <w:sz w:val="22"/>
          <w:szCs w:val="22"/>
        </w:rPr>
      </w:pPr>
      <w:r w:rsidRPr="008519AD">
        <w:rPr>
          <w:rFonts w:ascii="Arial" w:hAnsi="Arial" w:cs="Arial"/>
          <w:sz w:val="22"/>
          <w:szCs w:val="22"/>
        </w:rPr>
        <w:t>Five or more systems and/or sites are down concurrently for three or more hours</w:t>
      </w:r>
    </w:p>
    <w:p w14:paraId="66973AC8" w14:textId="365C53FE" w:rsidR="00646425" w:rsidRDefault="008519AD" w:rsidP="00646425">
      <w:pPr>
        <w:pStyle w:val="BodyText"/>
        <w:numPr>
          <w:ilvl w:val="0"/>
          <w:numId w:val="22"/>
        </w:numPr>
        <w:jc w:val="both"/>
        <w:rPr>
          <w:rFonts w:ascii="Arial" w:hAnsi="Arial" w:cs="Arial"/>
          <w:sz w:val="22"/>
          <w:szCs w:val="22"/>
        </w:rPr>
      </w:pPr>
      <w:r w:rsidRPr="008519AD">
        <w:rPr>
          <w:rFonts w:ascii="Arial" w:hAnsi="Arial" w:cs="Arial"/>
          <w:sz w:val="22"/>
          <w:szCs w:val="22"/>
        </w:rPr>
        <w:t>Any problem at any system or network facility that would cause either of the above conditions to be present or there is certain indication that either of the conditions are about to occur</w:t>
      </w:r>
    </w:p>
    <w:p w14:paraId="0F0F068D" w14:textId="77777777" w:rsidR="00646425" w:rsidRPr="008519AD" w:rsidRDefault="00646425" w:rsidP="00646425">
      <w:pPr>
        <w:pStyle w:val="BodyText"/>
        <w:ind w:left="360"/>
        <w:jc w:val="both"/>
        <w:rPr>
          <w:rFonts w:ascii="Arial" w:hAnsi="Arial" w:cs="Arial"/>
          <w:sz w:val="22"/>
          <w:szCs w:val="22"/>
        </w:rPr>
      </w:pPr>
    </w:p>
    <w:p w14:paraId="2CC544D5" w14:textId="7E6E0346" w:rsidR="008519AD" w:rsidRDefault="00046A02" w:rsidP="00646425">
      <w:pPr>
        <w:pStyle w:val="BodyText"/>
        <w:ind w:left="720" w:hanging="720"/>
        <w:jc w:val="both"/>
        <w:rPr>
          <w:rFonts w:ascii="Arial" w:hAnsi="Arial" w:cs="Arial"/>
          <w:b/>
          <w:bCs/>
          <w:sz w:val="22"/>
          <w:szCs w:val="22"/>
        </w:rPr>
      </w:pPr>
      <w:r>
        <w:rPr>
          <w:rFonts w:ascii="Arial" w:hAnsi="Arial" w:cs="Arial"/>
          <w:b/>
          <w:bCs/>
          <w:sz w:val="22"/>
          <w:szCs w:val="22"/>
        </w:rPr>
        <w:t>Internal Communications</w:t>
      </w:r>
    </w:p>
    <w:p w14:paraId="7521941A" w14:textId="77777777" w:rsidR="004D5EFA" w:rsidRPr="004A6E4D" w:rsidRDefault="00046A02" w:rsidP="004D5EFA">
      <w:pPr>
        <w:pStyle w:val="BodyText"/>
        <w:rPr>
          <w:rFonts w:ascii="Arial" w:hAnsi="Arial" w:cs="Arial"/>
          <w:color w:val="auto"/>
          <w:sz w:val="22"/>
          <w:szCs w:val="22"/>
        </w:rPr>
      </w:pPr>
      <w:r w:rsidRPr="00646425">
        <w:rPr>
          <w:rFonts w:ascii="Arial" w:hAnsi="Arial" w:cs="Arial"/>
          <w:sz w:val="22"/>
          <w:szCs w:val="22"/>
        </w:rPr>
        <w:t>Communicating information during and following a disaster to relevant parties is a key priority</w:t>
      </w:r>
      <w:r w:rsidR="004D5EFA">
        <w:rPr>
          <w:rFonts w:ascii="Arial" w:hAnsi="Arial" w:cs="Arial"/>
          <w:sz w:val="22"/>
          <w:szCs w:val="22"/>
        </w:rPr>
        <w:t xml:space="preserve"> for the </w:t>
      </w:r>
      <w:r w:rsidR="004D5EFA">
        <w:rPr>
          <w:rFonts w:ascii="Arial" w:hAnsi="Arial" w:cs="Arial"/>
          <w:color w:val="auto"/>
          <w:sz w:val="22"/>
          <w:szCs w:val="22"/>
        </w:rPr>
        <w:t>program coordinator and program committee.</w:t>
      </w:r>
    </w:p>
    <w:p w14:paraId="518D5E16" w14:textId="77777777" w:rsidR="00646425" w:rsidRPr="00646425" w:rsidRDefault="00646425" w:rsidP="00646425">
      <w:pPr>
        <w:pStyle w:val="NormalWeb"/>
        <w:spacing w:before="0" w:beforeAutospacing="0" w:after="0" w:afterAutospacing="0"/>
        <w:rPr>
          <w:rFonts w:ascii="Arial" w:hAnsi="Arial" w:cs="Arial"/>
          <w:sz w:val="22"/>
          <w:szCs w:val="22"/>
        </w:rPr>
      </w:pPr>
    </w:p>
    <w:p w14:paraId="7092AB8C" w14:textId="7C870AC3" w:rsidR="00046A02" w:rsidRDefault="00046A02" w:rsidP="00646425">
      <w:pPr>
        <w:pStyle w:val="NormalWeb"/>
        <w:spacing w:before="0" w:beforeAutospacing="0" w:after="0" w:afterAutospacing="0"/>
        <w:rPr>
          <w:rFonts w:ascii="Arial" w:hAnsi="Arial" w:cs="Arial"/>
          <w:sz w:val="22"/>
          <w:szCs w:val="22"/>
        </w:rPr>
      </w:pPr>
      <w:r w:rsidRPr="00646425">
        <w:rPr>
          <w:rFonts w:ascii="Arial" w:hAnsi="Arial" w:cs="Arial"/>
          <w:sz w:val="22"/>
          <w:szCs w:val="22"/>
        </w:rPr>
        <w:t>Internal emergency management alerts can be sent using email, overhead building paging systems, voice messages</w:t>
      </w:r>
      <w:r w:rsidR="004D5EFA">
        <w:rPr>
          <w:rFonts w:ascii="Arial" w:hAnsi="Arial" w:cs="Arial"/>
          <w:sz w:val="22"/>
          <w:szCs w:val="22"/>
        </w:rPr>
        <w:t>, emails</w:t>
      </w:r>
      <w:r w:rsidRPr="00646425">
        <w:rPr>
          <w:rFonts w:ascii="Arial" w:hAnsi="Arial" w:cs="Arial"/>
          <w:sz w:val="22"/>
          <w:szCs w:val="22"/>
        </w:rPr>
        <w:t xml:space="preserve"> or text messages to mobile devices. This type of communication would include instructions to evacuate the building and relocate at assembly points, updates on the status of the situation and notification of when it's safe to return.</w:t>
      </w:r>
    </w:p>
    <w:p w14:paraId="63B4E53B" w14:textId="2DCAF528" w:rsidR="00F57E49" w:rsidRDefault="00F57E49" w:rsidP="00646425">
      <w:pPr>
        <w:pStyle w:val="NormalWeb"/>
        <w:spacing w:before="0" w:beforeAutospacing="0" w:after="0" w:afterAutospacing="0"/>
        <w:rPr>
          <w:rFonts w:ascii="Arial" w:hAnsi="Arial" w:cs="Arial"/>
          <w:sz w:val="22"/>
          <w:szCs w:val="22"/>
        </w:rPr>
      </w:pPr>
    </w:p>
    <w:p w14:paraId="0F81CF50" w14:textId="00D41615" w:rsidR="00F57E49" w:rsidRPr="00F57E49" w:rsidRDefault="00F57E49" w:rsidP="00F57E49">
      <w:pPr>
        <w:autoSpaceDE w:val="0"/>
        <w:autoSpaceDN w:val="0"/>
        <w:adjustRightInd w:val="0"/>
        <w:spacing w:after="0" w:line="240" w:lineRule="auto"/>
        <w:rPr>
          <w:rFonts w:ascii="Arial" w:hAnsi="Arial" w:cs="Arial"/>
        </w:rPr>
      </w:pPr>
      <w:r w:rsidRPr="00F57E49">
        <w:rPr>
          <w:rFonts w:ascii="Arial" w:hAnsi="Arial" w:cs="Arial"/>
        </w:rPr>
        <w:t>Warning, notification, and communications systems shall be reliable, redundant, and interoperable.</w:t>
      </w:r>
    </w:p>
    <w:p w14:paraId="635FDA54" w14:textId="77777777" w:rsidR="00F57E49" w:rsidRPr="00F57E49" w:rsidRDefault="00F57E49" w:rsidP="00F57E49">
      <w:pPr>
        <w:autoSpaceDE w:val="0"/>
        <w:autoSpaceDN w:val="0"/>
        <w:adjustRightInd w:val="0"/>
        <w:spacing w:after="0" w:line="240" w:lineRule="auto"/>
        <w:rPr>
          <w:rFonts w:ascii="Arial" w:hAnsi="Arial" w:cs="Arial"/>
        </w:rPr>
      </w:pPr>
    </w:p>
    <w:p w14:paraId="08B1CDDF" w14:textId="121A9D0D" w:rsidR="00F57E49" w:rsidRDefault="00F57E49" w:rsidP="00F57E49">
      <w:pPr>
        <w:autoSpaceDE w:val="0"/>
        <w:autoSpaceDN w:val="0"/>
        <w:adjustRightInd w:val="0"/>
        <w:spacing w:after="0" w:line="240" w:lineRule="auto"/>
        <w:rPr>
          <w:rFonts w:ascii="Arial" w:hAnsi="Arial" w:cs="Arial"/>
        </w:rPr>
      </w:pPr>
      <w:r w:rsidRPr="00F57E49">
        <w:rPr>
          <w:rFonts w:ascii="Arial" w:hAnsi="Arial" w:cs="Arial"/>
        </w:rPr>
        <w:t>Emergency warning, notification, and communications protocols and procedures shall be developed, tested, and used</w:t>
      </w:r>
      <w:r w:rsidR="00730003">
        <w:rPr>
          <w:rFonts w:ascii="Arial" w:hAnsi="Arial" w:cs="Arial"/>
        </w:rPr>
        <w:t xml:space="preserve"> </w:t>
      </w:r>
      <w:r w:rsidRPr="00F57E49">
        <w:rPr>
          <w:rFonts w:ascii="Arial" w:hAnsi="Arial" w:cs="Arial"/>
        </w:rPr>
        <w:t>to alert employees potentially at risk from an actual or impending incident.</w:t>
      </w:r>
    </w:p>
    <w:p w14:paraId="01309DAE" w14:textId="77777777" w:rsidR="00F57E49" w:rsidRPr="00F57E49" w:rsidRDefault="00F57E49" w:rsidP="00F57E49">
      <w:pPr>
        <w:autoSpaceDE w:val="0"/>
        <w:autoSpaceDN w:val="0"/>
        <w:adjustRightInd w:val="0"/>
        <w:spacing w:after="0" w:line="240" w:lineRule="auto"/>
        <w:rPr>
          <w:rFonts w:ascii="Arial" w:hAnsi="Arial" w:cs="Arial"/>
        </w:rPr>
      </w:pPr>
    </w:p>
    <w:p w14:paraId="5E2BC883" w14:textId="1E780D9E" w:rsidR="00F57E49" w:rsidRPr="00F57E49" w:rsidRDefault="00F57E49" w:rsidP="00F57E49">
      <w:pPr>
        <w:autoSpaceDE w:val="0"/>
        <w:autoSpaceDN w:val="0"/>
        <w:adjustRightInd w:val="0"/>
        <w:spacing w:after="0" w:line="240" w:lineRule="auto"/>
        <w:rPr>
          <w:rFonts w:ascii="Arial" w:hAnsi="Arial" w:cs="Arial"/>
        </w:rPr>
      </w:pPr>
      <w:r w:rsidRPr="00F57E49">
        <w:rPr>
          <w:rFonts w:ascii="Arial" w:hAnsi="Arial" w:cs="Arial"/>
        </w:rPr>
        <w:t>Procedures shall include issuing warnings through authorized agencies if required by law as well as the use of pre-scripted information bulletins or templates.</w:t>
      </w:r>
    </w:p>
    <w:p w14:paraId="5D809EE6" w14:textId="77777777" w:rsidR="00046A02" w:rsidRPr="008519AD" w:rsidRDefault="00046A02" w:rsidP="008519AD">
      <w:pPr>
        <w:pStyle w:val="BodyText"/>
        <w:ind w:left="720" w:hanging="720"/>
        <w:jc w:val="both"/>
        <w:rPr>
          <w:rFonts w:ascii="Arial" w:hAnsi="Arial" w:cs="Arial"/>
          <w:b/>
          <w:bCs/>
          <w:sz w:val="22"/>
          <w:szCs w:val="22"/>
        </w:rPr>
      </w:pPr>
    </w:p>
    <w:p w14:paraId="26EE7805" w14:textId="027FDDD6" w:rsidR="008519AD" w:rsidRPr="008519AD" w:rsidRDefault="008519AD" w:rsidP="008519AD">
      <w:pPr>
        <w:pStyle w:val="BodyText"/>
        <w:ind w:left="720" w:hanging="720"/>
        <w:jc w:val="both"/>
        <w:rPr>
          <w:rFonts w:ascii="Arial" w:hAnsi="Arial" w:cs="Arial"/>
          <w:b/>
          <w:sz w:val="22"/>
          <w:szCs w:val="22"/>
        </w:rPr>
      </w:pPr>
      <w:bookmarkStart w:id="31" w:name="_Toc359820310"/>
      <w:bookmarkStart w:id="32" w:name="_Toc359900771"/>
      <w:r w:rsidRPr="008519AD">
        <w:rPr>
          <w:rFonts w:ascii="Arial" w:hAnsi="Arial" w:cs="Arial"/>
          <w:b/>
          <w:sz w:val="22"/>
          <w:szCs w:val="22"/>
        </w:rPr>
        <w:t xml:space="preserve">External </w:t>
      </w:r>
      <w:r w:rsidR="00046A02">
        <w:rPr>
          <w:rFonts w:ascii="Arial" w:hAnsi="Arial" w:cs="Arial"/>
          <w:b/>
          <w:sz w:val="22"/>
          <w:szCs w:val="22"/>
        </w:rPr>
        <w:t>C</w:t>
      </w:r>
      <w:r w:rsidRPr="008519AD">
        <w:rPr>
          <w:rFonts w:ascii="Arial" w:hAnsi="Arial" w:cs="Arial"/>
          <w:b/>
          <w:sz w:val="22"/>
          <w:szCs w:val="22"/>
        </w:rPr>
        <w:t>ommunication</w:t>
      </w:r>
      <w:bookmarkEnd w:id="31"/>
      <w:bookmarkEnd w:id="32"/>
      <w:r w:rsidRPr="008519AD">
        <w:rPr>
          <w:rFonts w:ascii="Arial" w:hAnsi="Arial" w:cs="Arial"/>
          <w:b/>
          <w:sz w:val="22"/>
          <w:szCs w:val="22"/>
        </w:rPr>
        <w:t>s</w:t>
      </w:r>
    </w:p>
    <w:p w14:paraId="1AF17398" w14:textId="200ACE29" w:rsidR="008519AD" w:rsidRPr="008519AD" w:rsidRDefault="008519AD" w:rsidP="002D0D46">
      <w:pPr>
        <w:pStyle w:val="BodyText"/>
        <w:jc w:val="both"/>
        <w:rPr>
          <w:rFonts w:ascii="Arial" w:hAnsi="Arial" w:cs="Arial"/>
          <w:sz w:val="22"/>
          <w:szCs w:val="22"/>
        </w:rPr>
      </w:pPr>
      <w:r w:rsidRPr="008519AD">
        <w:rPr>
          <w:rFonts w:ascii="Arial" w:hAnsi="Arial" w:cs="Arial"/>
          <w:sz w:val="22"/>
          <w:szCs w:val="22"/>
        </w:rPr>
        <w:lastRenderedPageBreak/>
        <w:t>Corporate public relations personnel are designated as the principal contacts with the media</w:t>
      </w:r>
      <w:r w:rsidR="00046A02">
        <w:rPr>
          <w:rFonts w:ascii="Arial" w:hAnsi="Arial" w:cs="Arial"/>
          <w:sz w:val="22"/>
          <w:szCs w:val="22"/>
        </w:rPr>
        <w:t xml:space="preserve">, clients, </w:t>
      </w:r>
      <w:r w:rsidRPr="008519AD">
        <w:rPr>
          <w:rFonts w:ascii="Arial" w:hAnsi="Arial" w:cs="Arial"/>
          <w:sz w:val="22"/>
          <w:szCs w:val="22"/>
        </w:rPr>
        <w:t>regulatory agenc</w:t>
      </w:r>
      <w:r w:rsidR="00046A02">
        <w:rPr>
          <w:rFonts w:ascii="Arial" w:hAnsi="Arial" w:cs="Arial"/>
          <w:sz w:val="22"/>
          <w:szCs w:val="22"/>
        </w:rPr>
        <w:t>ies</w:t>
      </w:r>
      <w:r w:rsidRPr="008519AD">
        <w:rPr>
          <w:rFonts w:ascii="Arial" w:hAnsi="Arial" w:cs="Arial"/>
          <w:sz w:val="22"/>
          <w:szCs w:val="22"/>
        </w:rPr>
        <w:t xml:space="preserve">, government agencies, and other external organizations following a formal </w:t>
      </w:r>
      <w:r w:rsidRPr="00730003">
        <w:rPr>
          <w:rFonts w:ascii="Arial" w:hAnsi="Arial" w:cs="Arial"/>
          <w:color w:val="auto"/>
          <w:sz w:val="22"/>
          <w:szCs w:val="22"/>
        </w:rPr>
        <w:t>disaster declaration.</w:t>
      </w:r>
      <w:r w:rsidR="00046A02" w:rsidRPr="00730003">
        <w:rPr>
          <w:rFonts w:ascii="Arial" w:hAnsi="Arial" w:cs="Arial"/>
          <w:color w:val="auto"/>
          <w:sz w:val="22"/>
          <w:szCs w:val="22"/>
        </w:rPr>
        <w:t xml:space="preserve"> Clients and customers shall be notified in the event of a business disruption. </w:t>
      </w:r>
    </w:p>
    <w:p w14:paraId="3BEC5673" w14:textId="77777777" w:rsidR="008519AD" w:rsidRPr="008519AD" w:rsidRDefault="008519AD" w:rsidP="008519AD">
      <w:pPr>
        <w:pStyle w:val="BodyText"/>
        <w:ind w:left="720" w:hanging="720"/>
        <w:jc w:val="both"/>
        <w:rPr>
          <w:rFonts w:ascii="Arial" w:hAnsi="Arial" w:cs="Arial"/>
          <w:sz w:val="22"/>
          <w:szCs w:val="22"/>
        </w:rPr>
      </w:pPr>
    </w:p>
    <w:p w14:paraId="74BD5782" w14:textId="778CD810" w:rsidR="008519AD" w:rsidRPr="008519AD" w:rsidRDefault="008519AD" w:rsidP="00030517">
      <w:pPr>
        <w:pStyle w:val="BodyText"/>
        <w:numPr>
          <w:ilvl w:val="0"/>
          <w:numId w:val="4"/>
        </w:numPr>
        <w:jc w:val="both"/>
        <w:rPr>
          <w:rFonts w:ascii="Arial" w:hAnsi="Arial" w:cs="Arial"/>
          <w:b/>
          <w:sz w:val="22"/>
          <w:szCs w:val="22"/>
        </w:rPr>
      </w:pPr>
      <w:r w:rsidRPr="008519AD">
        <w:rPr>
          <w:rFonts w:ascii="Arial" w:hAnsi="Arial" w:cs="Arial"/>
          <w:b/>
          <w:sz w:val="22"/>
          <w:szCs w:val="22"/>
        </w:rPr>
        <w:t xml:space="preserve">Emergency </w:t>
      </w:r>
      <w:r w:rsidR="00A21383">
        <w:rPr>
          <w:rFonts w:ascii="Arial" w:hAnsi="Arial" w:cs="Arial"/>
          <w:b/>
          <w:sz w:val="22"/>
          <w:szCs w:val="22"/>
        </w:rPr>
        <w:t>M</w:t>
      </w:r>
      <w:r w:rsidRPr="008519AD">
        <w:rPr>
          <w:rFonts w:ascii="Arial" w:hAnsi="Arial" w:cs="Arial"/>
          <w:b/>
          <w:sz w:val="22"/>
          <w:szCs w:val="22"/>
        </w:rPr>
        <w:t xml:space="preserve">anagement </w:t>
      </w:r>
      <w:r w:rsidR="00A21383">
        <w:rPr>
          <w:rFonts w:ascii="Arial" w:hAnsi="Arial" w:cs="Arial"/>
          <w:b/>
          <w:sz w:val="22"/>
          <w:szCs w:val="22"/>
        </w:rPr>
        <w:t>S</w:t>
      </w:r>
      <w:r w:rsidRPr="008519AD">
        <w:rPr>
          <w:rFonts w:ascii="Arial" w:hAnsi="Arial" w:cs="Arial"/>
          <w:b/>
          <w:sz w:val="22"/>
          <w:szCs w:val="22"/>
        </w:rPr>
        <w:t>tandards</w:t>
      </w:r>
    </w:p>
    <w:p w14:paraId="24665C65" w14:textId="77777777" w:rsidR="008519AD" w:rsidRPr="008519AD" w:rsidRDefault="008519AD" w:rsidP="008519AD">
      <w:pPr>
        <w:pStyle w:val="BodyText"/>
        <w:ind w:left="720" w:hanging="720"/>
        <w:jc w:val="both"/>
        <w:rPr>
          <w:rFonts w:ascii="Arial" w:hAnsi="Arial" w:cs="Arial"/>
          <w:sz w:val="22"/>
          <w:szCs w:val="22"/>
        </w:rPr>
      </w:pPr>
      <w:r w:rsidRPr="008519AD">
        <w:rPr>
          <w:rFonts w:ascii="Arial" w:hAnsi="Arial" w:cs="Arial"/>
          <w:b/>
          <w:sz w:val="22"/>
          <w:szCs w:val="22"/>
          <w:u w:val="single"/>
        </w:rPr>
        <w:t>Data backup policy</w:t>
      </w:r>
    </w:p>
    <w:p w14:paraId="05F357FA" w14:textId="77777777" w:rsidR="008519AD" w:rsidRPr="008519AD" w:rsidRDefault="008519AD" w:rsidP="00046A02">
      <w:pPr>
        <w:pStyle w:val="BodyText"/>
        <w:jc w:val="both"/>
        <w:rPr>
          <w:rFonts w:ascii="Arial" w:hAnsi="Arial" w:cs="Arial"/>
          <w:sz w:val="22"/>
          <w:szCs w:val="22"/>
        </w:rPr>
      </w:pPr>
      <w:r w:rsidRPr="008519AD">
        <w:rPr>
          <w:rFonts w:ascii="Arial" w:hAnsi="Arial" w:cs="Arial"/>
          <w:sz w:val="22"/>
          <w:szCs w:val="22"/>
        </w:rPr>
        <w:t>Full and incremental backups preserve corporate information assets and should be performed on a regular basis for audit logs and files that are irreplaceable, have a high replacement cost, or are considered critical. Backup media should be stored in a secure, geographically separate location from the original and isolated from environmental hazards.</w:t>
      </w:r>
    </w:p>
    <w:p w14:paraId="6382B7A8" w14:textId="77777777" w:rsidR="008519AD" w:rsidRPr="008519AD" w:rsidRDefault="008519AD" w:rsidP="008519AD">
      <w:pPr>
        <w:pStyle w:val="BodyText"/>
        <w:ind w:left="720" w:hanging="720"/>
        <w:jc w:val="both"/>
        <w:rPr>
          <w:rFonts w:ascii="Arial" w:hAnsi="Arial" w:cs="Arial"/>
          <w:sz w:val="22"/>
          <w:szCs w:val="22"/>
        </w:rPr>
      </w:pPr>
    </w:p>
    <w:p w14:paraId="28CC9DD2" w14:textId="77777777" w:rsidR="008519AD" w:rsidRPr="008519AD" w:rsidRDefault="008519AD" w:rsidP="00046A02">
      <w:pPr>
        <w:pStyle w:val="BodyText"/>
        <w:jc w:val="both"/>
        <w:rPr>
          <w:rFonts w:ascii="Arial" w:hAnsi="Arial" w:cs="Arial"/>
          <w:sz w:val="22"/>
          <w:szCs w:val="22"/>
        </w:rPr>
      </w:pPr>
      <w:r w:rsidRPr="008519AD">
        <w:rPr>
          <w:rFonts w:ascii="Arial" w:hAnsi="Arial" w:cs="Arial"/>
          <w:sz w:val="22"/>
          <w:szCs w:val="22"/>
        </w:rPr>
        <w:t>Department-specific data and document retention policies specify what records must be retained and for how long. All organizations are accountable for carrying out the provisions of the instruction for records in their organization.</w:t>
      </w:r>
    </w:p>
    <w:p w14:paraId="4CCF4972" w14:textId="77777777" w:rsidR="008519AD" w:rsidRPr="008519AD" w:rsidRDefault="008519AD" w:rsidP="008519AD">
      <w:pPr>
        <w:pStyle w:val="BodyText"/>
        <w:ind w:left="720" w:hanging="720"/>
        <w:jc w:val="both"/>
        <w:rPr>
          <w:rFonts w:ascii="Arial" w:hAnsi="Arial" w:cs="Arial"/>
          <w:sz w:val="22"/>
          <w:szCs w:val="22"/>
        </w:rPr>
      </w:pPr>
    </w:p>
    <w:p w14:paraId="4741712E" w14:textId="77777777" w:rsidR="008519AD" w:rsidRPr="008519AD" w:rsidRDefault="008519AD" w:rsidP="008519AD">
      <w:pPr>
        <w:pStyle w:val="BodyText"/>
        <w:ind w:left="720" w:hanging="720"/>
        <w:jc w:val="both"/>
        <w:rPr>
          <w:rFonts w:ascii="Arial" w:hAnsi="Arial" w:cs="Arial"/>
          <w:sz w:val="22"/>
          <w:szCs w:val="22"/>
        </w:rPr>
      </w:pPr>
      <w:r w:rsidRPr="008519AD">
        <w:rPr>
          <w:rFonts w:ascii="Arial" w:hAnsi="Arial" w:cs="Arial"/>
          <w:sz w:val="22"/>
          <w:szCs w:val="22"/>
        </w:rPr>
        <w:t>IT follows these standards for its data backup and archiving:</w:t>
      </w:r>
    </w:p>
    <w:p w14:paraId="7344DB64" w14:textId="77777777" w:rsidR="008519AD" w:rsidRPr="008519AD" w:rsidRDefault="008519AD" w:rsidP="008519AD">
      <w:pPr>
        <w:pStyle w:val="BodyText"/>
        <w:ind w:left="720" w:hanging="720"/>
        <w:jc w:val="both"/>
        <w:rPr>
          <w:rFonts w:ascii="Arial" w:hAnsi="Arial" w:cs="Arial"/>
          <w:b/>
          <w:sz w:val="22"/>
          <w:szCs w:val="22"/>
          <w:u w:val="single"/>
        </w:rPr>
      </w:pPr>
      <w:r w:rsidRPr="008519AD">
        <w:rPr>
          <w:rFonts w:ascii="Arial" w:hAnsi="Arial" w:cs="Arial"/>
          <w:b/>
          <w:sz w:val="22"/>
          <w:szCs w:val="22"/>
          <w:u w:val="single"/>
        </w:rPr>
        <w:t>Tape retention policy</w:t>
      </w:r>
    </w:p>
    <w:p w14:paraId="5367E0B6" w14:textId="77777777" w:rsidR="008519AD" w:rsidRPr="008519AD" w:rsidRDefault="008519AD" w:rsidP="00046A02">
      <w:pPr>
        <w:pStyle w:val="BodyText"/>
        <w:jc w:val="both"/>
        <w:rPr>
          <w:rFonts w:ascii="Arial" w:hAnsi="Arial" w:cs="Arial"/>
          <w:sz w:val="22"/>
          <w:szCs w:val="22"/>
        </w:rPr>
      </w:pPr>
      <w:r w:rsidRPr="008519AD">
        <w:rPr>
          <w:rFonts w:ascii="Arial" w:hAnsi="Arial" w:cs="Arial"/>
          <w:sz w:val="22"/>
          <w:szCs w:val="22"/>
        </w:rPr>
        <w:t>Backup media is stored at locations that are secure, isolated from environmental hazards, and geographically separate from the location housing the system.</w:t>
      </w:r>
    </w:p>
    <w:p w14:paraId="532479E3" w14:textId="77777777" w:rsidR="008519AD" w:rsidRPr="008519AD" w:rsidRDefault="008519AD" w:rsidP="008519AD">
      <w:pPr>
        <w:pStyle w:val="BodyText"/>
        <w:ind w:left="720" w:hanging="720"/>
        <w:jc w:val="both"/>
        <w:rPr>
          <w:rFonts w:ascii="Arial" w:hAnsi="Arial" w:cs="Arial"/>
          <w:sz w:val="22"/>
          <w:szCs w:val="22"/>
        </w:rPr>
      </w:pPr>
    </w:p>
    <w:p w14:paraId="3964D627" w14:textId="77777777" w:rsidR="008519AD" w:rsidRPr="008519AD" w:rsidRDefault="008519AD" w:rsidP="008519AD">
      <w:pPr>
        <w:pStyle w:val="BodyText"/>
        <w:ind w:left="720" w:hanging="720"/>
        <w:jc w:val="both"/>
        <w:rPr>
          <w:rFonts w:ascii="Arial" w:hAnsi="Arial" w:cs="Arial"/>
          <w:b/>
          <w:sz w:val="22"/>
          <w:szCs w:val="22"/>
          <w:u w:val="single"/>
        </w:rPr>
      </w:pPr>
      <w:r w:rsidRPr="008519AD">
        <w:rPr>
          <w:rFonts w:ascii="Arial" w:hAnsi="Arial" w:cs="Arial"/>
          <w:b/>
          <w:sz w:val="22"/>
          <w:szCs w:val="22"/>
          <w:u w:val="single"/>
        </w:rPr>
        <w:t>Billing tapes</w:t>
      </w:r>
    </w:p>
    <w:p w14:paraId="6C786417"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Tapes greater than three years old are destroyed every six months.</w:t>
      </w:r>
    </w:p>
    <w:p w14:paraId="61A4C2F6"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Tapes less than three years old must be stored locally off-site.</w:t>
      </w:r>
    </w:p>
    <w:p w14:paraId="08D833E8"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The system supervisor is responsible for the transition cycle of tapes.</w:t>
      </w:r>
    </w:p>
    <w:p w14:paraId="694C0B45" w14:textId="77777777" w:rsidR="008519AD" w:rsidRPr="008519AD" w:rsidRDefault="008519AD" w:rsidP="00046A02">
      <w:pPr>
        <w:pStyle w:val="BodyText"/>
        <w:spacing w:before="0"/>
        <w:ind w:left="720" w:hanging="360"/>
        <w:jc w:val="both"/>
        <w:rPr>
          <w:rFonts w:ascii="Arial" w:hAnsi="Arial" w:cs="Arial"/>
          <w:sz w:val="22"/>
          <w:szCs w:val="22"/>
        </w:rPr>
      </w:pPr>
    </w:p>
    <w:p w14:paraId="2559348E" w14:textId="77777777" w:rsidR="008519AD" w:rsidRPr="008519AD" w:rsidRDefault="008519AD" w:rsidP="008519AD">
      <w:pPr>
        <w:pStyle w:val="BodyText"/>
        <w:ind w:left="720" w:hanging="720"/>
        <w:jc w:val="both"/>
        <w:rPr>
          <w:rFonts w:ascii="Arial" w:hAnsi="Arial" w:cs="Arial"/>
          <w:b/>
          <w:sz w:val="22"/>
          <w:szCs w:val="22"/>
          <w:u w:val="single"/>
        </w:rPr>
      </w:pPr>
      <w:r w:rsidRPr="008519AD">
        <w:rPr>
          <w:rFonts w:ascii="Arial" w:hAnsi="Arial" w:cs="Arial"/>
          <w:b/>
          <w:sz w:val="22"/>
          <w:szCs w:val="22"/>
          <w:u w:val="single"/>
        </w:rPr>
        <w:t>System image tapes</w:t>
      </w:r>
    </w:p>
    <w:p w14:paraId="6A41E0EF" w14:textId="77777777" w:rsidR="008519AD" w:rsidRPr="008519AD" w:rsidRDefault="008519AD" w:rsidP="00046A02">
      <w:pPr>
        <w:pStyle w:val="BodyText"/>
        <w:numPr>
          <w:ilvl w:val="0"/>
          <w:numId w:val="23"/>
        </w:numPr>
        <w:spacing w:before="0"/>
        <w:ind w:left="720"/>
        <w:jc w:val="both"/>
        <w:rPr>
          <w:rFonts w:ascii="Arial" w:hAnsi="Arial" w:cs="Arial"/>
          <w:sz w:val="22"/>
          <w:szCs w:val="22"/>
        </w:rPr>
      </w:pPr>
      <w:r w:rsidRPr="008519AD">
        <w:rPr>
          <w:rFonts w:ascii="Arial" w:hAnsi="Arial" w:cs="Arial"/>
          <w:sz w:val="22"/>
          <w:szCs w:val="22"/>
        </w:rPr>
        <w:t>A copy of the most current image files must be made at least once per week.</w:t>
      </w:r>
    </w:p>
    <w:p w14:paraId="7C5F173F" w14:textId="77777777" w:rsidR="008519AD" w:rsidRPr="008519AD" w:rsidRDefault="008519AD" w:rsidP="00046A02">
      <w:pPr>
        <w:pStyle w:val="BodyText"/>
        <w:numPr>
          <w:ilvl w:val="0"/>
          <w:numId w:val="23"/>
        </w:numPr>
        <w:spacing w:before="0"/>
        <w:ind w:left="720"/>
        <w:jc w:val="both"/>
        <w:rPr>
          <w:rFonts w:ascii="Arial" w:hAnsi="Arial" w:cs="Arial"/>
          <w:sz w:val="22"/>
          <w:szCs w:val="22"/>
        </w:rPr>
      </w:pPr>
      <w:r w:rsidRPr="008519AD">
        <w:rPr>
          <w:rFonts w:ascii="Arial" w:hAnsi="Arial" w:cs="Arial"/>
          <w:sz w:val="22"/>
          <w:szCs w:val="22"/>
        </w:rPr>
        <w:t>This backup must be stored offsite.</w:t>
      </w:r>
    </w:p>
    <w:p w14:paraId="670BD7B3"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The system supervisor is responsible for this activity.</w:t>
      </w:r>
    </w:p>
    <w:p w14:paraId="4C5EEC22" w14:textId="77777777" w:rsidR="008519AD" w:rsidRPr="008519AD" w:rsidRDefault="008519AD" w:rsidP="00046A02">
      <w:pPr>
        <w:pStyle w:val="BodyText"/>
        <w:spacing w:before="0"/>
        <w:ind w:left="720" w:hanging="720"/>
        <w:jc w:val="both"/>
        <w:rPr>
          <w:rFonts w:ascii="Arial" w:hAnsi="Arial" w:cs="Arial"/>
          <w:sz w:val="22"/>
          <w:szCs w:val="22"/>
        </w:rPr>
      </w:pPr>
    </w:p>
    <w:p w14:paraId="7095A2B9" w14:textId="77777777" w:rsidR="008519AD" w:rsidRPr="008519AD" w:rsidRDefault="008519AD" w:rsidP="008519AD">
      <w:pPr>
        <w:pStyle w:val="BodyText"/>
        <w:ind w:left="720" w:hanging="720"/>
        <w:jc w:val="both"/>
        <w:rPr>
          <w:rFonts w:ascii="Arial" w:hAnsi="Arial" w:cs="Arial"/>
          <w:sz w:val="22"/>
          <w:szCs w:val="22"/>
        </w:rPr>
      </w:pPr>
      <w:r w:rsidRPr="008519AD">
        <w:rPr>
          <w:rFonts w:ascii="Arial" w:hAnsi="Arial" w:cs="Arial"/>
          <w:b/>
          <w:sz w:val="22"/>
          <w:szCs w:val="22"/>
          <w:u w:val="single"/>
        </w:rPr>
        <w:t>Off-site storage procedures</w:t>
      </w:r>
    </w:p>
    <w:p w14:paraId="37909343" w14:textId="77777777" w:rsidR="008519AD" w:rsidRPr="008519AD" w:rsidRDefault="008519AD" w:rsidP="00046A02">
      <w:pPr>
        <w:pStyle w:val="BodyText"/>
        <w:numPr>
          <w:ilvl w:val="0"/>
          <w:numId w:val="18"/>
        </w:numPr>
        <w:spacing w:before="0"/>
        <w:jc w:val="both"/>
        <w:rPr>
          <w:rFonts w:ascii="Arial" w:hAnsi="Arial" w:cs="Arial"/>
          <w:sz w:val="22"/>
          <w:szCs w:val="22"/>
        </w:rPr>
      </w:pPr>
      <w:r w:rsidRPr="008519AD">
        <w:rPr>
          <w:rFonts w:ascii="Arial" w:hAnsi="Arial" w:cs="Arial"/>
          <w:sz w:val="22"/>
          <w:szCs w:val="22"/>
        </w:rPr>
        <w:t>Tapes and disks, and other suitable media are stored in environmentally secure facilities.</w:t>
      </w:r>
    </w:p>
    <w:p w14:paraId="406E3526" w14:textId="77777777" w:rsidR="008519AD" w:rsidRPr="008519AD" w:rsidRDefault="008519AD" w:rsidP="00046A02">
      <w:pPr>
        <w:pStyle w:val="BodyText"/>
        <w:numPr>
          <w:ilvl w:val="0"/>
          <w:numId w:val="18"/>
        </w:numPr>
        <w:spacing w:before="0"/>
        <w:jc w:val="both"/>
        <w:rPr>
          <w:rFonts w:ascii="Arial" w:hAnsi="Arial" w:cs="Arial"/>
          <w:sz w:val="22"/>
          <w:szCs w:val="22"/>
        </w:rPr>
      </w:pPr>
      <w:r w:rsidRPr="008519AD">
        <w:rPr>
          <w:rFonts w:ascii="Arial" w:hAnsi="Arial" w:cs="Arial"/>
          <w:sz w:val="22"/>
          <w:szCs w:val="22"/>
        </w:rPr>
        <w:t>Tape or disk rotation occurs on a regular schedule coordinated with the storage vendor.</w:t>
      </w:r>
    </w:p>
    <w:p w14:paraId="5EF9DB67" w14:textId="77777777" w:rsidR="008519AD" w:rsidRPr="008519AD" w:rsidRDefault="008519AD" w:rsidP="00046A02">
      <w:pPr>
        <w:pStyle w:val="BodyText"/>
        <w:numPr>
          <w:ilvl w:val="0"/>
          <w:numId w:val="18"/>
        </w:numPr>
        <w:spacing w:before="0"/>
        <w:jc w:val="both"/>
        <w:rPr>
          <w:rFonts w:ascii="Arial" w:hAnsi="Arial" w:cs="Arial"/>
          <w:sz w:val="22"/>
          <w:szCs w:val="22"/>
        </w:rPr>
      </w:pPr>
      <w:r w:rsidRPr="008519AD">
        <w:rPr>
          <w:rFonts w:ascii="Arial" w:hAnsi="Arial" w:cs="Arial"/>
          <w:sz w:val="22"/>
          <w:szCs w:val="22"/>
        </w:rPr>
        <w:t>Access to backup databases and other data is tested annually.</w:t>
      </w:r>
    </w:p>
    <w:p w14:paraId="3D801DF8" w14:textId="3E4D65B0" w:rsidR="008519AD" w:rsidRDefault="008519AD" w:rsidP="00046A02">
      <w:pPr>
        <w:pStyle w:val="BodyText"/>
        <w:jc w:val="both"/>
        <w:rPr>
          <w:rFonts w:ascii="Arial" w:hAnsi="Arial" w:cs="Arial"/>
          <w:color w:val="auto"/>
          <w:sz w:val="22"/>
        </w:rPr>
      </w:pPr>
    </w:p>
    <w:p w14:paraId="3A42E60F" w14:textId="73639EE1" w:rsidR="00826075" w:rsidRDefault="00826075" w:rsidP="00826075">
      <w:pPr>
        <w:pStyle w:val="BodyText"/>
        <w:numPr>
          <w:ilvl w:val="0"/>
          <w:numId w:val="4"/>
        </w:numPr>
        <w:jc w:val="both"/>
        <w:rPr>
          <w:rFonts w:ascii="Arial" w:hAnsi="Arial" w:cs="Arial"/>
          <w:b/>
          <w:bCs/>
          <w:color w:val="auto"/>
          <w:sz w:val="22"/>
        </w:rPr>
      </w:pPr>
      <w:r w:rsidRPr="00826075">
        <w:rPr>
          <w:rFonts w:ascii="Arial" w:hAnsi="Arial" w:cs="Arial"/>
          <w:b/>
          <w:bCs/>
          <w:color w:val="auto"/>
          <w:sz w:val="22"/>
        </w:rPr>
        <w:t>Impact Analysis</w:t>
      </w:r>
      <w:r>
        <w:rPr>
          <w:rFonts w:ascii="Arial" w:hAnsi="Arial" w:cs="Arial"/>
          <w:b/>
          <w:bCs/>
          <w:color w:val="auto"/>
          <w:sz w:val="22"/>
        </w:rPr>
        <w:t xml:space="preserve"> </w:t>
      </w:r>
    </w:p>
    <w:p w14:paraId="4B618EB9" w14:textId="77777777" w:rsidR="00826075" w:rsidRDefault="00826075" w:rsidP="00A21383">
      <w:pPr>
        <w:pStyle w:val="ListParagraph"/>
        <w:ind w:left="0"/>
        <w:rPr>
          <w:rFonts w:ascii="Arial" w:hAnsi="Arial" w:cs="Arial"/>
        </w:rPr>
      </w:pPr>
      <w:r w:rsidRPr="00826075">
        <w:rPr>
          <w:rFonts w:ascii="Arial" w:hAnsi="Arial" w:cs="Arial"/>
        </w:rPr>
        <w:t xml:space="preserve">The </w:t>
      </w:r>
      <w:r>
        <w:rPr>
          <w:rFonts w:ascii="Arial" w:hAnsi="Arial" w:cs="Arial"/>
        </w:rPr>
        <w:t>company shall</w:t>
      </w:r>
      <w:r w:rsidRPr="00826075">
        <w:rPr>
          <w:rFonts w:ascii="Arial" w:hAnsi="Arial" w:cs="Arial"/>
        </w:rPr>
        <w:t xml:space="preserve"> perform </w:t>
      </w:r>
      <w:r>
        <w:rPr>
          <w:rFonts w:ascii="Arial" w:hAnsi="Arial" w:cs="Arial"/>
        </w:rPr>
        <w:t>a review and analysis</w:t>
      </w:r>
      <w:r w:rsidRPr="00826075">
        <w:rPr>
          <w:rFonts w:ascii="Arial" w:hAnsi="Arial" w:cs="Arial"/>
        </w:rPr>
        <w:t xml:space="preserve"> of the potential risks and impacts that could occur from disruptions </w:t>
      </w:r>
      <w:r>
        <w:rPr>
          <w:rFonts w:ascii="Arial" w:hAnsi="Arial" w:cs="Arial"/>
        </w:rPr>
        <w:t>of</w:t>
      </w:r>
      <w:r w:rsidRPr="00826075">
        <w:rPr>
          <w:rFonts w:ascii="Arial" w:hAnsi="Arial" w:cs="Arial"/>
        </w:rPr>
        <w:t xml:space="preserve"> normal business operations. These analyses </w:t>
      </w:r>
      <w:r>
        <w:rPr>
          <w:rFonts w:ascii="Arial" w:hAnsi="Arial" w:cs="Arial"/>
        </w:rPr>
        <w:t xml:space="preserve">shall </w:t>
      </w:r>
    </w:p>
    <w:p w14:paraId="1DC3673E" w14:textId="3CD11A24" w:rsidR="00826075" w:rsidRDefault="00826075" w:rsidP="00826075">
      <w:pPr>
        <w:pStyle w:val="ListParagraph"/>
        <w:numPr>
          <w:ilvl w:val="0"/>
          <w:numId w:val="29"/>
        </w:numPr>
        <w:rPr>
          <w:rFonts w:ascii="Arial" w:hAnsi="Arial" w:cs="Arial"/>
        </w:rPr>
      </w:pPr>
      <w:r>
        <w:rPr>
          <w:rFonts w:ascii="Arial" w:hAnsi="Arial" w:cs="Arial"/>
        </w:rPr>
        <w:t>I</w:t>
      </w:r>
      <w:r w:rsidRPr="00826075">
        <w:rPr>
          <w:rFonts w:ascii="Arial" w:hAnsi="Arial" w:cs="Arial"/>
        </w:rPr>
        <w:t xml:space="preserve">dentify the potential areas where the </w:t>
      </w:r>
      <w:r>
        <w:rPr>
          <w:rFonts w:ascii="Arial" w:hAnsi="Arial" w:cs="Arial"/>
        </w:rPr>
        <w:t>Company</w:t>
      </w:r>
      <w:r w:rsidRPr="00826075">
        <w:rPr>
          <w:rFonts w:ascii="Arial" w:hAnsi="Arial" w:cs="Arial"/>
        </w:rPr>
        <w:t xml:space="preserve"> will be most severely disrupted</w:t>
      </w:r>
      <w:r>
        <w:rPr>
          <w:rFonts w:ascii="Arial" w:hAnsi="Arial" w:cs="Arial"/>
        </w:rPr>
        <w:t>.</w:t>
      </w:r>
    </w:p>
    <w:p w14:paraId="5F1061E9" w14:textId="7E1708EC" w:rsidR="00826075" w:rsidRDefault="00826075" w:rsidP="00826075">
      <w:pPr>
        <w:pStyle w:val="ListParagraph"/>
        <w:numPr>
          <w:ilvl w:val="0"/>
          <w:numId w:val="29"/>
        </w:numPr>
        <w:rPr>
          <w:rFonts w:ascii="Arial" w:hAnsi="Arial" w:cs="Arial"/>
        </w:rPr>
      </w:pPr>
      <w:r>
        <w:rPr>
          <w:rFonts w:ascii="Arial" w:hAnsi="Arial" w:cs="Arial"/>
        </w:rPr>
        <w:lastRenderedPageBreak/>
        <w:t>Company’s</w:t>
      </w:r>
      <w:r w:rsidRPr="00826075">
        <w:rPr>
          <w:rFonts w:ascii="Arial" w:hAnsi="Arial" w:cs="Arial"/>
        </w:rPr>
        <w:t xml:space="preserve"> legal obligations</w:t>
      </w:r>
      <w:r>
        <w:rPr>
          <w:rFonts w:ascii="Arial" w:hAnsi="Arial" w:cs="Arial"/>
        </w:rPr>
        <w:t>.</w:t>
      </w:r>
    </w:p>
    <w:p w14:paraId="14FEDFCD" w14:textId="04672EEC" w:rsidR="00826075" w:rsidRDefault="00826075" w:rsidP="00826075">
      <w:pPr>
        <w:pStyle w:val="ListParagraph"/>
        <w:numPr>
          <w:ilvl w:val="0"/>
          <w:numId w:val="29"/>
        </w:numPr>
        <w:rPr>
          <w:rFonts w:ascii="Arial" w:hAnsi="Arial" w:cs="Arial"/>
        </w:rPr>
      </w:pPr>
      <w:r>
        <w:rPr>
          <w:rFonts w:ascii="Arial" w:hAnsi="Arial" w:cs="Arial"/>
        </w:rPr>
        <w:t>Company’s</w:t>
      </w:r>
      <w:r w:rsidRPr="00826075">
        <w:rPr>
          <w:rFonts w:ascii="Arial" w:hAnsi="Arial" w:cs="Arial"/>
        </w:rPr>
        <w:t xml:space="preserve"> key activities that help it provide goods and services</w:t>
      </w:r>
      <w:r>
        <w:rPr>
          <w:rFonts w:ascii="Arial" w:hAnsi="Arial" w:cs="Arial"/>
        </w:rPr>
        <w:t>.</w:t>
      </w:r>
    </w:p>
    <w:p w14:paraId="397E1EBC" w14:textId="49699AC7" w:rsidR="00826075" w:rsidRDefault="00826075" w:rsidP="00826075">
      <w:pPr>
        <w:pStyle w:val="ListParagraph"/>
        <w:numPr>
          <w:ilvl w:val="0"/>
          <w:numId w:val="29"/>
        </w:numPr>
        <w:rPr>
          <w:rFonts w:ascii="Arial" w:hAnsi="Arial" w:cs="Arial"/>
        </w:rPr>
      </w:pPr>
      <w:r>
        <w:rPr>
          <w:rFonts w:ascii="Arial" w:hAnsi="Arial" w:cs="Arial"/>
        </w:rPr>
        <w:t>P</w:t>
      </w:r>
      <w:r w:rsidRPr="00826075">
        <w:rPr>
          <w:rFonts w:ascii="Arial" w:hAnsi="Arial" w:cs="Arial"/>
        </w:rPr>
        <w:t>ersons and other entities dependent on the organization</w:t>
      </w:r>
      <w:r>
        <w:rPr>
          <w:rFonts w:ascii="Arial" w:hAnsi="Arial" w:cs="Arial"/>
        </w:rPr>
        <w:t>.</w:t>
      </w:r>
    </w:p>
    <w:p w14:paraId="130B4143" w14:textId="2CC2D4C7" w:rsidR="00826075" w:rsidRDefault="00826075" w:rsidP="00826075">
      <w:pPr>
        <w:pStyle w:val="ListParagraph"/>
        <w:numPr>
          <w:ilvl w:val="0"/>
          <w:numId w:val="29"/>
        </w:numPr>
        <w:rPr>
          <w:rFonts w:ascii="Arial" w:hAnsi="Arial" w:cs="Arial"/>
        </w:rPr>
      </w:pPr>
      <w:r>
        <w:rPr>
          <w:rFonts w:ascii="Arial" w:hAnsi="Arial" w:cs="Arial"/>
        </w:rPr>
        <w:t>T</w:t>
      </w:r>
      <w:r w:rsidRPr="00826075">
        <w:rPr>
          <w:rFonts w:ascii="Arial" w:hAnsi="Arial" w:cs="Arial"/>
        </w:rPr>
        <w:t xml:space="preserve">he impact of the </w:t>
      </w:r>
      <w:r>
        <w:rPr>
          <w:rFonts w:ascii="Arial" w:hAnsi="Arial" w:cs="Arial"/>
        </w:rPr>
        <w:t>Company</w:t>
      </w:r>
      <w:r w:rsidRPr="00826075">
        <w:rPr>
          <w:rFonts w:ascii="Arial" w:hAnsi="Arial" w:cs="Arial"/>
        </w:rPr>
        <w:t xml:space="preserve"> being unable to deliver on its own obligations</w:t>
      </w:r>
      <w:r>
        <w:rPr>
          <w:rFonts w:ascii="Arial" w:hAnsi="Arial" w:cs="Arial"/>
        </w:rPr>
        <w:t>.</w:t>
      </w:r>
    </w:p>
    <w:p w14:paraId="322BD64F" w14:textId="3CE4B364" w:rsidR="00826075" w:rsidRPr="00826075" w:rsidRDefault="00826075" w:rsidP="00826075">
      <w:pPr>
        <w:pStyle w:val="ListParagraph"/>
        <w:numPr>
          <w:ilvl w:val="0"/>
          <w:numId w:val="29"/>
        </w:numPr>
        <w:rPr>
          <w:rFonts w:ascii="Arial" w:hAnsi="Arial" w:cs="Arial"/>
        </w:rPr>
      </w:pPr>
      <w:r>
        <w:rPr>
          <w:rFonts w:ascii="Arial" w:hAnsi="Arial" w:cs="Arial"/>
        </w:rPr>
        <w:t>Identify other items that may be disrupted in the event of a disaster.</w:t>
      </w:r>
    </w:p>
    <w:p w14:paraId="76D5855D" w14:textId="36B1EE7F" w:rsidR="00826075" w:rsidRDefault="00826075" w:rsidP="00A21383">
      <w:pPr>
        <w:pStyle w:val="BodyText"/>
        <w:jc w:val="both"/>
        <w:rPr>
          <w:rFonts w:ascii="Arial" w:hAnsi="Arial" w:cs="Arial"/>
          <w:color w:val="auto"/>
          <w:sz w:val="22"/>
        </w:rPr>
      </w:pPr>
      <w:r w:rsidRPr="00826075">
        <w:rPr>
          <w:rFonts w:ascii="Arial" w:hAnsi="Arial" w:cs="Arial"/>
          <w:color w:val="auto"/>
          <w:sz w:val="22"/>
        </w:rPr>
        <w:t xml:space="preserve">The </w:t>
      </w:r>
      <w:r>
        <w:rPr>
          <w:rFonts w:ascii="Arial" w:hAnsi="Arial" w:cs="Arial"/>
          <w:color w:val="auto"/>
          <w:sz w:val="22"/>
        </w:rPr>
        <w:t>Company shall review the</w:t>
      </w:r>
      <w:r w:rsidRPr="00826075">
        <w:rPr>
          <w:rFonts w:ascii="Arial" w:hAnsi="Arial" w:cs="Arial"/>
          <w:color w:val="auto"/>
          <w:sz w:val="22"/>
        </w:rPr>
        <w:t xml:space="preserve"> effectiveness of its response to incidents after an exercise or incident occurs. </w:t>
      </w:r>
      <w:r>
        <w:rPr>
          <w:rFonts w:ascii="Arial" w:hAnsi="Arial" w:cs="Arial"/>
          <w:color w:val="auto"/>
          <w:sz w:val="22"/>
        </w:rPr>
        <w:t>The Company shall identify</w:t>
      </w:r>
      <w:r w:rsidRPr="00826075">
        <w:rPr>
          <w:rFonts w:ascii="Arial" w:hAnsi="Arial" w:cs="Arial"/>
          <w:color w:val="auto"/>
          <w:sz w:val="22"/>
        </w:rPr>
        <w:t xml:space="preserve"> opportunities </w:t>
      </w:r>
      <w:r>
        <w:rPr>
          <w:rFonts w:ascii="Arial" w:hAnsi="Arial" w:cs="Arial"/>
          <w:color w:val="auto"/>
          <w:sz w:val="22"/>
        </w:rPr>
        <w:t>to</w:t>
      </w:r>
      <w:r w:rsidRPr="00826075">
        <w:rPr>
          <w:rFonts w:ascii="Arial" w:hAnsi="Arial" w:cs="Arial"/>
          <w:color w:val="auto"/>
          <w:sz w:val="22"/>
        </w:rPr>
        <w:t xml:space="preserve"> improv</w:t>
      </w:r>
      <w:r>
        <w:rPr>
          <w:rFonts w:ascii="Arial" w:hAnsi="Arial" w:cs="Arial"/>
          <w:color w:val="auto"/>
          <w:sz w:val="22"/>
        </w:rPr>
        <w:t>e</w:t>
      </w:r>
      <w:r w:rsidRPr="00826075">
        <w:rPr>
          <w:rFonts w:ascii="Arial" w:hAnsi="Arial" w:cs="Arial"/>
          <w:color w:val="auto"/>
          <w:sz w:val="22"/>
        </w:rPr>
        <w:t xml:space="preserve"> the business continuity </w:t>
      </w:r>
      <w:r>
        <w:rPr>
          <w:rFonts w:ascii="Arial" w:hAnsi="Arial" w:cs="Arial"/>
          <w:color w:val="auto"/>
          <w:sz w:val="22"/>
        </w:rPr>
        <w:t xml:space="preserve">plan, it’s management, coordination, and effectiveness. </w:t>
      </w:r>
    </w:p>
    <w:p w14:paraId="53D1D58F" w14:textId="042462D9" w:rsidR="00826075" w:rsidRDefault="00826075" w:rsidP="00A21383">
      <w:pPr>
        <w:pStyle w:val="BodyText"/>
        <w:jc w:val="both"/>
        <w:rPr>
          <w:rFonts w:ascii="Arial" w:hAnsi="Arial" w:cs="Arial"/>
          <w:color w:val="auto"/>
          <w:sz w:val="22"/>
        </w:rPr>
      </w:pPr>
    </w:p>
    <w:p w14:paraId="02F0C619" w14:textId="227E454E" w:rsidR="00AD13F4" w:rsidRPr="00826075" w:rsidRDefault="00AD13F4" w:rsidP="00A21383">
      <w:pPr>
        <w:pStyle w:val="BodyText"/>
        <w:jc w:val="both"/>
        <w:rPr>
          <w:rFonts w:ascii="Arial" w:hAnsi="Arial" w:cs="Arial"/>
          <w:color w:val="auto"/>
          <w:sz w:val="22"/>
        </w:rPr>
      </w:pPr>
      <w:r>
        <w:rPr>
          <w:rFonts w:ascii="Arial" w:hAnsi="Arial" w:cs="Arial"/>
          <w:color w:val="auto"/>
          <w:sz w:val="22"/>
        </w:rPr>
        <w:t>The</w:t>
      </w:r>
      <w:r w:rsidRPr="00AD13F4">
        <w:rPr>
          <w:rFonts w:ascii="Arial" w:hAnsi="Arial" w:cs="Arial"/>
          <w:color w:val="auto"/>
          <w:sz w:val="22"/>
        </w:rPr>
        <w:t xml:space="preserve"> business continuity plan </w:t>
      </w:r>
      <w:r>
        <w:rPr>
          <w:rFonts w:ascii="Arial" w:hAnsi="Arial" w:cs="Arial"/>
          <w:color w:val="auto"/>
          <w:sz w:val="22"/>
        </w:rPr>
        <w:t>shall be</w:t>
      </w:r>
      <w:r w:rsidRPr="00AD13F4">
        <w:rPr>
          <w:rFonts w:ascii="Arial" w:hAnsi="Arial" w:cs="Arial"/>
          <w:color w:val="auto"/>
          <w:sz w:val="22"/>
        </w:rPr>
        <w:t xml:space="preserve"> reviewed </w:t>
      </w:r>
      <w:r>
        <w:rPr>
          <w:rFonts w:ascii="Arial" w:hAnsi="Arial" w:cs="Arial"/>
          <w:color w:val="auto"/>
          <w:sz w:val="22"/>
        </w:rPr>
        <w:t xml:space="preserve">and updated </w:t>
      </w:r>
      <w:r w:rsidRPr="00AD13F4">
        <w:rPr>
          <w:rFonts w:ascii="Arial" w:hAnsi="Arial" w:cs="Arial"/>
          <w:color w:val="auto"/>
          <w:sz w:val="22"/>
        </w:rPr>
        <w:t>on a regular basis to ensure that the procedures put in place to maintain business operations are appropriate and effective.</w:t>
      </w:r>
    </w:p>
    <w:p w14:paraId="6C771939" w14:textId="77777777" w:rsidR="00826075" w:rsidRPr="00826075" w:rsidRDefault="00826075" w:rsidP="00826075">
      <w:pPr>
        <w:pStyle w:val="BodyText"/>
        <w:ind w:left="360"/>
        <w:jc w:val="both"/>
        <w:rPr>
          <w:rFonts w:ascii="Arial" w:hAnsi="Arial" w:cs="Arial"/>
          <w:b/>
          <w:bCs/>
          <w:color w:val="auto"/>
          <w:sz w:val="22"/>
        </w:rPr>
      </w:pPr>
    </w:p>
    <w:p w14:paraId="0E3CC767" w14:textId="018224D5" w:rsidR="00D31832" w:rsidRPr="004A6E4D" w:rsidRDefault="00D31832" w:rsidP="00D31832">
      <w:pPr>
        <w:pStyle w:val="ListParagraph"/>
        <w:numPr>
          <w:ilvl w:val="0"/>
          <w:numId w:val="4"/>
        </w:numPr>
        <w:autoSpaceDE w:val="0"/>
        <w:autoSpaceDN w:val="0"/>
        <w:adjustRightInd w:val="0"/>
        <w:spacing w:after="120"/>
        <w:rPr>
          <w:rFonts w:ascii="Arial" w:hAnsi="Arial" w:cs="Arial"/>
          <w:b/>
          <w:bCs/>
        </w:rPr>
      </w:pPr>
      <w:r w:rsidRPr="004A6E4D">
        <w:rPr>
          <w:rFonts w:ascii="Arial" w:hAnsi="Arial" w:cs="Arial"/>
          <w:b/>
          <w:bCs/>
        </w:rPr>
        <w:t>Training</w:t>
      </w:r>
    </w:p>
    <w:p w14:paraId="2A09CCBE" w14:textId="368D6C61" w:rsidR="00730003" w:rsidRDefault="00730003" w:rsidP="00730003">
      <w:pPr>
        <w:pStyle w:val="BodyText"/>
        <w:jc w:val="both"/>
        <w:rPr>
          <w:rFonts w:ascii="Arial" w:hAnsi="Arial" w:cs="Arial"/>
          <w:color w:val="auto"/>
          <w:sz w:val="22"/>
          <w:szCs w:val="22"/>
        </w:rPr>
      </w:pPr>
      <w:r w:rsidRPr="00030517">
        <w:rPr>
          <w:rFonts w:ascii="Arial" w:hAnsi="Arial" w:cs="Arial"/>
          <w:color w:val="auto"/>
          <w:sz w:val="22"/>
          <w:szCs w:val="22"/>
        </w:rPr>
        <w:t xml:space="preserve">Management is responsible for ensuring that the personnel who would carry out the Business Continuity Plan are sufficiently aware of the plan’s details. </w:t>
      </w:r>
      <w:r w:rsidR="00030517">
        <w:rPr>
          <w:rFonts w:ascii="Arial" w:hAnsi="Arial" w:cs="Arial"/>
          <w:color w:val="auto"/>
          <w:sz w:val="22"/>
          <w:szCs w:val="22"/>
        </w:rPr>
        <w:t xml:space="preserve">Each employee shall be trained on his or her responsibilities and roles in executing the business continuity plan in the event the plan is activated. </w:t>
      </w:r>
      <w:r w:rsidRPr="00030517">
        <w:rPr>
          <w:rFonts w:ascii="Arial" w:hAnsi="Arial" w:cs="Arial"/>
          <w:color w:val="auto"/>
          <w:sz w:val="22"/>
          <w:szCs w:val="22"/>
        </w:rPr>
        <w:t>This may be accomplished in a number of ways including; practice exercises, participation in tests, and awareness programs conducted by the Business Continuity Coordinator.</w:t>
      </w:r>
    </w:p>
    <w:p w14:paraId="6A8396C2" w14:textId="77777777" w:rsidR="00A21383" w:rsidRDefault="00A21383" w:rsidP="00730003">
      <w:pPr>
        <w:pStyle w:val="BodyText"/>
        <w:jc w:val="both"/>
        <w:rPr>
          <w:rFonts w:ascii="Arial" w:hAnsi="Arial" w:cs="Arial"/>
          <w:color w:val="auto"/>
          <w:sz w:val="22"/>
          <w:szCs w:val="22"/>
        </w:rPr>
      </w:pPr>
    </w:p>
    <w:p w14:paraId="179C8EE1" w14:textId="072FCDB8" w:rsidR="00AB22F6" w:rsidRPr="00030517" w:rsidRDefault="00AB22F6" w:rsidP="00730003">
      <w:pPr>
        <w:pStyle w:val="BodyText"/>
        <w:jc w:val="both"/>
        <w:rPr>
          <w:rFonts w:ascii="Arial" w:hAnsi="Arial" w:cs="Arial"/>
          <w:b/>
          <w:bCs/>
          <w:color w:val="auto"/>
          <w:sz w:val="22"/>
          <w:szCs w:val="22"/>
        </w:rPr>
      </w:pPr>
      <w:r>
        <w:rPr>
          <w:rFonts w:ascii="Arial" w:hAnsi="Arial" w:cs="Arial"/>
          <w:color w:val="auto"/>
          <w:sz w:val="22"/>
          <w:szCs w:val="22"/>
        </w:rPr>
        <w:t>Training</w:t>
      </w:r>
      <w:r w:rsidR="00AD13F4">
        <w:rPr>
          <w:rFonts w:ascii="Arial" w:hAnsi="Arial" w:cs="Arial"/>
          <w:color w:val="auto"/>
          <w:sz w:val="22"/>
          <w:szCs w:val="22"/>
        </w:rPr>
        <w:t xml:space="preserve">, </w:t>
      </w:r>
      <w:r>
        <w:rPr>
          <w:rFonts w:ascii="Arial" w:hAnsi="Arial" w:cs="Arial"/>
          <w:color w:val="auto"/>
          <w:sz w:val="22"/>
          <w:szCs w:val="22"/>
        </w:rPr>
        <w:t>practice exercises</w:t>
      </w:r>
      <w:r w:rsidR="00AD13F4">
        <w:rPr>
          <w:rFonts w:ascii="Arial" w:hAnsi="Arial" w:cs="Arial"/>
          <w:color w:val="auto"/>
          <w:sz w:val="22"/>
          <w:szCs w:val="22"/>
        </w:rPr>
        <w:t>, and impact analysis</w:t>
      </w:r>
      <w:r>
        <w:rPr>
          <w:rFonts w:ascii="Arial" w:hAnsi="Arial" w:cs="Arial"/>
          <w:color w:val="auto"/>
          <w:sz w:val="22"/>
          <w:szCs w:val="22"/>
        </w:rPr>
        <w:t xml:space="preserve"> shall be documented and retained in writing.</w:t>
      </w:r>
    </w:p>
    <w:p w14:paraId="09385D9D" w14:textId="77777777" w:rsidR="00D31832" w:rsidRPr="00D31832" w:rsidRDefault="00D31832" w:rsidP="00D31832">
      <w:pPr>
        <w:autoSpaceDE w:val="0"/>
        <w:autoSpaceDN w:val="0"/>
        <w:adjustRightInd w:val="0"/>
        <w:spacing w:after="0"/>
        <w:rPr>
          <w:rFonts w:ascii="Arial" w:hAnsi="Arial" w:cs="Arial"/>
          <w:sz w:val="24"/>
          <w:szCs w:val="24"/>
        </w:rPr>
      </w:pPr>
    </w:p>
    <w:sectPr w:rsidR="00D31832" w:rsidRPr="00D31832" w:rsidSect="00241F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BCB9D" w14:textId="77777777" w:rsidR="00165357" w:rsidRDefault="00165357" w:rsidP="00AB794F">
      <w:pPr>
        <w:spacing w:after="0" w:line="240" w:lineRule="auto"/>
      </w:pPr>
      <w:r>
        <w:separator/>
      </w:r>
    </w:p>
  </w:endnote>
  <w:endnote w:type="continuationSeparator" w:id="0">
    <w:p w14:paraId="168ADBD9" w14:textId="77777777" w:rsidR="00165357" w:rsidRDefault="00165357" w:rsidP="00AB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C77" w14:textId="77777777" w:rsidR="00FE0395" w:rsidRDefault="00FE0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4659" w14:textId="77777777" w:rsidR="00FE0395" w:rsidRDefault="00FE03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3847" w14:textId="77777777" w:rsidR="00FE0395" w:rsidRDefault="00FE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4D13" w14:textId="77777777" w:rsidR="00165357" w:rsidRDefault="00165357" w:rsidP="00AB794F">
      <w:pPr>
        <w:spacing w:after="0" w:line="240" w:lineRule="auto"/>
      </w:pPr>
      <w:r>
        <w:separator/>
      </w:r>
    </w:p>
  </w:footnote>
  <w:footnote w:type="continuationSeparator" w:id="0">
    <w:p w14:paraId="3E15A9C9" w14:textId="77777777" w:rsidR="00165357" w:rsidRDefault="00165357" w:rsidP="00AB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75AE" w14:textId="77777777" w:rsidR="00FE0395" w:rsidRDefault="00FE0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B794F" w:rsidRPr="0093152F" w14:paraId="32E61292" w14:textId="77777777"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F0EA46F" w14:textId="70A69DB9" w:rsidR="00AB794F" w:rsidRPr="00951657" w:rsidRDefault="00FE0395" w:rsidP="001922D9">
          <w:pPr>
            <w:pStyle w:val="Default"/>
            <w:rPr>
              <w:rStyle w:val="Strong"/>
            </w:rPr>
          </w:pPr>
          <w:r w:rsidRPr="003C050D">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FC6F184" w14:textId="0B75E4B2"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FE0395">
            <w:rPr>
              <w:b/>
              <w:noProof/>
              <w:sz w:val="20"/>
              <w:szCs w:val="20"/>
            </w:rPr>
            <w:t>10/26/2022</w:t>
          </w:r>
          <w:r w:rsidR="008347BA">
            <w:rPr>
              <w:b/>
              <w:sz w:val="20"/>
              <w:szCs w:val="20"/>
            </w:rPr>
            <w:fldChar w:fldCharType="end"/>
          </w:r>
        </w:p>
        <w:p w14:paraId="6E2C41D2" w14:textId="77777777"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14:paraId="5CA15111" w14:textId="77777777"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F63397D" w14:textId="389753F6" w:rsidR="00AB794F" w:rsidRPr="00951657" w:rsidRDefault="00255886" w:rsidP="00BA6568">
          <w:pPr>
            <w:pStyle w:val="Heading2"/>
            <w:jc w:val="center"/>
            <w:rPr>
              <w:rFonts w:ascii="Arial" w:hAnsi="Arial" w:cs="Arial"/>
              <w:color w:val="auto"/>
              <w:sz w:val="28"/>
              <w:szCs w:val="28"/>
            </w:rPr>
          </w:pPr>
          <w:r>
            <w:rPr>
              <w:rFonts w:ascii="Arial" w:hAnsi="Arial" w:cs="Arial"/>
              <w:color w:val="auto"/>
              <w:sz w:val="28"/>
              <w:szCs w:val="28"/>
            </w:rPr>
            <w:t>Business Continuity</w:t>
          </w:r>
        </w:p>
      </w:tc>
    </w:tr>
  </w:tbl>
  <w:p w14:paraId="33AFDF27" w14:textId="77777777" w:rsidR="00AB794F" w:rsidRDefault="00AB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D504" w14:textId="77777777" w:rsidR="00FE0395" w:rsidRDefault="00FE0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FFFFFFFF"/>
    <w:lvl w:ilvl="0" w:tplc="C97E9674">
      <w:start w:val="1"/>
      <w:numFmt w:val="bullet"/>
      <w:lvlText w:val=""/>
      <w:legacy w:legacy="1" w:legacySpace="0" w:legacyIndent="360"/>
      <w:lvlJc w:val="left"/>
      <w:pPr>
        <w:ind w:left="720" w:hanging="360"/>
      </w:pPr>
      <w:rPr>
        <w:rFonts w:ascii="Symbol" w:hAnsi="Symbol" w:hint="default"/>
      </w:rPr>
    </w:lvl>
    <w:lvl w:ilvl="1" w:tplc="7BBEA26E" w:tentative="1">
      <w:start w:val="1"/>
      <w:numFmt w:val="bullet"/>
      <w:lvlText w:val="o"/>
      <w:lvlJc w:val="left"/>
      <w:pPr>
        <w:tabs>
          <w:tab w:val="num" w:pos="1800"/>
        </w:tabs>
        <w:ind w:left="1800" w:hanging="360"/>
      </w:pPr>
      <w:rPr>
        <w:rFonts w:ascii="Courier New" w:hAnsi="Courier New" w:cs="Courier New" w:hint="default"/>
      </w:rPr>
    </w:lvl>
    <w:lvl w:ilvl="2" w:tplc="DE260BA8" w:tentative="1">
      <w:start w:val="1"/>
      <w:numFmt w:val="bullet"/>
      <w:lvlText w:val=""/>
      <w:lvlJc w:val="left"/>
      <w:pPr>
        <w:tabs>
          <w:tab w:val="num" w:pos="2520"/>
        </w:tabs>
        <w:ind w:left="2520" w:hanging="360"/>
      </w:pPr>
      <w:rPr>
        <w:rFonts w:ascii="Wingdings" w:hAnsi="Wingdings" w:hint="default"/>
      </w:rPr>
    </w:lvl>
    <w:lvl w:ilvl="3" w:tplc="922C1E0A" w:tentative="1">
      <w:start w:val="1"/>
      <w:numFmt w:val="bullet"/>
      <w:lvlText w:val=""/>
      <w:lvlJc w:val="left"/>
      <w:pPr>
        <w:tabs>
          <w:tab w:val="num" w:pos="3240"/>
        </w:tabs>
        <w:ind w:left="3240" w:hanging="360"/>
      </w:pPr>
      <w:rPr>
        <w:rFonts w:ascii="Symbol" w:hAnsi="Symbol" w:hint="default"/>
      </w:rPr>
    </w:lvl>
    <w:lvl w:ilvl="4" w:tplc="B9F46E80" w:tentative="1">
      <w:start w:val="1"/>
      <w:numFmt w:val="bullet"/>
      <w:lvlText w:val="o"/>
      <w:lvlJc w:val="left"/>
      <w:pPr>
        <w:tabs>
          <w:tab w:val="num" w:pos="3960"/>
        </w:tabs>
        <w:ind w:left="3960" w:hanging="360"/>
      </w:pPr>
      <w:rPr>
        <w:rFonts w:ascii="Courier New" w:hAnsi="Courier New" w:cs="Courier New" w:hint="default"/>
      </w:rPr>
    </w:lvl>
    <w:lvl w:ilvl="5" w:tplc="B164EA14" w:tentative="1">
      <w:start w:val="1"/>
      <w:numFmt w:val="bullet"/>
      <w:lvlText w:val=""/>
      <w:lvlJc w:val="left"/>
      <w:pPr>
        <w:tabs>
          <w:tab w:val="num" w:pos="4680"/>
        </w:tabs>
        <w:ind w:left="4680" w:hanging="360"/>
      </w:pPr>
      <w:rPr>
        <w:rFonts w:ascii="Wingdings" w:hAnsi="Wingdings" w:hint="default"/>
      </w:rPr>
    </w:lvl>
    <w:lvl w:ilvl="6" w:tplc="8E3034FA" w:tentative="1">
      <w:start w:val="1"/>
      <w:numFmt w:val="bullet"/>
      <w:lvlText w:val=""/>
      <w:lvlJc w:val="left"/>
      <w:pPr>
        <w:tabs>
          <w:tab w:val="num" w:pos="5400"/>
        </w:tabs>
        <w:ind w:left="5400" w:hanging="360"/>
      </w:pPr>
      <w:rPr>
        <w:rFonts w:ascii="Symbol" w:hAnsi="Symbol" w:hint="default"/>
      </w:rPr>
    </w:lvl>
    <w:lvl w:ilvl="7" w:tplc="E79CE1A8" w:tentative="1">
      <w:start w:val="1"/>
      <w:numFmt w:val="bullet"/>
      <w:lvlText w:val="o"/>
      <w:lvlJc w:val="left"/>
      <w:pPr>
        <w:tabs>
          <w:tab w:val="num" w:pos="6120"/>
        </w:tabs>
        <w:ind w:left="6120" w:hanging="360"/>
      </w:pPr>
      <w:rPr>
        <w:rFonts w:ascii="Courier New" w:hAnsi="Courier New" w:cs="Courier New" w:hint="default"/>
      </w:rPr>
    </w:lvl>
    <w:lvl w:ilvl="8" w:tplc="A1888C50"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E95882"/>
    <w:multiLevelType w:val="hybridMultilevel"/>
    <w:tmpl w:val="3CFA9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8C397D"/>
    <w:multiLevelType w:val="hybridMultilevel"/>
    <w:tmpl w:val="EAAA2D8E"/>
    <w:lvl w:ilvl="0" w:tplc="EDD80DF0">
      <w:start w:val="1"/>
      <w:numFmt w:val="decimal"/>
      <w:lvlText w:val="%1"/>
      <w:lvlJc w:val="left"/>
      <w:pPr>
        <w:ind w:left="360" w:hanging="360"/>
      </w:pPr>
      <w:rPr>
        <w:rFonts w:cs="Times New Roman" w:hint="default"/>
        <w:b/>
      </w:rPr>
    </w:lvl>
    <w:lvl w:ilvl="1" w:tplc="ED30C83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E476D"/>
    <w:multiLevelType w:val="hybridMultilevel"/>
    <w:tmpl w:val="9760D354"/>
    <w:lvl w:ilvl="0" w:tplc="0986A562">
      <w:start w:val="1"/>
      <w:numFmt w:val="decimal"/>
      <w:lvlText w:val="%1."/>
      <w:lvlJc w:val="left"/>
      <w:pPr>
        <w:tabs>
          <w:tab w:val="num" w:pos="1440"/>
        </w:tabs>
        <w:ind w:left="1440" w:hanging="360"/>
      </w:pPr>
      <w:rPr>
        <w:rFonts w:ascii="Times New Roman" w:eastAsia="Times New Roman" w:hAnsi="Times New Roman"/>
      </w:rPr>
    </w:lvl>
    <w:lvl w:ilvl="1" w:tplc="32B82F9E">
      <w:start w:val="1"/>
      <w:numFmt w:val="bullet"/>
      <w:lvlText w:val="o"/>
      <w:lvlJc w:val="left"/>
      <w:pPr>
        <w:tabs>
          <w:tab w:val="num" w:pos="2160"/>
        </w:tabs>
        <w:ind w:left="2160" w:hanging="360"/>
      </w:pPr>
      <w:rPr>
        <w:rFonts w:ascii="Courier New" w:hAnsi="Courier New" w:cs="Courier New" w:hint="default"/>
      </w:rPr>
    </w:lvl>
    <w:lvl w:ilvl="2" w:tplc="07C694E4">
      <w:start w:val="1"/>
      <w:numFmt w:val="bullet"/>
      <w:lvlText w:val=""/>
      <w:lvlJc w:val="left"/>
      <w:pPr>
        <w:tabs>
          <w:tab w:val="num" w:pos="2880"/>
        </w:tabs>
        <w:ind w:left="2880" w:hanging="360"/>
      </w:pPr>
      <w:rPr>
        <w:rFonts w:ascii="Wingdings" w:hAnsi="Wingdings" w:cs="Times New Roman" w:hint="default"/>
      </w:rPr>
    </w:lvl>
    <w:lvl w:ilvl="3" w:tplc="74C065FA">
      <w:start w:val="1"/>
      <w:numFmt w:val="bullet"/>
      <w:lvlText w:val=""/>
      <w:lvlJc w:val="left"/>
      <w:pPr>
        <w:tabs>
          <w:tab w:val="num" w:pos="3600"/>
        </w:tabs>
        <w:ind w:left="3600" w:hanging="360"/>
      </w:pPr>
      <w:rPr>
        <w:rFonts w:ascii="Symbol" w:hAnsi="Symbol" w:cs="Times New Roman" w:hint="default"/>
      </w:rPr>
    </w:lvl>
    <w:lvl w:ilvl="4" w:tplc="9A9C02A6">
      <w:start w:val="1"/>
      <w:numFmt w:val="bullet"/>
      <w:lvlText w:val="o"/>
      <w:lvlJc w:val="left"/>
      <w:pPr>
        <w:tabs>
          <w:tab w:val="num" w:pos="4320"/>
        </w:tabs>
        <w:ind w:left="4320" w:hanging="360"/>
      </w:pPr>
      <w:rPr>
        <w:rFonts w:ascii="Courier New" w:hAnsi="Courier New" w:cs="Courier New" w:hint="default"/>
      </w:rPr>
    </w:lvl>
    <w:lvl w:ilvl="5" w:tplc="EA74F08A">
      <w:start w:val="1"/>
      <w:numFmt w:val="bullet"/>
      <w:lvlText w:val=""/>
      <w:lvlJc w:val="left"/>
      <w:pPr>
        <w:tabs>
          <w:tab w:val="num" w:pos="5040"/>
        </w:tabs>
        <w:ind w:left="5040" w:hanging="360"/>
      </w:pPr>
      <w:rPr>
        <w:rFonts w:ascii="Wingdings" w:hAnsi="Wingdings" w:cs="Times New Roman" w:hint="default"/>
      </w:rPr>
    </w:lvl>
    <w:lvl w:ilvl="6" w:tplc="5D5ACBDE">
      <w:start w:val="1"/>
      <w:numFmt w:val="bullet"/>
      <w:lvlText w:val=""/>
      <w:lvlJc w:val="left"/>
      <w:pPr>
        <w:tabs>
          <w:tab w:val="num" w:pos="5760"/>
        </w:tabs>
        <w:ind w:left="5760" w:hanging="360"/>
      </w:pPr>
      <w:rPr>
        <w:rFonts w:ascii="Symbol" w:hAnsi="Symbol" w:cs="Times New Roman" w:hint="default"/>
      </w:rPr>
    </w:lvl>
    <w:lvl w:ilvl="7" w:tplc="AAA62C92">
      <w:start w:val="1"/>
      <w:numFmt w:val="bullet"/>
      <w:lvlText w:val="o"/>
      <w:lvlJc w:val="left"/>
      <w:pPr>
        <w:tabs>
          <w:tab w:val="num" w:pos="6480"/>
        </w:tabs>
        <w:ind w:left="6480" w:hanging="360"/>
      </w:pPr>
      <w:rPr>
        <w:rFonts w:ascii="Courier New" w:hAnsi="Courier New" w:cs="Courier New" w:hint="default"/>
      </w:rPr>
    </w:lvl>
    <w:lvl w:ilvl="8" w:tplc="4B9E57CC">
      <w:start w:val="1"/>
      <w:numFmt w:val="bullet"/>
      <w:lvlText w:val=""/>
      <w:lvlJc w:val="left"/>
      <w:pPr>
        <w:tabs>
          <w:tab w:val="num" w:pos="7200"/>
        </w:tabs>
        <w:ind w:left="7200" w:hanging="360"/>
      </w:pPr>
      <w:rPr>
        <w:rFonts w:ascii="Wingdings" w:hAnsi="Wingdings" w:cs="Times New Roman" w:hint="default"/>
      </w:rPr>
    </w:lvl>
  </w:abstractNum>
  <w:abstractNum w:abstractNumId="5" w15:restartNumberingAfterBreak="0">
    <w:nsid w:val="17C74FB9"/>
    <w:multiLevelType w:val="hybridMultilevel"/>
    <w:tmpl w:val="9260ED26"/>
    <w:lvl w:ilvl="0" w:tplc="D438E8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B12B26"/>
    <w:multiLevelType w:val="hybridMultilevel"/>
    <w:tmpl w:val="028E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F5857"/>
    <w:multiLevelType w:val="hybridMultilevel"/>
    <w:tmpl w:val="6F7A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571F8"/>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43718"/>
    <w:multiLevelType w:val="hybridMultilevel"/>
    <w:tmpl w:val="A7921310"/>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9470F"/>
    <w:multiLevelType w:val="hybridMultilevel"/>
    <w:tmpl w:val="7FBCB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040D4"/>
    <w:multiLevelType w:val="hybridMultilevel"/>
    <w:tmpl w:val="83221992"/>
    <w:lvl w:ilvl="0" w:tplc="AB2E8370">
      <w:start w:val="1"/>
      <w:numFmt w:val="bullet"/>
      <w:lvlText w:val=""/>
      <w:lvlJc w:val="left"/>
      <w:pPr>
        <w:tabs>
          <w:tab w:val="num" w:pos="2160"/>
        </w:tabs>
        <w:ind w:left="2160" w:hanging="360"/>
      </w:pPr>
      <w:rPr>
        <w:rFonts w:ascii="Symbol" w:hAnsi="Symbol" w:hint="default"/>
      </w:rPr>
    </w:lvl>
    <w:lvl w:ilvl="1" w:tplc="FF589F4E">
      <w:numFmt w:val="bullet"/>
      <w:lvlText w:val="-"/>
      <w:lvlJc w:val="left"/>
      <w:pPr>
        <w:tabs>
          <w:tab w:val="num" w:pos="4680"/>
        </w:tabs>
        <w:ind w:left="4680" w:hanging="720"/>
      </w:pPr>
      <w:rPr>
        <w:rFonts w:ascii="Times New Roman" w:eastAsia="Times New Roman" w:hAnsi="Times New Roman" w:hint="default"/>
      </w:rPr>
    </w:lvl>
    <w:lvl w:ilvl="2" w:tplc="17904B74">
      <w:start w:val="1"/>
      <w:numFmt w:val="bullet"/>
      <w:lvlText w:val=""/>
      <w:lvlJc w:val="left"/>
      <w:pPr>
        <w:tabs>
          <w:tab w:val="num" w:pos="5040"/>
        </w:tabs>
        <w:ind w:left="5040" w:hanging="360"/>
      </w:pPr>
      <w:rPr>
        <w:rFonts w:ascii="Wingdings" w:hAnsi="Wingdings" w:cs="Times New Roman" w:hint="default"/>
      </w:rPr>
    </w:lvl>
    <w:lvl w:ilvl="3" w:tplc="1A8837C2">
      <w:start w:val="1"/>
      <w:numFmt w:val="bullet"/>
      <w:lvlText w:val=""/>
      <w:lvlJc w:val="left"/>
      <w:pPr>
        <w:tabs>
          <w:tab w:val="num" w:pos="5760"/>
        </w:tabs>
        <w:ind w:left="5760" w:hanging="360"/>
      </w:pPr>
      <w:rPr>
        <w:rFonts w:ascii="Symbol" w:hAnsi="Symbol" w:cs="Times New Roman" w:hint="default"/>
      </w:rPr>
    </w:lvl>
    <w:lvl w:ilvl="4" w:tplc="9606E64A">
      <w:start w:val="1"/>
      <w:numFmt w:val="bullet"/>
      <w:lvlText w:val="o"/>
      <w:lvlJc w:val="left"/>
      <w:pPr>
        <w:tabs>
          <w:tab w:val="num" w:pos="6480"/>
        </w:tabs>
        <w:ind w:left="6480" w:hanging="360"/>
      </w:pPr>
      <w:rPr>
        <w:rFonts w:ascii="Courier New" w:hAnsi="Courier New" w:cs="Courier New" w:hint="default"/>
      </w:rPr>
    </w:lvl>
    <w:lvl w:ilvl="5" w:tplc="5F444DD0">
      <w:start w:val="1"/>
      <w:numFmt w:val="bullet"/>
      <w:lvlText w:val=""/>
      <w:lvlJc w:val="left"/>
      <w:pPr>
        <w:tabs>
          <w:tab w:val="num" w:pos="7200"/>
        </w:tabs>
        <w:ind w:left="7200" w:hanging="360"/>
      </w:pPr>
      <w:rPr>
        <w:rFonts w:ascii="Wingdings" w:hAnsi="Wingdings" w:cs="Times New Roman" w:hint="default"/>
      </w:rPr>
    </w:lvl>
    <w:lvl w:ilvl="6" w:tplc="98DA7906">
      <w:start w:val="1"/>
      <w:numFmt w:val="bullet"/>
      <w:lvlText w:val=""/>
      <w:lvlJc w:val="left"/>
      <w:pPr>
        <w:tabs>
          <w:tab w:val="num" w:pos="7920"/>
        </w:tabs>
        <w:ind w:left="7920" w:hanging="360"/>
      </w:pPr>
      <w:rPr>
        <w:rFonts w:ascii="Symbol" w:hAnsi="Symbol" w:cs="Times New Roman" w:hint="default"/>
      </w:rPr>
    </w:lvl>
    <w:lvl w:ilvl="7" w:tplc="440ABE26">
      <w:start w:val="1"/>
      <w:numFmt w:val="bullet"/>
      <w:lvlText w:val="o"/>
      <w:lvlJc w:val="left"/>
      <w:pPr>
        <w:tabs>
          <w:tab w:val="num" w:pos="8640"/>
        </w:tabs>
        <w:ind w:left="8640" w:hanging="360"/>
      </w:pPr>
      <w:rPr>
        <w:rFonts w:ascii="Courier New" w:hAnsi="Courier New" w:cs="Courier New" w:hint="default"/>
      </w:rPr>
    </w:lvl>
    <w:lvl w:ilvl="8" w:tplc="2B12C96C">
      <w:start w:val="1"/>
      <w:numFmt w:val="bullet"/>
      <w:lvlText w:val=""/>
      <w:lvlJc w:val="left"/>
      <w:pPr>
        <w:tabs>
          <w:tab w:val="num" w:pos="9360"/>
        </w:tabs>
        <w:ind w:left="9360" w:hanging="360"/>
      </w:pPr>
      <w:rPr>
        <w:rFonts w:ascii="Wingdings" w:hAnsi="Wingdings" w:cs="Times New Roman" w:hint="default"/>
      </w:rPr>
    </w:lvl>
  </w:abstractNum>
  <w:abstractNum w:abstractNumId="14" w15:restartNumberingAfterBreak="0">
    <w:nsid w:val="397A3C80"/>
    <w:multiLevelType w:val="hybridMultilevel"/>
    <w:tmpl w:val="4F92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57C10"/>
    <w:multiLevelType w:val="hybridMultilevel"/>
    <w:tmpl w:val="6E866A1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15A02"/>
    <w:multiLevelType w:val="hybridMultilevel"/>
    <w:tmpl w:val="6B0416DC"/>
    <w:lvl w:ilvl="0" w:tplc="5AE0BDF4">
      <w:start w:val="1"/>
      <w:numFmt w:val="upperLetter"/>
      <w:lvlText w:val="%1."/>
      <w:lvlJc w:val="left"/>
      <w:pPr>
        <w:tabs>
          <w:tab w:val="num" w:pos="360"/>
        </w:tabs>
        <w:ind w:left="360" w:hanging="360"/>
      </w:pPr>
    </w:lvl>
    <w:lvl w:ilvl="1" w:tplc="C84C8682">
      <w:start w:val="1"/>
      <w:numFmt w:val="lowerLetter"/>
      <w:lvlText w:val="%2."/>
      <w:lvlJc w:val="left"/>
      <w:pPr>
        <w:tabs>
          <w:tab w:val="num" w:pos="1080"/>
        </w:tabs>
        <w:ind w:left="1080" w:hanging="360"/>
      </w:pPr>
    </w:lvl>
    <w:lvl w:ilvl="2" w:tplc="91D4E0A8" w:tentative="1">
      <w:start w:val="1"/>
      <w:numFmt w:val="lowerRoman"/>
      <w:lvlText w:val="%3."/>
      <w:lvlJc w:val="right"/>
      <w:pPr>
        <w:tabs>
          <w:tab w:val="num" w:pos="1800"/>
        </w:tabs>
        <w:ind w:left="1800" w:hanging="180"/>
      </w:pPr>
    </w:lvl>
    <w:lvl w:ilvl="3" w:tplc="106699B0" w:tentative="1">
      <w:start w:val="1"/>
      <w:numFmt w:val="decimal"/>
      <w:lvlText w:val="%4."/>
      <w:lvlJc w:val="left"/>
      <w:pPr>
        <w:tabs>
          <w:tab w:val="num" w:pos="2520"/>
        </w:tabs>
        <w:ind w:left="2520" w:hanging="360"/>
      </w:pPr>
    </w:lvl>
    <w:lvl w:ilvl="4" w:tplc="7EDEB26A" w:tentative="1">
      <w:start w:val="1"/>
      <w:numFmt w:val="lowerLetter"/>
      <w:lvlText w:val="%5."/>
      <w:lvlJc w:val="left"/>
      <w:pPr>
        <w:tabs>
          <w:tab w:val="num" w:pos="3240"/>
        </w:tabs>
        <w:ind w:left="3240" w:hanging="360"/>
      </w:pPr>
    </w:lvl>
    <w:lvl w:ilvl="5" w:tplc="35C42448" w:tentative="1">
      <w:start w:val="1"/>
      <w:numFmt w:val="lowerRoman"/>
      <w:lvlText w:val="%6."/>
      <w:lvlJc w:val="right"/>
      <w:pPr>
        <w:tabs>
          <w:tab w:val="num" w:pos="3960"/>
        </w:tabs>
        <w:ind w:left="3960" w:hanging="180"/>
      </w:pPr>
    </w:lvl>
    <w:lvl w:ilvl="6" w:tplc="529A77DC" w:tentative="1">
      <w:start w:val="1"/>
      <w:numFmt w:val="decimal"/>
      <w:lvlText w:val="%7."/>
      <w:lvlJc w:val="left"/>
      <w:pPr>
        <w:tabs>
          <w:tab w:val="num" w:pos="4680"/>
        </w:tabs>
        <w:ind w:left="4680" w:hanging="360"/>
      </w:pPr>
    </w:lvl>
    <w:lvl w:ilvl="7" w:tplc="A6627A00" w:tentative="1">
      <w:start w:val="1"/>
      <w:numFmt w:val="lowerLetter"/>
      <w:lvlText w:val="%8."/>
      <w:lvlJc w:val="left"/>
      <w:pPr>
        <w:tabs>
          <w:tab w:val="num" w:pos="5400"/>
        </w:tabs>
        <w:ind w:left="5400" w:hanging="360"/>
      </w:pPr>
    </w:lvl>
    <w:lvl w:ilvl="8" w:tplc="BCF82C22" w:tentative="1">
      <w:start w:val="1"/>
      <w:numFmt w:val="lowerRoman"/>
      <w:lvlText w:val="%9."/>
      <w:lvlJc w:val="right"/>
      <w:pPr>
        <w:tabs>
          <w:tab w:val="num" w:pos="6120"/>
        </w:tabs>
        <w:ind w:left="6120" w:hanging="180"/>
      </w:pPr>
    </w:lvl>
  </w:abstractNum>
  <w:abstractNum w:abstractNumId="17" w15:restartNumberingAfterBreak="0">
    <w:nsid w:val="53437080"/>
    <w:multiLevelType w:val="hybridMultilevel"/>
    <w:tmpl w:val="DABABF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714F20"/>
    <w:multiLevelType w:val="hybridMultilevel"/>
    <w:tmpl w:val="920E9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D521F"/>
    <w:multiLevelType w:val="hybridMultilevel"/>
    <w:tmpl w:val="732243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B16E4B"/>
    <w:multiLevelType w:val="hybridMultilevel"/>
    <w:tmpl w:val="8CA4E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3A4935"/>
    <w:multiLevelType w:val="hybridMultilevel"/>
    <w:tmpl w:val="80444EB8"/>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1E4598"/>
    <w:multiLevelType w:val="hybridMultilevel"/>
    <w:tmpl w:val="3D12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91AF1"/>
    <w:multiLevelType w:val="hybridMultilevel"/>
    <w:tmpl w:val="0994F0D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2A4674"/>
    <w:multiLevelType w:val="hybridMultilevel"/>
    <w:tmpl w:val="1F52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04EEB"/>
    <w:multiLevelType w:val="hybridMultilevel"/>
    <w:tmpl w:val="D1985F6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362931"/>
    <w:multiLevelType w:val="hybridMultilevel"/>
    <w:tmpl w:val="618CD63A"/>
    <w:lvl w:ilvl="0" w:tplc="4D341E5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C2457"/>
    <w:multiLevelType w:val="hybridMultilevel"/>
    <w:tmpl w:val="9E78D2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DE2BEE"/>
    <w:multiLevelType w:val="hybridMultilevel"/>
    <w:tmpl w:val="2BCC7916"/>
    <w:lvl w:ilvl="0" w:tplc="04090001">
      <w:start w:val="1"/>
      <w:numFmt w:val="bullet"/>
      <w:lvlText w:val=""/>
      <w:lvlJc w:val="left"/>
      <w:pPr>
        <w:tabs>
          <w:tab w:val="num" w:pos="1440"/>
        </w:tabs>
        <w:ind w:left="1440" w:hanging="360"/>
      </w:pPr>
      <w:rPr>
        <w:rFonts w:ascii="Symbol" w:hAnsi="Symbol" w:hint="default"/>
      </w:rPr>
    </w:lvl>
    <w:lvl w:ilvl="1" w:tplc="32B82F9E">
      <w:start w:val="1"/>
      <w:numFmt w:val="bullet"/>
      <w:lvlText w:val="o"/>
      <w:lvlJc w:val="left"/>
      <w:pPr>
        <w:tabs>
          <w:tab w:val="num" w:pos="2160"/>
        </w:tabs>
        <w:ind w:left="2160" w:hanging="360"/>
      </w:pPr>
      <w:rPr>
        <w:rFonts w:ascii="Courier New" w:hAnsi="Courier New" w:cs="Courier New" w:hint="default"/>
      </w:rPr>
    </w:lvl>
    <w:lvl w:ilvl="2" w:tplc="07C694E4">
      <w:start w:val="1"/>
      <w:numFmt w:val="bullet"/>
      <w:lvlText w:val=""/>
      <w:lvlJc w:val="left"/>
      <w:pPr>
        <w:tabs>
          <w:tab w:val="num" w:pos="2880"/>
        </w:tabs>
        <w:ind w:left="2880" w:hanging="360"/>
      </w:pPr>
      <w:rPr>
        <w:rFonts w:ascii="Wingdings" w:hAnsi="Wingdings" w:cs="Times New Roman" w:hint="default"/>
      </w:rPr>
    </w:lvl>
    <w:lvl w:ilvl="3" w:tplc="74C065FA">
      <w:start w:val="1"/>
      <w:numFmt w:val="bullet"/>
      <w:lvlText w:val=""/>
      <w:lvlJc w:val="left"/>
      <w:pPr>
        <w:tabs>
          <w:tab w:val="num" w:pos="3600"/>
        </w:tabs>
        <w:ind w:left="3600" w:hanging="360"/>
      </w:pPr>
      <w:rPr>
        <w:rFonts w:ascii="Symbol" w:hAnsi="Symbol" w:cs="Times New Roman" w:hint="default"/>
      </w:rPr>
    </w:lvl>
    <w:lvl w:ilvl="4" w:tplc="9A9C02A6">
      <w:start w:val="1"/>
      <w:numFmt w:val="bullet"/>
      <w:lvlText w:val="o"/>
      <w:lvlJc w:val="left"/>
      <w:pPr>
        <w:tabs>
          <w:tab w:val="num" w:pos="4320"/>
        </w:tabs>
        <w:ind w:left="4320" w:hanging="360"/>
      </w:pPr>
      <w:rPr>
        <w:rFonts w:ascii="Courier New" w:hAnsi="Courier New" w:cs="Courier New" w:hint="default"/>
      </w:rPr>
    </w:lvl>
    <w:lvl w:ilvl="5" w:tplc="EA74F08A">
      <w:start w:val="1"/>
      <w:numFmt w:val="bullet"/>
      <w:lvlText w:val=""/>
      <w:lvlJc w:val="left"/>
      <w:pPr>
        <w:tabs>
          <w:tab w:val="num" w:pos="5040"/>
        </w:tabs>
        <w:ind w:left="5040" w:hanging="360"/>
      </w:pPr>
      <w:rPr>
        <w:rFonts w:ascii="Wingdings" w:hAnsi="Wingdings" w:cs="Times New Roman" w:hint="default"/>
      </w:rPr>
    </w:lvl>
    <w:lvl w:ilvl="6" w:tplc="5D5ACBDE">
      <w:start w:val="1"/>
      <w:numFmt w:val="bullet"/>
      <w:lvlText w:val=""/>
      <w:lvlJc w:val="left"/>
      <w:pPr>
        <w:tabs>
          <w:tab w:val="num" w:pos="5760"/>
        </w:tabs>
        <w:ind w:left="5760" w:hanging="360"/>
      </w:pPr>
      <w:rPr>
        <w:rFonts w:ascii="Symbol" w:hAnsi="Symbol" w:cs="Times New Roman" w:hint="default"/>
      </w:rPr>
    </w:lvl>
    <w:lvl w:ilvl="7" w:tplc="AAA62C92">
      <w:start w:val="1"/>
      <w:numFmt w:val="bullet"/>
      <w:lvlText w:val="o"/>
      <w:lvlJc w:val="left"/>
      <w:pPr>
        <w:tabs>
          <w:tab w:val="num" w:pos="6480"/>
        </w:tabs>
        <w:ind w:left="6480" w:hanging="360"/>
      </w:pPr>
      <w:rPr>
        <w:rFonts w:ascii="Courier New" w:hAnsi="Courier New" w:cs="Courier New" w:hint="default"/>
      </w:rPr>
    </w:lvl>
    <w:lvl w:ilvl="8" w:tplc="4B9E57CC">
      <w:start w:val="1"/>
      <w:numFmt w:val="bullet"/>
      <w:lvlText w:val=""/>
      <w:lvlJc w:val="left"/>
      <w:pPr>
        <w:tabs>
          <w:tab w:val="num" w:pos="7200"/>
        </w:tabs>
        <w:ind w:left="7200" w:hanging="360"/>
      </w:pPr>
      <w:rPr>
        <w:rFonts w:ascii="Wingdings" w:hAnsi="Wingdings" w:cs="Times New Roman" w:hint="default"/>
      </w:rPr>
    </w:lvl>
  </w:abstractNum>
  <w:num w:numId="1" w16cid:durableId="1417899827">
    <w:abstractNumId w:val="10"/>
  </w:num>
  <w:num w:numId="2" w16cid:durableId="2051220990">
    <w:abstractNumId w:val="6"/>
  </w:num>
  <w:num w:numId="3" w16cid:durableId="1223564810">
    <w:abstractNumId w:val="23"/>
  </w:num>
  <w:num w:numId="4" w16cid:durableId="635188584">
    <w:abstractNumId w:val="3"/>
  </w:num>
  <w:num w:numId="5" w16cid:durableId="1320961810">
    <w:abstractNumId w:val="5"/>
  </w:num>
  <w:num w:numId="6" w16cid:durableId="1711690331">
    <w:abstractNumId w:val="18"/>
  </w:num>
  <w:num w:numId="7" w16cid:durableId="1706903427">
    <w:abstractNumId w:val="8"/>
  </w:num>
  <w:num w:numId="8" w16cid:durableId="217590838">
    <w:abstractNumId w:val="2"/>
  </w:num>
  <w:num w:numId="9" w16cid:durableId="1484740145">
    <w:abstractNumId w:val="24"/>
  </w:num>
  <w:num w:numId="10" w16cid:durableId="1447693863">
    <w:abstractNumId w:val="4"/>
  </w:num>
  <w:num w:numId="11" w16cid:durableId="1396396879">
    <w:abstractNumId w:val="7"/>
  </w:num>
  <w:num w:numId="12" w16cid:durableId="1297445940">
    <w:abstractNumId w:val="0"/>
  </w:num>
  <w:num w:numId="13" w16cid:durableId="16008165">
    <w:abstractNumId w:val="29"/>
  </w:num>
  <w:num w:numId="14" w16cid:durableId="148716747">
    <w:abstractNumId w:val="16"/>
  </w:num>
  <w:num w:numId="15" w16cid:durableId="1442610760">
    <w:abstractNumId w:val="12"/>
  </w:num>
  <w:num w:numId="16" w16cid:durableId="871192337">
    <w:abstractNumId w:val="20"/>
  </w:num>
  <w:num w:numId="17" w16cid:durableId="120201460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8" w16cid:durableId="678892494">
    <w:abstractNumId w:val="9"/>
  </w:num>
  <w:num w:numId="19" w16cid:durableId="1770850081">
    <w:abstractNumId w:val="11"/>
  </w:num>
  <w:num w:numId="20" w16cid:durableId="595555128">
    <w:abstractNumId w:val="21"/>
  </w:num>
  <w:num w:numId="21" w16cid:durableId="252324453">
    <w:abstractNumId w:val="15"/>
  </w:num>
  <w:num w:numId="22" w16cid:durableId="2090882444">
    <w:abstractNumId w:val="19"/>
  </w:num>
  <w:num w:numId="23" w16cid:durableId="120389864">
    <w:abstractNumId w:val="26"/>
  </w:num>
  <w:num w:numId="24" w16cid:durableId="1642224368">
    <w:abstractNumId w:val="22"/>
  </w:num>
  <w:num w:numId="25" w16cid:durableId="1788115029">
    <w:abstractNumId w:val="14"/>
  </w:num>
  <w:num w:numId="26" w16cid:durableId="1021202447">
    <w:abstractNumId w:val="25"/>
  </w:num>
  <w:num w:numId="27" w16cid:durableId="684551211">
    <w:abstractNumId w:val="13"/>
  </w:num>
  <w:num w:numId="28" w16cid:durableId="1016733212">
    <w:abstractNumId w:val="17"/>
  </w:num>
  <w:num w:numId="29" w16cid:durableId="2050953162">
    <w:abstractNumId w:val="28"/>
  </w:num>
  <w:num w:numId="30" w16cid:durableId="11225777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BA"/>
    <w:rsid w:val="00030517"/>
    <w:rsid w:val="00046A02"/>
    <w:rsid w:val="00085318"/>
    <w:rsid w:val="00105F68"/>
    <w:rsid w:val="00165357"/>
    <w:rsid w:val="001922D9"/>
    <w:rsid w:val="001A51E5"/>
    <w:rsid w:val="001B7DDE"/>
    <w:rsid w:val="001C5DC1"/>
    <w:rsid w:val="001D1086"/>
    <w:rsid w:val="00213DAD"/>
    <w:rsid w:val="00217F5C"/>
    <w:rsid w:val="00241F46"/>
    <w:rsid w:val="002540FF"/>
    <w:rsid w:val="00255886"/>
    <w:rsid w:val="00276679"/>
    <w:rsid w:val="002D0D46"/>
    <w:rsid w:val="002D72D9"/>
    <w:rsid w:val="002E74BF"/>
    <w:rsid w:val="003401F1"/>
    <w:rsid w:val="003519A7"/>
    <w:rsid w:val="003E3CF1"/>
    <w:rsid w:val="004079F4"/>
    <w:rsid w:val="00436F67"/>
    <w:rsid w:val="004A6E4D"/>
    <w:rsid w:val="004D5EFA"/>
    <w:rsid w:val="005237B7"/>
    <w:rsid w:val="005A6059"/>
    <w:rsid w:val="00625D29"/>
    <w:rsid w:val="00631DEB"/>
    <w:rsid w:val="00635DE4"/>
    <w:rsid w:val="00646425"/>
    <w:rsid w:val="00664D09"/>
    <w:rsid w:val="00730003"/>
    <w:rsid w:val="00734B84"/>
    <w:rsid w:val="0074139A"/>
    <w:rsid w:val="007F2596"/>
    <w:rsid w:val="00826075"/>
    <w:rsid w:val="008347BA"/>
    <w:rsid w:val="008519AD"/>
    <w:rsid w:val="00A07471"/>
    <w:rsid w:val="00A21383"/>
    <w:rsid w:val="00A4140B"/>
    <w:rsid w:val="00A42BBA"/>
    <w:rsid w:val="00A477C2"/>
    <w:rsid w:val="00A905CD"/>
    <w:rsid w:val="00AB22F6"/>
    <w:rsid w:val="00AB794F"/>
    <w:rsid w:val="00AC7067"/>
    <w:rsid w:val="00AD13F4"/>
    <w:rsid w:val="00BE634C"/>
    <w:rsid w:val="00BE6F27"/>
    <w:rsid w:val="00C31F53"/>
    <w:rsid w:val="00D174B9"/>
    <w:rsid w:val="00D31832"/>
    <w:rsid w:val="00DB500F"/>
    <w:rsid w:val="00E84A0C"/>
    <w:rsid w:val="00E91352"/>
    <w:rsid w:val="00F3672C"/>
    <w:rsid w:val="00F57E49"/>
    <w:rsid w:val="00F92044"/>
    <w:rsid w:val="00FA2168"/>
    <w:rsid w:val="00FE0395"/>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5A9E"/>
  <w15:docId w15:val="{F4B444C3-B47A-4090-90BB-556B4ACA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8519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4F"/>
  </w:style>
  <w:style w:type="paragraph" w:styleId="Footer">
    <w:name w:val="footer"/>
    <w:basedOn w:val="Normal"/>
    <w:link w:val="FooterChar"/>
    <w:uiPriority w:val="99"/>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 w:type="paragraph" w:styleId="BodyText">
    <w:name w:val="Body Text"/>
    <w:basedOn w:val="Normal"/>
    <w:link w:val="BodyTextChar"/>
    <w:rsid w:val="005A6059"/>
    <w:pPr>
      <w:spacing w:before="120" w:after="0" w:line="240" w:lineRule="auto"/>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rsid w:val="005A6059"/>
    <w:rPr>
      <w:rFonts w:ascii="Times New Roman" w:eastAsia="Times New Roman" w:hAnsi="Times New Roman" w:cs="Times New Roman"/>
      <w:color w:val="000000"/>
      <w:sz w:val="20"/>
      <w:szCs w:val="20"/>
    </w:rPr>
  </w:style>
  <w:style w:type="character" w:customStyle="1" w:styleId="Heading3Char">
    <w:name w:val="Heading 3 Char"/>
    <w:basedOn w:val="DefaultParagraphFont"/>
    <w:link w:val="Heading3"/>
    <w:uiPriority w:val="9"/>
    <w:semiHidden/>
    <w:rsid w:val="008519AD"/>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uiPriority w:val="99"/>
    <w:semiHidden/>
    <w:unhideWhenUsed/>
    <w:rsid w:val="008519AD"/>
    <w:pPr>
      <w:spacing w:after="120"/>
      <w:ind w:left="360"/>
    </w:pPr>
  </w:style>
  <w:style w:type="character" w:customStyle="1" w:styleId="BodyTextIndentChar">
    <w:name w:val="Body Text Indent Char"/>
    <w:basedOn w:val="DefaultParagraphFont"/>
    <w:link w:val="BodyTextIndent"/>
    <w:uiPriority w:val="99"/>
    <w:semiHidden/>
    <w:rsid w:val="008519AD"/>
  </w:style>
  <w:style w:type="paragraph" w:styleId="NormalWeb">
    <w:name w:val="Normal (Web)"/>
    <w:basedOn w:val="Normal"/>
    <w:uiPriority w:val="99"/>
    <w:semiHidden/>
    <w:unhideWhenUsed/>
    <w:rsid w:val="00046A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6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486">
      <w:bodyDiv w:val="1"/>
      <w:marLeft w:val="0"/>
      <w:marRight w:val="0"/>
      <w:marTop w:val="0"/>
      <w:marBottom w:val="0"/>
      <w:divBdr>
        <w:top w:val="none" w:sz="0" w:space="0" w:color="auto"/>
        <w:left w:val="none" w:sz="0" w:space="0" w:color="auto"/>
        <w:bottom w:val="none" w:sz="0" w:space="0" w:color="auto"/>
        <w:right w:val="none" w:sz="0" w:space="0" w:color="auto"/>
      </w:divBdr>
      <w:divsChild>
        <w:div w:id="1547570327">
          <w:marLeft w:val="0"/>
          <w:marRight w:val="0"/>
          <w:marTop w:val="0"/>
          <w:marBottom w:val="0"/>
          <w:divBdr>
            <w:top w:val="none" w:sz="0" w:space="0" w:color="auto"/>
            <w:left w:val="none" w:sz="0" w:space="0" w:color="auto"/>
            <w:bottom w:val="none" w:sz="0" w:space="0" w:color="auto"/>
            <w:right w:val="none" w:sz="0" w:space="0" w:color="auto"/>
          </w:divBdr>
        </w:div>
      </w:divsChild>
    </w:div>
    <w:div w:id="669141822">
      <w:bodyDiv w:val="1"/>
      <w:marLeft w:val="0"/>
      <w:marRight w:val="0"/>
      <w:marTop w:val="0"/>
      <w:marBottom w:val="0"/>
      <w:divBdr>
        <w:top w:val="none" w:sz="0" w:space="0" w:color="auto"/>
        <w:left w:val="none" w:sz="0" w:space="0" w:color="auto"/>
        <w:bottom w:val="none" w:sz="0" w:space="0" w:color="auto"/>
        <w:right w:val="none" w:sz="0" w:space="0" w:color="auto"/>
      </w:divBdr>
    </w:div>
    <w:div w:id="716778227">
      <w:bodyDiv w:val="1"/>
      <w:marLeft w:val="0"/>
      <w:marRight w:val="0"/>
      <w:marTop w:val="0"/>
      <w:marBottom w:val="0"/>
      <w:divBdr>
        <w:top w:val="none" w:sz="0" w:space="0" w:color="auto"/>
        <w:left w:val="none" w:sz="0" w:space="0" w:color="auto"/>
        <w:bottom w:val="none" w:sz="0" w:space="0" w:color="auto"/>
        <w:right w:val="none" w:sz="0" w:space="0" w:color="auto"/>
      </w:divBdr>
    </w:div>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4</cp:revision>
  <dcterms:created xsi:type="dcterms:W3CDTF">2021-04-12T16:07:00Z</dcterms:created>
  <dcterms:modified xsi:type="dcterms:W3CDTF">2022-10-26T05:11:00Z</dcterms:modified>
</cp:coreProperties>
</file>