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F27" w:rsidRPr="00116326" w:rsidRDefault="000270AC" w:rsidP="00A63F27">
      <w:pPr>
        <w:pStyle w:val="Heading2"/>
        <w:spacing w:before="0" w:after="360"/>
        <w:rPr>
          <w:rFonts w:ascii="Arial" w:hAnsi="Arial" w:cs="Arial"/>
          <w:color w:val="auto"/>
          <w:sz w:val="22"/>
          <w:szCs w:val="22"/>
        </w:rPr>
      </w:pPr>
      <w:r>
        <w:rPr>
          <w:rFonts w:ascii="Arial" w:hAnsi="Arial" w:cs="Arial"/>
          <w:color w:val="auto"/>
          <w:sz w:val="22"/>
          <w:szCs w:val="22"/>
        </w:rPr>
        <w:t xml:space="preserve">Cal/ OSHA </w:t>
      </w:r>
      <w:bookmarkStart w:id="0" w:name="_GoBack"/>
      <w:bookmarkEnd w:id="0"/>
      <w:r w:rsidR="00843F7B">
        <w:rPr>
          <w:rFonts w:ascii="Arial" w:hAnsi="Arial" w:cs="Arial"/>
          <w:color w:val="auto"/>
          <w:sz w:val="22"/>
          <w:szCs w:val="22"/>
        </w:rPr>
        <w:t>Rigging Material Handling</w:t>
      </w:r>
    </w:p>
    <w:p w:rsidR="00A63F27" w:rsidRPr="00E41769" w:rsidRDefault="00A63F27" w:rsidP="00A63F27">
      <w:pPr>
        <w:pStyle w:val="ListParagraph"/>
        <w:numPr>
          <w:ilvl w:val="0"/>
          <w:numId w:val="21"/>
        </w:numPr>
        <w:autoSpaceDE w:val="0"/>
        <w:autoSpaceDN w:val="0"/>
        <w:adjustRightInd w:val="0"/>
        <w:spacing w:after="120"/>
        <w:contextualSpacing w:val="0"/>
        <w:rPr>
          <w:rFonts w:ascii="Arial" w:hAnsi="Arial" w:cs="Arial"/>
          <w:b/>
        </w:rPr>
      </w:pPr>
      <w:r w:rsidRPr="00E41769">
        <w:rPr>
          <w:rFonts w:ascii="Arial" w:hAnsi="Arial" w:cs="Arial"/>
          <w:b/>
        </w:rPr>
        <w:t>Purpose</w:t>
      </w:r>
    </w:p>
    <w:p w:rsidR="00A63F27" w:rsidRPr="00E41769" w:rsidRDefault="00A63F27" w:rsidP="00A63F27">
      <w:pPr>
        <w:autoSpaceDE w:val="0"/>
        <w:autoSpaceDN w:val="0"/>
        <w:adjustRightInd w:val="0"/>
        <w:spacing w:after="240"/>
        <w:rPr>
          <w:rFonts w:ascii="Arial" w:hAnsi="Arial" w:cs="Arial"/>
        </w:rPr>
      </w:pPr>
      <w:r w:rsidRPr="00E41769">
        <w:rPr>
          <w:rFonts w:ascii="Arial" w:hAnsi="Arial" w:cs="Arial"/>
        </w:rPr>
        <w:t>To provide standardized procedures for safe crane operations.</w:t>
      </w:r>
    </w:p>
    <w:p w:rsidR="00A63F27" w:rsidRPr="00F24F24" w:rsidRDefault="00A63F27" w:rsidP="00A63F27">
      <w:pPr>
        <w:pStyle w:val="ListParagraph"/>
        <w:numPr>
          <w:ilvl w:val="0"/>
          <w:numId w:val="21"/>
        </w:numPr>
        <w:autoSpaceDE w:val="0"/>
        <w:autoSpaceDN w:val="0"/>
        <w:adjustRightInd w:val="0"/>
        <w:spacing w:after="120"/>
        <w:contextualSpacing w:val="0"/>
        <w:rPr>
          <w:rFonts w:ascii="Arial" w:hAnsi="Arial" w:cs="Arial"/>
          <w:b/>
          <w:bCs/>
        </w:rPr>
      </w:pPr>
      <w:r w:rsidRPr="00F24F24">
        <w:rPr>
          <w:rFonts w:ascii="Arial" w:hAnsi="Arial" w:cs="Arial"/>
          <w:b/>
          <w:bCs/>
        </w:rPr>
        <w:t>Responsibilities</w:t>
      </w:r>
    </w:p>
    <w:p w:rsidR="00A63F27" w:rsidRPr="0068758A" w:rsidRDefault="00A63F27" w:rsidP="00A63F27">
      <w:pPr>
        <w:pStyle w:val="ListParagraph"/>
        <w:numPr>
          <w:ilvl w:val="0"/>
          <w:numId w:val="11"/>
        </w:numPr>
        <w:autoSpaceDE w:val="0"/>
        <w:autoSpaceDN w:val="0"/>
        <w:adjustRightInd w:val="0"/>
        <w:spacing w:after="0"/>
        <w:rPr>
          <w:rFonts w:ascii="Arial" w:hAnsi="Arial" w:cs="Arial"/>
        </w:rPr>
      </w:pPr>
      <w:r w:rsidRPr="0068758A">
        <w:rPr>
          <w:rFonts w:ascii="Arial" w:hAnsi="Arial" w:cs="Arial"/>
        </w:rPr>
        <w:t>The supervisor shall ensure that chains and slings are maintained and stored in a safe</w:t>
      </w:r>
      <w:r>
        <w:rPr>
          <w:rFonts w:ascii="Arial" w:hAnsi="Arial" w:cs="Arial"/>
        </w:rPr>
        <w:t xml:space="preserve"> </w:t>
      </w:r>
      <w:r w:rsidRPr="0068758A">
        <w:rPr>
          <w:rFonts w:ascii="Arial" w:hAnsi="Arial" w:cs="Arial"/>
        </w:rPr>
        <w:t>condition and immediately removed from service as required.</w:t>
      </w:r>
    </w:p>
    <w:p w:rsidR="00A63F27" w:rsidRPr="00D62708" w:rsidRDefault="00A63F27" w:rsidP="00A63F27">
      <w:pPr>
        <w:pStyle w:val="ListParagraph"/>
        <w:numPr>
          <w:ilvl w:val="0"/>
          <w:numId w:val="11"/>
        </w:numPr>
        <w:autoSpaceDE w:val="0"/>
        <w:autoSpaceDN w:val="0"/>
        <w:adjustRightInd w:val="0"/>
        <w:spacing w:after="240"/>
        <w:contextualSpacing w:val="0"/>
        <w:rPr>
          <w:rFonts w:ascii="Arial" w:hAnsi="Arial" w:cs="Arial"/>
          <w:b/>
          <w:bCs/>
        </w:rPr>
      </w:pPr>
      <w:r w:rsidRPr="0068758A">
        <w:rPr>
          <w:rFonts w:ascii="Arial" w:hAnsi="Arial" w:cs="Arial"/>
        </w:rPr>
        <w:t>Employees ensure chains and slings are properly used and stored, and that rigging equipment is used as intended.</w:t>
      </w:r>
    </w:p>
    <w:p w:rsidR="00A63F27" w:rsidRPr="00A93368" w:rsidRDefault="00A63F27" w:rsidP="00A63F27">
      <w:pPr>
        <w:pStyle w:val="ListParagraph"/>
        <w:numPr>
          <w:ilvl w:val="0"/>
          <w:numId w:val="21"/>
        </w:numPr>
        <w:autoSpaceDE w:val="0"/>
        <w:autoSpaceDN w:val="0"/>
        <w:adjustRightInd w:val="0"/>
        <w:spacing w:after="120"/>
        <w:contextualSpacing w:val="0"/>
        <w:rPr>
          <w:rFonts w:ascii="Arial" w:hAnsi="Arial" w:cs="Arial"/>
          <w:b/>
        </w:rPr>
      </w:pPr>
      <w:r w:rsidRPr="00A93368">
        <w:rPr>
          <w:rFonts w:ascii="Arial" w:hAnsi="Arial" w:cs="Arial"/>
          <w:b/>
        </w:rPr>
        <w:t>General Safety Requirements</w:t>
      </w:r>
    </w:p>
    <w:p w:rsidR="00A63F27" w:rsidRPr="00E41769" w:rsidRDefault="00A63F27" w:rsidP="00A63F27">
      <w:pPr>
        <w:pStyle w:val="ListParagraph"/>
        <w:numPr>
          <w:ilvl w:val="0"/>
          <w:numId w:val="11"/>
        </w:numPr>
        <w:autoSpaceDE w:val="0"/>
        <w:autoSpaceDN w:val="0"/>
        <w:adjustRightInd w:val="0"/>
        <w:spacing w:after="0"/>
        <w:rPr>
          <w:rFonts w:ascii="Arial" w:hAnsi="Arial" w:cs="Arial"/>
        </w:rPr>
      </w:pPr>
      <w:r w:rsidRPr="00E41769">
        <w:rPr>
          <w:rFonts w:ascii="Arial" w:hAnsi="Arial" w:cs="Arial"/>
        </w:rPr>
        <w:t>Stay away from elevated loads when there is tension on the load line and when there</w:t>
      </w:r>
    </w:p>
    <w:p w:rsidR="00A63F27" w:rsidRDefault="00A63F27" w:rsidP="00A63F27">
      <w:pPr>
        <w:autoSpaceDE w:val="0"/>
        <w:autoSpaceDN w:val="0"/>
        <w:adjustRightInd w:val="0"/>
        <w:spacing w:after="0"/>
        <w:ind w:left="720"/>
        <w:contextualSpacing/>
        <w:rPr>
          <w:rFonts w:ascii="Arial" w:hAnsi="Arial" w:cs="Arial"/>
        </w:rPr>
      </w:pPr>
      <w:r w:rsidRPr="00E41769">
        <w:rPr>
          <w:rFonts w:ascii="Arial" w:hAnsi="Arial" w:cs="Arial"/>
        </w:rPr>
        <w:t>is no tension on the load line except for the minimum time necessary to hook/unhook</w:t>
      </w:r>
      <w:r>
        <w:rPr>
          <w:rFonts w:ascii="Arial" w:hAnsi="Arial" w:cs="Arial"/>
        </w:rPr>
        <w:t xml:space="preserve"> </w:t>
      </w:r>
      <w:r w:rsidRPr="00E41769">
        <w:rPr>
          <w:rFonts w:ascii="Arial" w:hAnsi="Arial" w:cs="Arial"/>
        </w:rPr>
        <w:t xml:space="preserve">the </w:t>
      </w:r>
      <w:proofErr w:type="gramStart"/>
      <w:r w:rsidRPr="00E41769">
        <w:rPr>
          <w:rFonts w:ascii="Arial" w:hAnsi="Arial" w:cs="Arial"/>
        </w:rPr>
        <w:t>load.</w:t>
      </w:r>
      <w:proofErr w:type="gramEnd"/>
      <w:r w:rsidRPr="00E41769">
        <w:rPr>
          <w:rFonts w:ascii="Arial" w:hAnsi="Arial" w:cs="Arial"/>
        </w:rPr>
        <w:t xml:space="preserve"> No Employee will be allowed under a suspended load and shall be kept clear of loads about to be lifted.</w:t>
      </w:r>
    </w:p>
    <w:p w:rsidR="00602077" w:rsidRPr="00602077" w:rsidRDefault="00602077" w:rsidP="00602077">
      <w:pPr>
        <w:pStyle w:val="ListParagraph"/>
        <w:numPr>
          <w:ilvl w:val="0"/>
          <w:numId w:val="11"/>
        </w:numPr>
        <w:autoSpaceDE w:val="0"/>
        <w:autoSpaceDN w:val="0"/>
        <w:adjustRightInd w:val="0"/>
        <w:spacing w:after="0"/>
        <w:rPr>
          <w:rFonts w:ascii="Arial" w:hAnsi="Arial" w:cs="Arial"/>
        </w:rPr>
      </w:pPr>
      <w:r>
        <w:rPr>
          <w:rFonts w:ascii="Arial" w:hAnsi="Arial" w:cs="Arial"/>
        </w:rPr>
        <w:t>Suspended loads must be kept clear of all obstructions.</w:t>
      </w:r>
    </w:p>
    <w:p w:rsidR="00A63F27" w:rsidRPr="00E41769" w:rsidRDefault="00A63F27" w:rsidP="00A63F27">
      <w:pPr>
        <w:pStyle w:val="ListParagraph"/>
        <w:numPr>
          <w:ilvl w:val="0"/>
          <w:numId w:val="11"/>
        </w:numPr>
        <w:autoSpaceDE w:val="0"/>
        <w:autoSpaceDN w:val="0"/>
        <w:adjustRightInd w:val="0"/>
        <w:spacing w:after="120"/>
        <w:rPr>
          <w:rFonts w:ascii="Arial" w:hAnsi="Arial" w:cs="Arial"/>
        </w:rPr>
      </w:pPr>
      <w:r w:rsidRPr="00E41769">
        <w:rPr>
          <w:rFonts w:ascii="Arial" w:hAnsi="Arial" w:cs="Arial"/>
        </w:rPr>
        <w:t>Stop a load from being lifted when it is unsafe.</w:t>
      </w:r>
    </w:p>
    <w:p w:rsidR="00A63F27" w:rsidRPr="00F24F24" w:rsidRDefault="00A63F27" w:rsidP="00A63F27">
      <w:pPr>
        <w:pStyle w:val="ListParagraph"/>
        <w:numPr>
          <w:ilvl w:val="0"/>
          <w:numId w:val="11"/>
        </w:numPr>
        <w:autoSpaceDE w:val="0"/>
        <w:autoSpaceDN w:val="0"/>
        <w:adjustRightInd w:val="0"/>
        <w:spacing w:after="120"/>
        <w:rPr>
          <w:rFonts w:ascii="Arial" w:hAnsi="Arial" w:cs="Arial"/>
        </w:rPr>
      </w:pPr>
      <w:r w:rsidRPr="00F24F24">
        <w:rPr>
          <w:rFonts w:ascii="Arial" w:hAnsi="Arial" w:cs="Arial"/>
        </w:rPr>
        <w:t>Stay in sight of the signal person. No movement shall be made without each</w:t>
      </w:r>
      <w:r>
        <w:rPr>
          <w:rFonts w:ascii="Arial" w:hAnsi="Arial" w:cs="Arial"/>
        </w:rPr>
        <w:t xml:space="preserve"> </w:t>
      </w:r>
      <w:r w:rsidRPr="00F24F24">
        <w:rPr>
          <w:rFonts w:ascii="Arial" w:hAnsi="Arial" w:cs="Arial"/>
        </w:rPr>
        <w:t>acknowledging the other.</w:t>
      </w:r>
    </w:p>
    <w:p w:rsidR="00A63F27" w:rsidRPr="00E41769" w:rsidRDefault="00A63F27" w:rsidP="00A63F27">
      <w:pPr>
        <w:pStyle w:val="ListParagraph"/>
        <w:numPr>
          <w:ilvl w:val="0"/>
          <w:numId w:val="12"/>
        </w:numPr>
        <w:autoSpaceDE w:val="0"/>
        <w:autoSpaceDN w:val="0"/>
        <w:adjustRightInd w:val="0"/>
        <w:spacing w:after="0"/>
        <w:rPr>
          <w:rFonts w:ascii="Arial" w:hAnsi="Arial" w:cs="Arial"/>
        </w:rPr>
      </w:pPr>
      <w:r w:rsidRPr="00E41769">
        <w:rPr>
          <w:rFonts w:ascii="Arial" w:hAnsi="Arial" w:cs="Arial"/>
        </w:rPr>
        <w:t>Ensure safety latches are closed, shackle pins are screwed all the way in, and hooks</w:t>
      </w:r>
    </w:p>
    <w:p w:rsidR="00A63F27" w:rsidRPr="00E41769" w:rsidRDefault="00A63F27" w:rsidP="00A63F27">
      <w:pPr>
        <w:tabs>
          <w:tab w:val="right" w:pos="9360"/>
        </w:tabs>
        <w:autoSpaceDE w:val="0"/>
        <w:autoSpaceDN w:val="0"/>
        <w:adjustRightInd w:val="0"/>
        <w:spacing w:after="0"/>
        <w:ind w:left="720"/>
        <w:contextualSpacing/>
        <w:rPr>
          <w:rFonts w:ascii="Arial" w:hAnsi="Arial" w:cs="Arial"/>
        </w:rPr>
      </w:pPr>
      <w:r w:rsidRPr="00E41769">
        <w:rPr>
          <w:rFonts w:ascii="Arial" w:hAnsi="Arial" w:cs="Arial"/>
        </w:rPr>
        <w:t>without latches are secured.</w:t>
      </w:r>
      <w:r w:rsidRPr="00E41769">
        <w:rPr>
          <w:rFonts w:ascii="Arial" w:hAnsi="Arial" w:cs="Arial"/>
        </w:rPr>
        <w:tab/>
      </w:r>
    </w:p>
    <w:p w:rsidR="00A63F27" w:rsidRPr="00E41769" w:rsidRDefault="00A63F27" w:rsidP="00A63F27">
      <w:pPr>
        <w:pStyle w:val="ListParagraph"/>
        <w:numPr>
          <w:ilvl w:val="0"/>
          <w:numId w:val="12"/>
        </w:numPr>
        <w:autoSpaceDE w:val="0"/>
        <w:autoSpaceDN w:val="0"/>
        <w:adjustRightInd w:val="0"/>
        <w:spacing w:after="0"/>
        <w:rPr>
          <w:rFonts w:ascii="Arial" w:hAnsi="Arial" w:cs="Arial"/>
        </w:rPr>
      </w:pPr>
      <w:r w:rsidRPr="00E41769">
        <w:rPr>
          <w:rFonts w:ascii="Arial" w:hAnsi="Arial" w:cs="Arial"/>
        </w:rPr>
        <w:t>Ensure all slings, shackles, spreader bars, etc. are in good condition and appropriate</w:t>
      </w:r>
    </w:p>
    <w:p w:rsidR="00A63F27" w:rsidRPr="00E41769" w:rsidRDefault="00A63F27" w:rsidP="00A63F27">
      <w:pPr>
        <w:autoSpaceDE w:val="0"/>
        <w:autoSpaceDN w:val="0"/>
        <w:adjustRightInd w:val="0"/>
        <w:spacing w:after="0"/>
        <w:ind w:left="720"/>
        <w:contextualSpacing/>
        <w:rPr>
          <w:rFonts w:ascii="Arial" w:hAnsi="Arial" w:cs="Arial"/>
        </w:rPr>
      </w:pPr>
      <w:r w:rsidRPr="00E41769">
        <w:rPr>
          <w:rFonts w:ascii="Arial" w:hAnsi="Arial" w:cs="Arial"/>
        </w:rPr>
        <w:t>for the load being handled.</w:t>
      </w:r>
      <w:r w:rsidR="008408AD">
        <w:rPr>
          <w:rFonts w:ascii="Arial" w:hAnsi="Arial" w:cs="Arial"/>
        </w:rPr>
        <w:t xml:space="preserve">  Any defective slings, shackles, spreader bars etc. that are damaged in any fashion are to be removed from service immediately.</w:t>
      </w:r>
    </w:p>
    <w:p w:rsidR="00A63F27" w:rsidRPr="00E41769" w:rsidRDefault="00A63F27" w:rsidP="00A63F27">
      <w:pPr>
        <w:pStyle w:val="ListParagraph"/>
        <w:numPr>
          <w:ilvl w:val="0"/>
          <w:numId w:val="12"/>
        </w:numPr>
        <w:autoSpaceDE w:val="0"/>
        <w:autoSpaceDN w:val="0"/>
        <w:adjustRightInd w:val="0"/>
        <w:spacing w:after="120"/>
        <w:rPr>
          <w:rFonts w:ascii="Arial" w:hAnsi="Arial" w:cs="Arial"/>
        </w:rPr>
      </w:pPr>
      <w:r w:rsidRPr="00E41769">
        <w:rPr>
          <w:rFonts w:ascii="Arial" w:hAnsi="Arial" w:cs="Arial"/>
        </w:rPr>
        <w:t>Ensure sling angles are not less than 30 degrees from the horizontal.</w:t>
      </w:r>
    </w:p>
    <w:p w:rsidR="00A63F27" w:rsidRPr="00E41769" w:rsidRDefault="00A63F27" w:rsidP="00A63F27">
      <w:pPr>
        <w:pStyle w:val="ListParagraph"/>
        <w:numPr>
          <w:ilvl w:val="0"/>
          <w:numId w:val="12"/>
        </w:numPr>
        <w:autoSpaceDE w:val="0"/>
        <w:autoSpaceDN w:val="0"/>
        <w:adjustRightInd w:val="0"/>
        <w:spacing w:after="120"/>
        <w:rPr>
          <w:rFonts w:ascii="Arial" w:hAnsi="Arial" w:cs="Arial"/>
        </w:rPr>
      </w:pPr>
      <w:r w:rsidRPr="00E41769">
        <w:rPr>
          <w:rFonts w:ascii="Arial" w:hAnsi="Arial" w:cs="Arial"/>
        </w:rPr>
        <w:t>Wear leather or other hard surface gloves when handling wire rope.</w:t>
      </w:r>
    </w:p>
    <w:p w:rsidR="00A63F27" w:rsidRPr="00E41769" w:rsidRDefault="00A63F27" w:rsidP="00A63F27">
      <w:pPr>
        <w:pStyle w:val="ListParagraph"/>
        <w:numPr>
          <w:ilvl w:val="0"/>
          <w:numId w:val="12"/>
        </w:numPr>
        <w:autoSpaceDE w:val="0"/>
        <w:autoSpaceDN w:val="0"/>
        <w:adjustRightInd w:val="0"/>
        <w:spacing w:after="120"/>
        <w:rPr>
          <w:rFonts w:ascii="Arial" w:hAnsi="Arial" w:cs="Arial"/>
        </w:rPr>
      </w:pPr>
      <w:r w:rsidRPr="00E41769">
        <w:rPr>
          <w:rFonts w:ascii="Arial" w:hAnsi="Arial" w:cs="Arial"/>
        </w:rPr>
        <w:t>Tag lines shall be used to control loads unless their use creates an unsafe condition.</w:t>
      </w:r>
    </w:p>
    <w:p w:rsidR="00A63F27" w:rsidRPr="00E41769" w:rsidRDefault="00A63F27" w:rsidP="00A63F27">
      <w:pPr>
        <w:pStyle w:val="ListParagraph"/>
        <w:numPr>
          <w:ilvl w:val="0"/>
          <w:numId w:val="12"/>
        </w:numPr>
        <w:autoSpaceDE w:val="0"/>
        <w:autoSpaceDN w:val="0"/>
        <w:adjustRightInd w:val="0"/>
        <w:spacing w:after="120"/>
        <w:rPr>
          <w:rFonts w:ascii="Arial" w:hAnsi="Arial" w:cs="Arial"/>
        </w:rPr>
      </w:pPr>
      <w:r w:rsidRPr="00E41769">
        <w:rPr>
          <w:rFonts w:ascii="Arial" w:hAnsi="Arial" w:cs="Arial"/>
        </w:rPr>
        <w:t>The hoist rope shall not be wrapped around the load.</w:t>
      </w:r>
    </w:p>
    <w:p w:rsidR="00A63F27" w:rsidRPr="00E41769" w:rsidRDefault="00A63F27" w:rsidP="00A63F27">
      <w:pPr>
        <w:pStyle w:val="ListParagraph"/>
        <w:numPr>
          <w:ilvl w:val="0"/>
          <w:numId w:val="12"/>
        </w:numPr>
        <w:autoSpaceDE w:val="0"/>
        <w:autoSpaceDN w:val="0"/>
        <w:adjustRightInd w:val="0"/>
        <w:spacing w:after="120"/>
        <w:rPr>
          <w:rFonts w:ascii="Arial" w:hAnsi="Arial" w:cs="Arial"/>
        </w:rPr>
      </w:pPr>
      <w:r w:rsidRPr="00E41769">
        <w:rPr>
          <w:rFonts w:ascii="Arial" w:hAnsi="Arial" w:cs="Arial"/>
        </w:rPr>
        <w:t>The load shall be secured and balanced before being lifted.</w:t>
      </w:r>
    </w:p>
    <w:p w:rsidR="00A63F27" w:rsidRPr="00E41769" w:rsidRDefault="00A63F27" w:rsidP="00A63F27">
      <w:pPr>
        <w:pStyle w:val="ListParagraph"/>
        <w:numPr>
          <w:ilvl w:val="0"/>
          <w:numId w:val="12"/>
        </w:numPr>
        <w:autoSpaceDE w:val="0"/>
        <w:autoSpaceDN w:val="0"/>
        <w:adjustRightInd w:val="0"/>
        <w:spacing w:after="120"/>
        <w:rPr>
          <w:rFonts w:ascii="Arial" w:hAnsi="Arial" w:cs="Arial"/>
        </w:rPr>
      </w:pPr>
      <w:r w:rsidRPr="00E41769">
        <w:rPr>
          <w:rFonts w:ascii="Arial" w:hAnsi="Arial" w:cs="Arial"/>
        </w:rPr>
        <w:t>Multiple part lines shall not be twisted while lifting/lowering.</w:t>
      </w:r>
    </w:p>
    <w:p w:rsidR="00A63F27" w:rsidRPr="00A93368" w:rsidRDefault="00A63F27" w:rsidP="00A63F27">
      <w:pPr>
        <w:pStyle w:val="ListParagraph"/>
        <w:numPr>
          <w:ilvl w:val="0"/>
          <w:numId w:val="12"/>
        </w:numPr>
        <w:autoSpaceDE w:val="0"/>
        <w:autoSpaceDN w:val="0"/>
        <w:adjustRightInd w:val="0"/>
        <w:spacing w:after="120"/>
        <w:rPr>
          <w:rFonts w:ascii="Arial" w:hAnsi="Arial" w:cs="Arial"/>
        </w:rPr>
      </w:pPr>
      <w:r w:rsidRPr="00A93368">
        <w:rPr>
          <w:rFonts w:ascii="Arial" w:hAnsi="Arial" w:cs="Arial"/>
        </w:rPr>
        <w:t>The hook shall be located over the lift center of gravity to prevent side loading and</w:t>
      </w:r>
      <w:r>
        <w:rPr>
          <w:rFonts w:ascii="Arial" w:hAnsi="Arial" w:cs="Arial"/>
        </w:rPr>
        <w:t xml:space="preserve"> </w:t>
      </w:r>
      <w:r w:rsidRPr="00A93368">
        <w:rPr>
          <w:rFonts w:ascii="Arial" w:hAnsi="Arial" w:cs="Arial"/>
        </w:rPr>
        <w:t>crane damage.</w:t>
      </w:r>
    </w:p>
    <w:p w:rsidR="00A63F27" w:rsidRPr="00E41769" w:rsidRDefault="00A63F27" w:rsidP="00A63F27">
      <w:pPr>
        <w:pStyle w:val="ListParagraph"/>
        <w:numPr>
          <w:ilvl w:val="0"/>
          <w:numId w:val="13"/>
        </w:numPr>
        <w:autoSpaceDE w:val="0"/>
        <w:autoSpaceDN w:val="0"/>
        <w:adjustRightInd w:val="0"/>
        <w:spacing w:after="120"/>
        <w:rPr>
          <w:rFonts w:ascii="Arial" w:hAnsi="Arial" w:cs="Arial"/>
        </w:rPr>
      </w:pPr>
      <w:r w:rsidRPr="00E41769">
        <w:rPr>
          <w:rFonts w:ascii="Arial" w:hAnsi="Arial" w:cs="Arial"/>
        </w:rPr>
        <w:t>Shackles shall be used with all pad eyes.</w:t>
      </w:r>
    </w:p>
    <w:p w:rsidR="00A63F27" w:rsidRPr="008E3E31" w:rsidRDefault="00A63F27" w:rsidP="00A63F27">
      <w:pPr>
        <w:pStyle w:val="ListParagraph"/>
        <w:numPr>
          <w:ilvl w:val="0"/>
          <w:numId w:val="13"/>
        </w:numPr>
        <w:autoSpaceDE w:val="0"/>
        <w:autoSpaceDN w:val="0"/>
        <w:adjustRightInd w:val="0"/>
        <w:spacing w:after="0"/>
        <w:rPr>
          <w:rFonts w:ascii="Arial" w:hAnsi="Arial" w:cs="Arial"/>
        </w:rPr>
      </w:pPr>
      <w:r w:rsidRPr="008E3E31">
        <w:rPr>
          <w:rFonts w:ascii="Arial" w:hAnsi="Arial" w:cs="Arial"/>
        </w:rPr>
        <w:t xml:space="preserve">When not in use, rigging equipment shall be stored </w:t>
      </w:r>
      <w:r>
        <w:rPr>
          <w:rFonts w:ascii="Arial" w:hAnsi="Arial" w:cs="Arial"/>
        </w:rPr>
        <w:t>away from the immediate work area</w:t>
      </w:r>
      <w:r w:rsidRPr="008E3E31">
        <w:rPr>
          <w:rFonts w:ascii="Arial" w:hAnsi="Arial" w:cs="Arial"/>
        </w:rPr>
        <w:t xml:space="preserve"> so that they do not present a</w:t>
      </w:r>
      <w:r>
        <w:rPr>
          <w:rFonts w:ascii="Arial" w:hAnsi="Arial" w:cs="Arial"/>
        </w:rPr>
        <w:t xml:space="preserve"> </w:t>
      </w:r>
      <w:r w:rsidRPr="008E3E31">
        <w:rPr>
          <w:rFonts w:ascii="Arial" w:hAnsi="Arial" w:cs="Arial"/>
        </w:rPr>
        <w:t>hazard to workers.</w:t>
      </w:r>
    </w:p>
    <w:p w:rsidR="00A63F27" w:rsidRPr="00A93368" w:rsidRDefault="00A63F27" w:rsidP="00A63F27">
      <w:pPr>
        <w:pStyle w:val="ListParagraph"/>
        <w:numPr>
          <w:ilvl w:val="0"/>
          <w:numId w:val="20"/>
        </w:numPr>
        <w:autoSpaceDE w:val="0"/>
        <w:autoSpaceDN w:val="0"/>
        <w:adjustRightInd w:val="0"/>
        <w:spacing w:after="240"/>
        <w:contextualSpacing w:val="0"/>
        <w:rPr>
          <w:rFonts w:ascii="Arial" w:hAnsi="Arial" w:cs="Arial"/>
        </w:rPr>
      </w:pPr>
      <w:r w:rsidRPr="00A93368">
        <w:rPr>
          <w:rFonts w:ascii="Arial" w:hAnsi="Arial" w:cs="Arial"/>
        </w:rPr>
        <w:t>Rigging equipment shall not be loaded in excess of its recommended safe working load.</w:t>
      </w:r>
    </w:p>
    <w:p w:rsidR="00A63F27" w:rsidRPr="00A93368" w:rsidRDefault="00A63F27" w:rsidP="00A63F27">
      <w:pPr>
        <w:pStyle w:val="ListParagraph"/>
        <w:numPr>
          <w:ilvl w:val="0"/>
          <w:numId w:val="21"/>
        </w:numPr>
        <w:autoSpaceDE w:val="0"/>
        <w:autoSpaceDN w:val="0"/>
        <w:adjustRightInd w:val="0"/>
        <w:spacing w:after="120"/>
        <w:contextualSpacing w:val="0"/>
        <w:rPr>
          <w:rFonts w:ascii="Arial" w:hAnsi="Arial" w:cs="Arial"/>
        </w:rPr>
      </w:pPr>
      <w:r w:rsidRPr="00A93368">
        <w:rPr>
          <w:rFonts w:ascii="Arial" w:hAnsi="Arial" w:cs="Arial"/>
          <w:b/>
          <w:bCs/>
        </w:rPr>
        <w:t>Chains and Slings</w:t>
      </w:r>
    </w:p>
    <w:p w:rsidR="00A63F27" w:rsidRPr="00E41769" w:rsidRDefault="00A63F27" w:rsidP="00A63F27">
      <w:pPr>
        <w:pStyle w:val="ListParagraph"/>
        <w:numPr>
          <w:ilvl w:val="0"/>
          <w:numId w:val="14"/>
        </w:numPr>
        <w:autoSpaceDE w:val="0"/>
        <w:autoSpaceDN w:val="0"/>
        <w:adjustRightInd w:val="0"/>
        <w:spacing w:after="0"/>
        <w:rPr>
          <w:rFonts w:ascii="Arial" w:hAnsi="Arial" w:cs="Arial"/>
        </w:rPr>
      </w:pPr>
      <w:r w:rsidRPr="00E41769">
        <w:rPr>
          <w:rFonts w:ascii="Arial" w:hAnsi="Arial" w:cs="Arial"/>
        </w:rPr>
        <w:t>Chains and slings shall be stored so they are not subject to damage, corrosion, or</w:t>
      </w:r>
    </w:p>
    <w:p w:rsidR="00A63F27" w:rsidRDefault="00A63F27" w:rsidP="00A63F27">
      <w:pPr>
        <w:autoSpaceDE w:val="0"/>
        <w:autoSpaceDN w:val="0"/>
        <w:adjustRightInd w:val="0"/>
        <w:spacing w:after="0"/>
        <w:ind w:left="720"/>
        <w:contextualSpacing/>
        <w:rPr>
          <w:rFonts w:ascii="Arial" w:hAnsi="Arial" w:cs="Arial"/>
        </w:rPr>
      </w:pPr>
      <w:r w:rsidRPr="00E41769">
        <w:rPr>
          <w:rFonts w:ascii="Arial" w:hAnsi="Arial" w:cs="Arial"/>
        </w:rPr>
        <w:lastRenderedPageBreak/>
        <w:t>chemical exposure.</w:t>
      </w:r>
    </w:p>
    <w:p w:rsidR="00602077" w:rsidRPr="00602077" w:rsidRDefault="00602077" w:rsidP="00602077">
      <w:pPr>
        <w:pStyle w:val="ListParagraph"/>
        <w:numPr>
          <w:ilvl w:val="0"/>
          <w:numId w:val="14"/>
        </w:numPr>
        <w:autoSpaceDE w:val="0"/>
        <w:autoSpaceDN w:val="0"/>
        <w:adjustRightInd w:val="0"/>
        <w:spacing w:after="0"/>
        <w:rPr>
          <w:rFonts w:ascii="Arial" w:hAnsi="Arial" w:cs="Arial"/>
        </w:rPr>
      </w:pPr>
      <w:r>
        <w:rPr>
          <w:rFonts w:ascii="Arial" w:hAnsi="Arial" w:cs="Arial"/>
        </w:rPr>
        <w:t>All hooks and slings must be used in accordance with the manufacture’s recommendation.</w:t>
      </w:r>
    </w:p>
    <w:p w:rsidR="00A63F27" w:rsidRPr="00E41769" w:rsidRDefault="00A63F27" w:rsidP="00A63F27">
      <w:pPr>
        <w:pStyle w:val="ListParagraph"/>
        <w:numPr>
          <w:ilvl w:val="0"/>
          <w:numId w:val="14"/>
        </w:numPr>
        <w:autoSpaceDE w:val="0"/>
        <w:autoSpaceDN w:val="0"/>
        <w:adjustRightInd w:val="0"/>
        <w:spacing w:after="0"/>
        <w:rPr>
          <w:rFonts w:ascii="Arial" w:hAnsi="Arial" w:cs="Arial"/>
        </w:rPr>
      </w:pPr>
      <w:r w:rsidRPr="00E41769">
        <w:rPr>
          <w:rFonts w:ascii="Arial" w:hAnsi="Arial" w:cs="Arial"/>
        </w:rPr>
        <w:t>The rated capacity of a chain or sling shall never be exceeded. Depending upon the angle of the sling, the tension experienced by the chain or sling may greatly exceed the weight of the load. The capacity of each sling varies on the method to secure the sling to the load. The Basket method for lifting has the highest capacity.</w:t>
      </w:r>
    </w:p>
    <w:p w:rsidR="00A63F27" w:rsidRPr="00E41769" w:rsidRDefault="00A63F27" w:rsidP="00A63F27">
      <w:pPr>
        <w:pStyle w:val="ListParagraph"/>
        <w:numPr>
          <w:ilvl w:val="0"/>
          <w:numId w:val="14"/>
        </w:numPr>
        <w:autoSpaceDE w:val="0"/>
        <w:autoSpaceDN w:val="0"/>
        <w:adjustRightInd w:val="0"/>
        <w:spacing w:after="0"/>
        <w:rPr>
          <w:rFonts w:ascii="Arial" w:hAnsi="Arial" w:cs="Arial"/>
        </w:rPr>
      </w:pPr>
      <w:r w:rsidRPr="00E41769">
        <w:rPr>
          <w:rFonts w:ascii="Arial" w:hAnsi="Arial" w:cs="Arial"/>
        </w:rPr>
        <w:t>Improvised chains, slings and end attachments shall not be used for rigging.</w:t>
      </w:r>
    </w:p>
    <w:p w:rsidR="00A63F27" w:rsidRPr="00E41769" w:rsidRDefault="00A63F27" w:rsidP="00A63F27">
      <w:pPr>
        <w:pStyle w:val="ListParagraph"/>
        <w:numPr>
          <w:ilvl w:val="0"/>
          <w:numId w:val="14"/>
        </w:numPr>
        <w:autoSpaceDE w:val="0"/>
        <w:autoSpaceDN w:val="0"/>
        <w:adjustRightInd w:val="0"/>
        <w:spacing w:after="0"/>
        <w:rPr>
          <w:rFonts w:ascii="Arial" w:hAnsi="Arial" w:cs="Arial"/>
        </w:rPr>
      </w:pPr>
      <w:r w:rsidRPr="00E41769">
        <w:rPr>
          <w:rFonts w:ascii="Arial" w:hAnsi="Arial" w:cs="Arial"/>
        </w:rPr>
        <w:t xml:space="preserve">All slings shall be tagged with the manufacturer's </w:t>
      </w:r>
      <w:r w:rsidR="008408AD">
        <w:rPr>
          <w:rFonts w:ascii="Arial" w:hAnsi="Arial" w:cs="Arial"/>
        </w:rPr>
        <w:t>name and maximum rated capacity and this tag must be clearly legible.</w:t>
      </w:r>
    </w:p>
    <w:p w:rsidR="00A63F27" w:rsidRPr="00E41769" w:rsidRDefault="00A63F27" w:rsidP="00A63F27">
      <w:pPr>
        <w:pStyle w:val="ListParagraph"/>
        <w:numPr>
          <w:ilvl w:val="0"/>
          <w:numId w:val="14"/>
        </w:numPr>
        <w:autoSpaceDE w:val="0"/>
        <w:autoSpaceDN w:val="0"/>
        <w:adjustRightInd w:val="0"/>
        <w:spacing w:after="0"/>
        <w:rPr>
          <w:rFonts w:ascii="Arial" w:hAnsi="Arial" w:cs="Arial"/>
        </w:rPr>
      </w:pPr>
      <w:r w:rsidRPr="00E41769">
        <w:rPr>
          <w:rFonts w:ascii="Arial" w:hAnsi="Arial" w:cs="Arial"/>
        </w:rPr>
        <w:t>Wire rope and slings should be inspected prior to use, and periodically for wear and</w:t>
      </w:r>
    </w:p>
    <w:p w:rsidR="00A63F27" w:rsidRPr="00E41769" w:rsidRDefault="00A63F27" w:rsidP="00A63F27">
      <w:pPr>
        <w:autoSpaceDE w:val="0"/>
        <w:autoSpaceDN w:val="0"/>
        <w:adjustRightInd w:val="0"/>
        <w:spacing w:after="0"/>
        <w:ind w:left="720"/>
        <w:contextualSpacing/>
        <w:rPr>
          <w:rFonts w:ascii="Arial" w:hAnsi="Arial" w:cs="Arial"/>
        </w:rPr>
      </w:pPr>
      <w:r w:rsidRPr="00E41769">
        <w:rPr>
          <w:rFonts w:ascii="Arial" w:hAnsi="Arial" w:cs="Arial"/>
        </w:rPr>
        <w:t>corrosion.</w:t>
      </w:r>
    </w:p>
    <w:p w:rsidR="00A63F27" w:rsidRPr="00E41769" w:rsidRDefault="00A63F27" w:rsidP="00A63F27">
      <w:pPr>
        <w:pStyle w:val="ListParagraph"/>
        <w:numPr>
          <w:ilvl w:val="0"/>
          <w:numId w:val="15"/>
        </w:numPr>
        <w:autoSpaceDE w:val="0"/>
        <w:autoSpaceDN w:val="0"/>
        <w:adjustRightInd w:val="0"/>
        <w:spacing w:after="0"/>
        <w:rPr>
          <w:rFonts w:ascii="Arial" w:hAnsi="Arial" w:cs="Arial"/>
        </w:rPr>
      </w:pPr>
      <w:r w:rsidRPr="00E41769">
        <w:rPr>
          <w:rFonts w:ascii="Arial" w:hAnsi="Arial" w:cs="Arial"/>
        </w:rPr>
        <w:t>Slings shall be protected from sharp edges with padding.</w:t>
      </w:r>
    </w:p>
    <w:p w:rsidR="00A63F27" w:rsidRPr="00E41769" w:rsidRDefault="00A63F27" w:rsidP="00A63F27">
      <w:pPr>
        <w:pStyle w:val="ListParagraph"/>
        <w:numPr>
          <w:ilvl w:val="0"/>
          <w:numId w:val="15"/>
        </w:numPr>
        <w:autoSpaceDE w:val="0"/>
        <w:autoSpaceDN w:val="0"/>
        <w:adjustRightInd w:val="0"/>
        <w:spacing w:after="0"/>
        <w:rPr>
          <w:rFonts w:ascii="Arial" w:hAnsi="Arial" w:cs="Arial"/>
        </w:rPr>
      </w:pPr>
      <w:r w:rsidRPr="00E41769">
        <w:rPr>
          <w:rFonts w:ascii="Arial" w:hAnsi="Arial" w:cs="Arial"/>
        </w:rPr>
        <w:t>Wire rope slings shall not be made in the field. Only certified manufactured wire rope</w:t>
      </w:r>
    </w:p>
    <w:p w:rsidR="00A63F27" w:rsidRPr="00E41769" w:rsidRDefault="00A63F27" w:rsidP="00A63F27">
      <w:pPr>
        <w:autoSpaceDE w:val="0"/>
        <w:autoSpaceDN w:val="0"/>
        <w:adjustRightInd w:val="0"/>
        <w:spacing w:after="0"/>
        <w:ind w:left="720"/>
        <w:contextualSpacing/>
        <w:rPr>
          <w:rFonts w:ascii="Arial" w:hAnsi="Arial" w:cs="Arial"/>
        </w:rPr>
      </w:pPr>
      <w:r w:rsidRPr="00E41769">
        <w:rPr>
          <w:rFonts w:ascii="Arial" w:hAnsi="Arial" w:cs="Arial"/>
        </w:rPr>
        <w:t>slings shall be used.</w:t>
      </w:r>
    </w:p>
    <w:p w:rsidR="00A63F27" w:rsidRPr="00E41769" w:rsidRDefault="00A63F27" w:rsidP="00A63F27">
      <w:pPr>
        <w:pStyle w:val="ListParagraph"/>
        <w:numPr>
          <w:ilvl w:val="0"/>
          <w:numId w:val="16"/>
        </w:numPr>
        <w:autoSpaceDE w:val="0"/>
        <w:autoSpaceDN w:val="0"/>
        <w:adjustRightInd w:val="0"/>
        <w:spacing w:after="0"/>
        <w:rPr>
          <w:rFonts w:ascii="Arial" w:hAnsi="Arial" w:cs="Arial"/>
        </w:rPr>
      </w:pPr>
      <w:r w:rsidRPr="00E41769">
        <w:rPr>
          <w:rFonts w:ascii="Arial" w:hAnsi="Arial" w:cs="Arial"/>
        </w:rPr>
        <w:t>Slings with hooks shall have a safety latch or shall be secured when safety latches are</w:t>
      </w:r>
    </w:p>
    <w:p w:rsidR="00A63F27" w:rsidRPr="00E41769" w:rsidRDefault="00A63F27" w:rsidP="00A63F27">
      <w:pPr>
        <w:autoSpaceDE w:val="0"/>
        <w:autoSpaceDN w:val="0"/>
        <w:adjustRightInd w:val="0"/>
        <w:spacing w:after="0"/>
        <w:ind w:left="720"/>
        <w:contextualSpacing/>
        <w:rPr>
          <w:rFonts w:ascii="Arial" w:hAnsi="Arial" w:cs="Arial"/>
        </w:rPr>
      </w:pPr>
      <w:r w:rsidRPr="00E41769">
        <w:rPr>
          <w:rFonts w:ascii="Arial" w:hAnsi="Arial" w:cs="Arial"/>
        </w:rPr>
        <w:t>missing.</w:t>
      </w:r>
    </w:p>
    <w:p w:rsidR="00A63F27" w:rsidRPr="006343C9" w:rsidRDefault="006343C9" w:rsidP="006343C9">
      <w:pPr>
        <w:pStyle w:val="ListParagraph"/>
        <w:numPr>
          <w:ilvl w:val="0"/>
          <w:numId w:val="16"/>
        </w:numPr>
        <w:autoSpaceDE w:val="0"/>
        <w:autoSpaceDN w:val="0"/>
        <w:adjustRightInd w:val="0"/>
        <w:spacing w:after="0"/>
        <w:rPr>
          <w:rFonts w:ascii="Arial" w:hAnsi="Arial" w:cs="Arial"/>
        </w:rPr>
      </w:pPr>
      <w:r>
        <w:rPr>
          <w:rFonts w:ascii="Arial" w:hAnsi="Arial" w:cs="Arial"/>
        </w:rPr>
        <w:t>Shock loading is strictly prohibited and any w</w:t>
      </w:r>
      <w:r w:rsidR="00A63F27" w:rsidRPr="00E41769">
        <w:rPr>
          <w:rFonts w:ascii="Arial" w:hAnsi="Arial" w:cs="Arial"/>
        </w:rPr>
        <w:t xml:space="preserve">ire rope </w:t>
      </w:r>
      <w:r>
        <w:rPr>
          <w:rFonts w:ascii="Arial" w:hAnsi="Arial" w:cs="Arial"/>
        </w:rPr>
        <w:t>or sling</w:t>
      </w:r>
      <w:r w:rsidR="00A63F27" w:rsidRPr="00E41769">
        <w:rPr>
          <w:rFonts w:ascii="Arial" w:hAnsi="Arial" w:cs="Arial"/>
        </w:rPr>
        <w:t xml:space="preserve"> should be immediately discarded </w:t>
      </w:r>
      <w:r>
        <w:rPr>
          <w:rFonts w:ascii="Arial" w:hAnsi="Arial" w:cs="Arial"/>
        </w:rPr>
        <w:t>in the event</w:t>
      </w:r>
      <w:r w:rsidR="00A63F27" w:rsidRPr="00E41769">
        <w:rPr>
          <w:rFonts w:ascii="Arial" w:hAnsi="Arial" w:cs="Arial"/>
        </w:rPr>
        <w:t xml:space="preserve"> they have been shock</w:t>
      </w:r>
      <w:r>
        <w:rPr>
          <w:rFonts w:ascii="Arial" w:hAnsi="Arial" w:cs="Arial"/>
        </w:rPr>
        <w:t xml:space="preserve"> </w:t>
      </w:r>
      <w:r w:rsidR="00A63F27" w:rsidRPr="006343C9">
        <w:rPr>
          <w:rFonts w:ascii="Arial" w:hAnsi="Arial" w:cs="Arial"/>
        </w:rPr>
        <w:t>loaded.</w:t>
      </w:r>
    </w:p>
    <w:p w:rsidR="00A63F27" w:rsidRPr="00E41769" w:rsidRDefault="00A63F27" w:rsidP="00A63F27">
      <w:pPr>
        <w:pStyle w:val="ListParagraph"/>
        <w:numPr>
          <w:ilvl w:val="0"/>
          <w:numId w:val="16"/>
        </w:numPr>
        <w:autoSpaceDE w:val="0"/>
        <w:autoSpaceDN w:val="0"/>
        <w:adjustRightInd w:val="0"/>
        <w:spacing w:after="0"/>
        <w:rPr>
          <w:rFonts w:ascii="Arial" w:hAnsi="Arial" w:cs="Arial"/>
        </w:rPr>
      </w:pPr>
      <w:r w:rsidRPr="00E41769">
        <w:rPr>
          <w:rFonts w:ascii="Arial" w:hAnsi="Arial" w:cs="Arial"/>
        </w:rPr>
        <w:t>Slings that have been exposed to temperatures in excess of 200 degrees F shall be</w:t>
      </w:r>
    </w:p>
    <w:p w:rsidR="00A63F27" w:rsidRDefault="00A63F27" w:rsidP="008408AD">
      <w:pPr>
        <w:autoSpaceDE w:val="0"/>
        <w:autoSpaceDN w:val="0"/>
        <w:adjustRightInd w:val="0"/>
        <w:spacing w:after="0"/>
        <w:ind w:left="720"/>
        <w:rPr>
          <w:rFonts w:ascii="Arial" w:hAnsi="Arial" w:cs="Arial"/>
        </w:rPr>
      </w:pPr>
      <w:r w:rsidRPr="00E41769">
        <w:rPr>
          <w:rFonts w:ascii="Arial" w:hAnsi="Arial" w:cs="Arial"/>
        </w:rPr>
        <w:t>removed from service.</w:t>
      </w:r>
    </w:p>
    <w:p w:rsidR="008408AD" w:rsidRPr="008408AD" w:rsidRDefault="008408AD" w:rsidP="008408AD">
      <w:pPr>
        <w:pStyle w:val="ListParagraph"/>
        <w:numPr>
          <w:ilvl w:val="0"/>
          <w:numId w:val="16"/>
        </w:numPr>
        <w:autoSpaceDE w:val="0"/>
        <w:autoSpaceDN w:val="0"/>
        <w:adjustRightInd w:val="0"/>
        <w:spacing w:after="240"/>
        <w:rPr>
          <w:rFonts w:ascii="Arial" w:hAnsi="Arial" w:cs="Arial"/>
          <w:b/>
          <w:bCs/>
        </w:rPr>
      </w:pPr>
      <w:r>
        <w:rPr>
          <w:rFonts w:ascii="Arial" w:hAnsi="Arial" w:cs="Arial"/>
          <w:bCs/>
        </w:rPr>
        <w:t>Slings, chains and/or wire ropes are not to be shortened in any fashion to include tying knots or using bolts or any other makeshift device.</w:t>
      </w:r>
    </w:p>
    <w:p w:rsidR="008408AD" w:rsidRDefault="006343C9" w:rsidP="008408AD">
      <w:pPr>
        <w:pStyle w:val="ListParagraph"/>
        <w:numPr>
          <w:ilvl w:val="0"/>
          <w:numId w:val="16"/>
        </w:numPr>
        <w:autoSpaceDE w:val="0"/>
        <w:autoSpaceDN w:val="0"/>
        <w:adjustRightInd w:val="0"/>
        <w:spacing w:after="240"/>
        <w:rPr>
          <w:rFonts w:ascii="Arial" w:hAnsi="Arial" w:cs="Arial"/>
          <w:bCs/>
        </w:rPr>
      </w:pPr>
      <w:r>
        <w:rPr>
          <w:rFonts w:ascii="Arial" w:hAnsi="Arial" w:cs="Arial"/>
          <w:bCs/>
        </w:rPr>
        <w:t>All s</w:t>
      </w:r>
      <w:r w:rsidR="008408AD" w:rsidRPr="008408AD">
        <w:rPr>
          <w:rFonts w:ascii="Arial" w:hAnsi="Arial" w:cs="Arial"/>
          <w:bCs/>
        </w:rPr>
        <w:t xml:space="preserve">lings used in a basket hitch </w:t>
      </w:r>
      <w:r>
        <w:rPr>
          <w:rFonts w:ascii="Arial" w:hAnsi="Arial" w:cs="Arial"/>
          <w:bCs/>
        </w:rPr>
        <w:t xml:space="preserve">or any similar type of configuration </w:t>
      </w:r>
      <w:r w:rsidR="008408AD" w:rsidRPr="008408AD">
        <w:rPr>
          <w:rFonts w:ascii="Arial" w:hAnsi="Arial" w:cs="Arial"/>
          <w:bCs/>
        </w:rPr>
        <w:t>shall have the loads balanced to prevent slippage.</w:t>
      </w:r>
      <w:r>
        <w:rPr>
          <w:rFonts w:ascii="Arial" w:hAnsi="Arial" w:cs="Arial"/>
          <w:bCs/>
        </w:rPr>
        <w:t xml:space="preserve">  All slings should be fastened in a manner to avoid slippage of any kind.</w:t>
      </w:r>
    </w:p>
    <w:p w:rsidR="006343C9" w:rsidRDefault="006343C9" w:rsidP="008408AD">
      <w:pPr>
        <w:pStyle w:val="ListParagraph"/>
        <w:numPr>
          <w:ilvl w:val="0"/>
          <w:numId w:val="16"/>
        </w:numPr>
        <w:autoSpaceDE w:val="0"/>
        <w:autoSpaceDN w:val="0"/>
        <w:adjustRightInd w:val="0"/>
        <w:spacing w:after="240"/>
        <w:rPr>
          <w:rFonts w:ascii="Arial" w:hAnsi="Arial" w:cs="Arial"/>
          <w:bCs/>
        </w:rPr>
      </w:pPr>
      <w:r>
        <w:rPr>
          <w:rFonts w:ascii="Arial" w:hAnsi="Arial" w:cs="Arial"/>
          <w:bCs/>
        </w:rPr>
        <w:t>Hands, fingers and all body parts must be kept clear of the sling, its load and any other piece of equipment being used during any lift.</w:t>
      </w:r>
    </w:p>
    <w:p w:rsidR="006343C9" w:rsidRDefault="006343C9" w:rsidP="008408AD">
      <w:pPr>
        <w:pStyle w:val="ListParagraph"/>
        <w:numPr>
          <w:ilvl w:val="0"/>
          <w:numId w:val="16"/>
        </w:numPr>
        <w:autoSpaceDE w:val="0"/>
        <w:autoSpaceDN w:val="0"/>
        <w:adjustRightInd w:val="0"/>
        <w:spacing w:after="240"/>
        <w:rPr>
          <w:rFonts w:ascii="Arial" w:hAnsi="Arial" w:cs="Arial"/>
          <w:bCs/>
        </w:rPr>
      </w:pPr>
      <w:r>
        <w:rPr>
          <w:rFonts w:ascii="Arial" w:hAnsi="Arial" w:cs="Arial"/>
          <w:bCs/>
        </w:rPr>
        <w:t xml:space="preserve">No sling is </w:t>
      </w:r>
      <w:r w:rsidR="00BA4222">
        <w:rPr>
          <w:rFonts w:ascii="Arial" w:hAnsi="Arial" w:cs="Arial"/>
          <w:bCs/>
        </w:rPr>
        <w:t>to be pulled under a load while the load is resting on the sling.</w:t>
      </w:r>
    </w:p>
    <w:p w:rsidR="00BA4222" w:rsidRDefault="00BA4222" w:rsidP="00BA4222">
      <w:pPr>
        <w:pStyle w:val="ListParagraph"/>
        <w:numPr>
          <w:ilvl w:val="0"/>
          <w:numId w:val="16"/>
        </w:numPr>
        <w:autoSpaceDE w:val="0"/>
        <w:autoSpaceDN w:val="0"/>
        <w:adjustRightInd w:val="0"/>
        <w:spacing w:after="240"/>
        <w:rPr>
          <w:rFonts w:ascii="Arial" w:hAnsi="Arial" w:cs="Arial"/>
          <w:bCs/>
        </w:rPr>
      </w:pPr>
      <w:r>
        <w:rPr>
          <w:rFonts w:ascii="Arial" w:hAnsi="Arial" w:cs="Arial"/>
          <w:bCs/>
        </w:rPr>
        <w:t>Proof coil steel chain shall never</w:t>
      </w:r>
      <w:r w:rsidRPr="00BA4222">
        <w:rPr>
          <w:rFonts w:ascii="Arial" w:hAnsi="Arial" w:cs="Arial"/>
          <w:bCs/>
        </w:rPr>
        <w:t xml:space="preserve"> be used for hoisting </w:t>
      </w:r>
      <w:r>
        <w:rPr>
          <w:rFonts w:ascii="Arial" w:hAnsi="Arial" w:cs="Arial"/>
          <w:bCs/>
        </w:rPr>
        <w:t xml:space="preserve">or lifting </w:t>
      </w:r>
      <w:r w:rsidRPr="00BA4222">
        <w:rPr>
          <w:rFonts w:ascii="Arial" w:hAnsi="Arial" w:cs="Arial"/>
          <w:bCs/>
        </w:rPr>
        <w:t>purposes</w:t>
      </w:r>
      <w:r>
        <w:rPr>
          <w:rFonts w:ascii="Arial" w:hAnsi="Arial" w:cs="Arial"/>
          <w:bCs/>
        </w:rPr>
        <w:t>.</w:t>
      </w:r>
    </w:p>
    <w:p w:rsidR="00BA4222" w:rsidRDefault="00BA4222" w:rsidP="00BA4222">
      <w:pPr>
        <w:pStyle w:val="ListParagraph"/>
        <w:numPr>
          <w:ilvl w:val="0"/>
          <w:numId w:val="16"/>
        </w:numPr>
        <w:autoSpaceDE w:val="0"/>
        <w:autoSpaceDN w:val="0"/>
        <w:adjustRightInd w:val="0"/>
        <w:spacing w:after="240"/>
        <w:rPr>
          <w:rFonts w:ascii="Arial" w:hAnsi="Arial" w:cs="Arial"/>
          <w:bCs/>
        </w:rPr>
      </w:pPr>
      <w:r>
        <w:rPr>
          <w:rFonts w:ascii="Arial" w:hAnsi="Arial" w:cs="Arial"/>
          <w:bCs/>
        </w:rPr>
        <w:t>If wrought iron chains are in</w:t>
      </w:r>
      <w:r w:rsidRPr="00BA4222">
        <w:rPr>
          <w:rFonts w:ascii="Arial" w:hAnsi="Arial" w:cs="Arial"/>
          <w:bCs/>
        </w:rPr>
        <w:t xml:space="preserve"> constant use</w:t>
      </w:r>
      <w:r>
        <w:rPr>
          <w:rFonts w:ascii="Arial" w:hAnsi="Arial" w:cs="Arial"/>
          <w:bCs/>
        </w:rPr>
        <w:t>.  They</w:t>
      </w:r>
      <w:r w:rsidRPr="00BA4222">
        <w:rPr>
          <w:rFonts w:ascii="Arial" w:hAnsi="Arial" w:cs="Arial"/>
          <w:bCs/>
        </w:rPr>
        <w:t xml:space="preserve"> shall be normalized </w:t>
      </w:r>
      <w:r>
        <w:rPr>
          <w:rFonts w:ascii="Arial" w:hAnsi="Arial" w:cs="Arial"/>
          <w:bCs/>
        </w:rPr>
        <w:t xml:space="preserve">or </w:t>
      </w:r>
      <w:r w:rsidRPr="00BA4222">
        <w:rPr>
          <w:rFonts w:ascii="Arial" w:hAnsi="Arial" w:cs="Arial"/>
          <w:bCs/>
        </w:rPr>
        <w:t xml:space="preserve">annealed </w:t>
      </w:r>
      <w:r>
        <w:rPr>
          <w:rFonts w:ascii="Arial" w:hAnsi="Arial" w:cs="Arial"/>
          <w:bCs/>
        </w:rPr>
        <w:t>every</w:t>
      </w:r>
      <w:r w:rsidRPr="00BA4222">
        <w:rPr>
          <w:rFonts w:ascii="Arial" w:hAnsi="Arial" w:cs="Arial"/>
          <w:bCs/>
        </w:rPr>
        <w:t xml:space="preserve"> 6 months </w:t>
      </w:r>
      <w:r>
        <w:rPr>
          <w:rFonts w:ascii="Arial" w:hAnsi="Arial" w:cs="Arial"/>
          <w:bCs/>
        </w:rPr>
        <w:t>or at a time interval recommended by the</w:t>
      </w:r>
      <w:r w:rsidRPr="00BA4222">
        <w:rPr>
          <w:rFonts w:ascii="Arial" w:hAnsi="Arial" w:cs="Arial"/>
          <w:bCs/>
        </w:rPr>
        <w:t xml:space="preserve"> manufacturer. </w:t>
      </w:r>
      <w:r>
        <w:rPr>
          <w:rFonts w:ascii="Arial" w:hAnsi="Arial" w:cs="Arial"/>
          <w:bCs/>
        </w:rPr>
        <w:t xml:space="preserve">The manufactures specifications must be adhered to.  </w:t>
      </w:r>
      <w:r w:rsidRPr="00BA4222">
        <w:rPr>
          <w:rFonts w:ascii="Arial" w:hAnsi="Arial" w:cs="Arial"/>
          <w:bCs/>
        </w:rPr>
        <w:t>The chain manufacturer sh</w:t>
      </w:r>
      <w:r>
        <w:rPr>
          <w:rFonts w:ascii="Arial" w:hAnsi="Arial" w:cs="Arial"/>
          <w:bCs/>
        </w:rPr>
        <w:t>all be consulted for the proper</w:t>
      </w:r>
      <w:r w:rsidRPr="00BA4222">
        <w:rPr>
          <w:rFonts w:ascii="Arial" w:hAnsi="Arial" w:cs="Arial"/>
          <w:bCs/>
        </w:rPr>
        <w:t xml:space="preserve"> procedures for annealing </w:t>
      </w:r>
      <w:r>
        <w:rPr>
          <w:rFonts w:ascii="Arial" w:hAnsi="Arial" w:cs="Arial"/>
          <w:bCs/>
        </w:rPr>
        <w:t>and/</w:t>
      </w:r>
      <w:r w:rsidRPr="00BA4222">
        <w:rPr>
          <w:rFonts w:ascii="Arial" w:hAnsi="Arial" w:cs="Arial"/>
          <w:bCs/>
        </w:rPr>
        <w:t xml:space="preserve">or normalizing. Alloy chains </w:t>
      </w:r>
      <w:r>
        <w:rPr>
          <w:rFonts w:ascii="Arial" w:hAnsi="Arial" w:cs="Arial"/>
          <w:bCs/>
        </w:rPr>
        <w:t>are never to be</w:t>
      </w:r>
      <w:r w:rsidRPr="00BA4222">
        <w:rPr>
          <w:rFonts w:ascii="Arial" w:hAnsi="Arial" w:cs="Arial"/>
          <w:bCs/>
        </w:rPr>
        <w:t xml:space="preserve"> annealed.</w:t>
      </w:r>
    </w:p>
    <w:p w:rsidR="00BA4222" w:rsidRDefault="009924F1" w:rsidP="009924F1">
      <w:pPr>
        <w:pStyle w:val="ListParagraph"/>
        <w:numPr>
          <w:ilvl w:val="0"/>
          <w:numId w:val="16"/>
        </w:numPr>
        <w:autoSpaceDE w:val="0"/>
        <w:autoSpaceDN w:val="0"/>
        <w:adjustRightInd w:val="0"/>
        <w:spacing w:after="240"/>
        <w:rPr>
          <w:rFonts w:ascii="Arial" w:hAnsi="Arial" w:cs="Arial"/>
          <w:bCs/>
        </w:rPr>
      </w:pPr>
      <w:r>
        <w:rPr>
          <w:rFonts w:ascii="Arial" w:hAnsi="Arial" w:cs="Arial"/>
          <w:bCs/>
        </w:rPr>
        <w:t>If a hook or ring has been deformed, it</w:t>
      </w:r>
      <w:r w:rsidRPr="009924F1">
        <w:rPr>
          <w:rFonts w:ascii="Arial" w:hAnsi="Arial" w:cs="Arial"/>
          <w:bCs/>
        </w:rPr>
        <w:t xml:space="preserve"> sh</w:t>
      </w:r>
      <w:r>
        <w:rPr>
          <w:rFonts w:ascii="Arial" w:hAnsi="Arial" w:cs="Arial"/>
          <w:bCs/>
        </w:rPr>
        <w:t xml:space="preserve">all be replaced or repaired.  All repaired hooks and rings that have been reshaped, </w:t>
      </w:r>
      <w:r w:rsidRPr="009924F1">
        <w:rPr>
          <w:rFonts w:ascii="Arial" w:hAnsi="Arial" w:cs="Arial"/>
          <w:bCs/>
        </w:rPr>
        <w:t>under proper metallurgical control</w:t>
      </w:r>
      <w:r>
        <w:rPr>
          <w:rFonts w:ascii="Arial" w:hAnsi="Arial" w:cs="Arial"/>
          <w:bCs/>
        </w:rPr>
        <w:t>, must be</w:t>
      </w:r>
      <w:r w:rsidRPr="009924F1">
        <w:rPr>
          <w:rFonts w:ascii="Arial" w:hAnsi="Arial" w:cs="Arial"/>
          <w:bCs/>
        </w:rPr>
        <w:t xml:space="preserve"> proof tested.</w:t>
      </w:r>
    </w:p>
    <w:p w:rsidR="009924F1" w:rsidRDefault="009924F1" w:rsidP="009924F1">
      <w:pPr>
        <w:pStyle w:val="ListParagraph"/>
        <w:numPr>
          <w:ilvl w:val="0"/>
          <w:numId w:val="16"/>
        </w:numPr>
        <w:autoSpaceDE w:val="0"/>
        <w:autoSpaceDN w:val="0"/>
        <w:adjustRightInd w:val="0"/>
        <w:spacing w:after="240"/>
        <w:rPr>
          <w:rFonts w:ascii="Arial" w:hAnsi="Arial" w:cs="Arial"/>
          <w:bCs/>
        </w:rPr>
      </w:pPr>
      <w:r w:rsidRPr="009924F1">
        <w:rPr>
          <w:rFonts w:ascii="Arial" w:hAnsi="Arial" w:cs="Arial"/>
          <w:bCs/>
        </w:rPr>
        <w:t xml:space="preserve">Hooks that do not have an identified manufacturer recommendation shall </w:t>
      </w:r>
      <w:r>
        <w:rPr>
          <w:rFonts w:ascii="Arial" w:hAnsi="Arial" w:cs="Arial"/>
          <w:bCs/>
        </w:rPr>
        <w:t xml:space="preserve">not be used without prior consent of the Safety Director.  Before the Safety Director can approve any </w:t>
      </w:r>
      <w:r>
        <w:rPr>
          <w:rFonts w:ascii="Arial" w:hAnsi="Arial" w:cs="Arial"/>
          <w:bCs/>
        </w:rPr>
        <w:lastRenderedPageBreak/>
        <w:t>hook that does not have an identified manufacturer recommendation it must be</w:t>
      </w:r>
      <w:r w:rsidRPr="009924F1">
        <w:rPr>
          <w:rFonts w:ascii="Arial" w:hAnsi="Arial" w:cs="Arial"/>
          <w:bCs/>
        </w:rPr>
        <w:t xml:space="preserve"> tested at twice the intended safe working </w:t>
      </w:r>
      <w:r>
        <w:rPr>
          <w:rFonts w:ascii="Arial" w:hAnsi="Arial" w:cs="Arial"/>
          <w:bCs/>
        </w:rPr>
        <w:t>load before initially</w:t>
      </w:r>
      <w:r w:rsidRPr="009924F1">
        <w:rPr>
          <w:rFonts w:ascii="Arial" w:hAnsi="Arial" w:cs="Arial"/>
          <w:bCs/>
        </w:rPr>
        <w:t xml:space="preserve"> use.</w:t>
      </w:r>
    </w:p>
    <w:p w:rsidR="00F932FC" w:rsidRPr="008408AD" w:rsidRDefault="00F932FC" w:rsidP="00F932FC">
      <w:pPr>
        <w:pStyle w:val="ListParagraph"/>
        <w:numPr>
          <w:ilvl w:val="0"/>
          <w:numId w:val="16"/>
        </w:numPr>
        <w:autoSpaceDE w:val="0"/>
        <w:autoSpaceDN w:val="0"/>
        <w:adjustRightInd w:val="0"/>
        <w:spacing w:after="240"/>
        <w:rPr>
          <w:rFonts w:ascii="Arial" w:hAnsi="Arial" w:cs="Arial"/>
          <w:bCs/>
        </w:rPr>
      </w:pPr>
      <w:r>
        <w:rPr>
          <w:rFonts w:ascii="Arial" w:hAnsi="Arial" w:cs="Arial"/>
          <w:bCs/>
        </w:rPr>
        <w:t xml:space="preserve">If a </w:t>
      </w:r>
      <w:r w:rsidRPr="00F932FC">
        <w:rPr>
          <w:rFonts w:ascii="Arial" w:hAnsi="Arial" w:cs="Arial"/>
          <w:bCs/>
        </w:rPr>
        <w:t>custom design</w:t>
      </w:r>
      <w:r>
        <w:rPr>
          <w:rFonts w:ascii="Arial" w:hAnsi="Arial" w:cs="Arial"/>
          <w:bCs/>
        </w:rPr>
        <w:t>ed hook</w:t>
      </w:r>
      <w:r w:rsidRPr="00F932FC">
        <w:rPr>
          <w:rFonts w:ascii="Arial" w:hAnsi="Arial" w:cs="Arial"/>
          <w:bCs/>
        </w:rPr>
        <w:t>, clam</w:t>
      </w:r>
      <w:r w:rsidR="007A04A0">
        <w:rPr>
          <w:rFonts w:ascii="Arial" w:hAnsi="Arial" w:cs="Arial"/>
          <w:bCs/>
        </w:rPr>
        <w:t xml:space="preserve">ps, or other lifting device is necessary.  These devices </w:t>
      </w:r>
      <w:r w:rsidRPr="00F932FC">
        <w:rPr>
          <w:rFonts w:ascii="Arial" w:hAnsi="Arial" w:cs="Arial"/>
          <w:bCs/>
        </w:rPr>
        <w:t>shall be marked to indicate the</w:t>
      </w:r>
      <w:r w:rsidR="007A04A0">
        <w:rPr>
          <w:rFonts w:ascii="Arial" w:hAnsi="Arial" w:cs="Arial"/>
          <w:bCs/>
        </w:rPr>
        <w:t>ir</w:t>
      </w:r>
      <w:r w:rsidRPr="00F932FC">
        <w:rPr>
          <w:rFonts w:ascii="Arial" w:hAnsi="Arial" w:cs="Arial"/>
          <w:bCs/>
        </w:rPr>
        <w:t xml:space="preserve"> safe working loads </w:t>
      </w:r>
      <w:r w:rsidR="007A04A0">
        <w:rPr>
          <w:rFonts w:ascii="Arial" w:hAnsi="Arial" w:cs="Arial"/>
          <w:bCs/>
        </w:rPr>
        <w:t>and they shall be proof-tested to 150</w:t>
      </w:r>
      <w:r w:rsidRPr="00F932FC">
        <w:rPr>
          <w:rFonts w:ascii="Arial" w:hAnsi="Arial" w:cs="Arial"/>
          <w:bCs/>
        </w:rPr>
        <w:t xml:space="preserve"> perc</w:t>
      </w:r>
      <w:r w:rsidR="007A04A0">
        <w:rPr>
          <w:rFonts w:ascii="Arial" w:hAnsi="Arial" w:cs="Arial"/>
          <w:bCs/>
        </w:rPr>
        <w:t>ent of the rated load before being put into operation</w:t>
      </w:r>
      <w:r w:rsidRPr="00F932FC">
        <w:rPr>
          <w:rFonts w:ascii="Arial" w:hAnsi="Arial" w:cs="Arial"/>
          <w:bCs/>
        </w:rPr>
        <w:t>.</w:t>
      </w:r>
    </w:p>
    <w:p w:rsidR="008408AD" w:rsidRPr="00BA4222" w:rsidRDefault="008408AD" w:rsidP="008408AD">
      <w:pPr>
        <w:pStyle w:val="ListParagraph"/>
        <w:autoSpaceDE w:val="0"/>
        <w:autoSpaceDN w:val="0"/>
        <w:adjustRightInd w:val="0"/>
        <w:spacing w:after="240"/>
        <w:rPr>
          <w:rFonts w:ascii="Arial" w:hAnsi="Arial" w:cs="Arial"/>
          <w:bCs/>
        </w:rPr>
      </w:pPr>
    </w:p>
    <w:p w:rsidR="00A63F27" w:rsidRPr="00A93368" w:rsidRDefault="00A63F27" w:rsidP="00A63F27">
      <w:pPr>
        <w:pStyle w:val="ListParagraph"/>
        <w:numPr>
          <w:ilvl w:val="0"/>
          <w:numId w:val="21"/>
        </w:numPr>
        <w:autoSpaceDE w:val="0"/>
        <w:autoSpaceDN w:val="0"/>
        <w:adjustRightInd w:val="0"/>
        <w:spacing w:after="120"/>
        <w:contextualSpacing w:val="0"/>
        <w:rPr>
          <w:rFonts w:ascii="Arial" w:hAnsi="Arial" w:cs="Arial"/>
          <w:b/>
          <w:bCs/>
        </w:rPr>
      </w:pPr>
      <w:r w:rsidRPr="00A93368">
        <w:rPr>
          <w:rFonts w:ascii="Arial" w:hAnsi="Arial" w:cs="Arial"/>
          <w:b/>
          <w:bCs/>
        </w:rPr>
        <w:t>Synthetic Web Slings</w:t>
      </w:r>
    </w:p>
    <w:p w:rsidR="00A63F27" w:rsidRPr="00E41769" w:rsidRDefault="00A63F27" w:rsidP="00A63F27">
      <w:pPr>
        <w:pStyle w:val="ListParagraph"/>
        <w:numPr>
          <w:ilvl w:val="0"/>
          <w:numId w:val="16"/>
        </w:numPr>
        <w:autoSpaceDE w:val="0"/>
        <w:autoSpaceDN w:val="0"/>
        <w:adjustRightInd w:val="0"/>
        <w:spacing w:after="0"/>
        <w:rPr>
          <w:rFonts w:ascii="Arial" w:hAnsi="Arial" w:cs="Arial"/>
        </w:rPr>
      </w:pPr>
      <w:r w:rsidRPr="00E41769">
        <w:rPr>
          <w:rFonts w:ascii="Arial" w:hAnsi="Arial" w:cs="Arial"/>
        </w:rPr>
        <w:t>Each sling should be marked or color coded to indicate its rated capacity.</w:t>
      </w:r>
    </w:p>
    <w:p w:rsidR="00A63F27" w:rsidRPr="00E41769" w:rsidRDefault="00A63F27" w:rsidP="00A63F27">
      <w:pPr>
        <w:pStyle w:val="ListParagraph"/>
        <w:numPr>
          <w:ilvl w:val="0"/>
          <w:numId w:val="16"/>
        </w:numPr>
        <w:autoSpaceDE w:val="0"/>
        <w:autoSpaceDN w:val="0"/>
        <w:adjustRightInd w:val="0"/>
        <w:spacing w:after="0"/>
        <w:rPr>
          <w:rFonts w:ascii="Arial" w:hAnsi="Arial" w:cs="Arial"/>
        </w:rPr>
      </w:pPr>
      <w:r w:rsidRPr="00E41769">
        <w:rPr>
          <w:rFonts w:ascii="Arial" w:hAnsi="Arial" w:cs="Arial"/>
        </w:rPr>
        <w:t>Nylon slings should have a uniform thickness and width.</w:t>
      </w:r>
    </w:p>
    <w:p w:rsidR="00A63F27" w:rsidRPr="00E41769" w:rsidRDefault="00A63F27" w:rsidP="00A63F27">
      <w:pPr>
        <w:pStyle w:val="ListParagraph"/>
        <w:numPr>
          <w:ilvl w:val="0"/>
          <w:numId w:val="16"/>
        </w:numPr>
        <w:autoSpaceDE w:val="0"/>
        <w:autoSpaceDN w:val="0"/>
        <w:adjustRightInd w:val="0"/>
        <w:spacing w:after="0"/>
        <w:rPr>
          <w:rFonts w:ascii="Arial" w:hAnsi="Arial" w:cs="Arial"/>
        </w:rPr>
      </w:pPr>
      <w:r w:rsidRPr="00E41769">
        <w:rPr>
          <w:rFonts w:ascii="Arial" w:hAnsi="Arial" w:cs="Arial"/>
        </w:rPr>
        <w:t>Fittings should have a minimum breaking strength equal to that of the sling and should be free of sharp edges.</w:t>
      </w:r>
    </w:p>
    <w:p w:rsidR="00A63F27" w:rsidRPr="00E41769" w:rsidRDefault="00A63F27" w:rsidP="00A63F27">
      <w:pPr>
        <w:pStyle w:val="ListParagraph"/>
        <w:numPr>
          <w:ilvl w:val="0"/>
          <w:numId w:val="16"/>
        </w:numPr>
        <w:autoSpaceDE w:val="0"/>
        <w:autoSpaceDN w:val="0"/>
        <w:adjustRightInd w:val="0"/>
        <w:spacing w:after="0"/>
        <w:rPr>
          <w:rFonts w:ascii="Arial" w:hAnsi="Arial" w:cs="Arial"/>
        </w:rPr>
      </w:pPr>
      <w:r w:rsidRPr="00E41769">
        <w:rPr>
          <w:rFonts w:ascii="Arial" w:hAnsi="Arial" w:cs="Arial"/>
        </w:rPr>
        <w:t>Stitching should be the only method used to attach end fittings to the webbing or to form</w:t>
      </w:r>
    </w:p>
    <w:p w:rsidR="00A63F27" w:rsidRPr="00E41769" w:rsidRDefault="00A63F27" w:rsidP="00A63F27">
      <w:pPr>
        <w:autoSpaceDE w:val="0"/>
        <w:autoSpaceDN w:val="0"/>
        <w:adjustRightInd w:val="0"/>
        <w:spacing w:after="0"/>
        <w:ind w:left="720"/>
        <w:contextualSpacing/>
        <w:rPr>
          <w:rFonts w:ascii="Arial" w:hAnsi="Arial" w:cs="Arial"/>
        </w:rPr>
      </w:pPr>
      <w:r w:rsidRPr="00E41769">
        <w:rPr>
          <w:rFonts w:ascii="Arial" w:hAnsi="Arial" w:cs="Arial"/>
        </w:rPr>
        <w:t>eyes.</w:t>
      </w:r>
    </w:p>
    <w:p w:rsidR="00A63F27" w:rsidRPr="00E41769" w:rsidRDefault="00A63F27" w:rsidP="00A63F27">
      <w:pPr>
        <w:pStyle w:val="ListParagraph"/>
        <w:numPr>
          <w:ilvl w:val="0"/>
          <w:numId w:val="17"/>
        </w:numPr>
        <w:autoSpaceDE w:val="0"/>
        <w:autoSpaceDN w:val="0"/>
        <w:adjustRightInd w:val="0"/>
        <w:spacing w:after="0"/>
        <w:rPr>
          <w:rFonts w:ascii="Arial" w:hAnsi="Arial" w:cs="Arial"/>
        </w:rPr>
      </w:pPr>
      <w:r w:rsidRPr="00E41769">
        <w:rPr>
          <w:rFonts w:ascii="Arial" w:hAnsi="Arial" w:cs="Arial"/>
        </w:rPr>
        <w:t>Many slings have a colored warning core. If this can be seen, the sling must be removed</w:t>
      </w:r>
    </w:p>
    <w:p w:rsidR="00A63F27" w:rsidRPr="00E41769" w:rsidRDefault="00A63F27" w:rsidP="00A63F27">
      <w:pPr>
        <w:autoSpaceDE w:val="0"/>
        <w:autoSpaceDN w:val="0"/>
        <w:adjustRightInd w:val="0"/>
        <w:spacing w:after="0"/>
        <w:ind w:left="720"/>
        <w:contextualSpacing/>
        <w:rPr>
          <w:rFonts w:ascii="Arial" w:hAnsi="Arial" w:cs="Arial"/>
        </w:rPr>
      </w:pPr>
      <w:r w:rsidRPr="00E41769">
        <w:rPr>
          <w:rFonts w:ascii="Arial" w:hAnsi="Arial" w:cs="Arial"/>
        </w:rPr>
        <w:t>from service.</w:t>
      </w:r>
    </w:p>
    <w:p w:rsidR="00A63F27" w:rsidRPr="00E41769" w:rsidRDefault="00A63F27" w:rsidP="00A63F27">
      <w:pPr>
        <w:pStyle w:val="ListParagraph"/>
        <w:numPr>
          <w:ilvl w:val="0"/>
          <w:numId w:val="17"/>
        </w:numPr>
        <w:autoSpaceDE w:val="0"/>
        <w:autoSpaceDN w:val="0"/>
        <w:adjustRightInd w:val="0"/>
        <w:spacing w:after="0"/>
        <w:rPr>
          <w:rFonts w:ascii="Arial" w:hAnsi="Arial" w:cs="Arial"/>
        </w:rPr>
      </w:pPr>
      <w:r w:rsidRPr="00E41769">
        <w:rPr>
          <w:rFonts w:ascii="Arial" w:hAnsi="Arial" w:cs="Arial"/>
        </w:rPr>
        <w:t>Do not drag slings on the ground, this causes excessive wear and reduces the</w:t>
      </w:r>
    </w:p>
    <w:p w:rsidR="00A63F27" w:rsidRPr="00E41769" w:rsidRDefault="00A63F27" w:rsidP="00A63F27">
      <w:pPr>
        <w:autoSpaceDE w:val="0"/>
        <w:autoSpaceDN w:val="0"/>
        <w:adjustRightInd w:val="0"/>
        <w:spacing w:after="240"/>
        <w:ind w:left="720"/>
        <w:rPr>
          <w:rFonts w:ascii="Arial" w:hAnsi="Arial" w:cs="Arial"/>
          <w:b/>
          <w:bCs/>
        </w:rPr>
      </w:pPr>
      <w:r w:rsidRPr="00E41769">
        <w:rPr>
          <w:rFonts w:ascii="Arial" w:hAnsi="Arial" w:cs="Arial"/>
        </w:rPr>
        <w:t>capacity and life of the sling.</w:t>
      </w:r>
    </w:p>
    <w:p w:rsidR="00A63F27" w:rsidRPr="00A93368" w:rsidRDefault="00A63F27" w:rsidP="00A63F27">
      <w:pPr>
        <w:pStyle w:val="ListParagraph"/>
        <w:numPr>
          <w:ilvl w:val="0"/>
          <w:numId w:val="21"/>
        </w:numPr>
        <w:autoSpaceDE w:val="0"/>
        <w:autoSpaceDN w:val="0"/>
        <w:adjustRightInd w:val="0"/>
        <w:spacing w:after="120"/>
        <w:contextualSpacing w:val="0"/>
        <w:rPr>
          <w:rFonts w:ascii="Arial" w:hAnsi="Arial" w:cs="Arial"/>
          <w:b/>
          <w:bCs/>
        </w:rPr>
      </w:pPr>
      <w:r w:rsidRPr="00A93368">
        <w:rPr>
          <w:rFonts w:ascii="Arial" w:hAnsi="Arial" w:cs="Arial"/>
          <w:b/>
          <w:bCs/>
        </w:rPr>
        <w:t>Inspection</w:t>
      </w:r>
    </w:p>
    <w:p w:rsidR="00A63F27" w:rsidRPr="00E41769" w:rsidRDefault="00A63F27" w:rsidP="00A63F27">
      <w:pPr>
        <w:autoSpaceDE w:val="0"/>
        <w:autoSpaceDN w:val="0"/>
        <w:adjustRightInd w:val="0"/>
        <w:spacing w:after="120"/>
        <w:rPr>
          <w:rFonts w:ascii="Arial" w:hAnsi="Arial" w:cs="Arial"/>
        </w:rPr>
      </w:pPr>
      <w:r w:rsidRPr="00E41769">
        <w:rPr>
          <w:rFonts w:ascii="Arial" w:hAnsi="Arial" w:cs="Arial"/>
          <w:bCs/>
        </w:rPr>
        <w:t xml:space="preserve">Rigging equipment for material handling shall be inspected </w:t>
      </w:r>
      <w:r w:rsidR="008408AD">
        <w:rPr>
          <w:rFonts w:ascii="Arial" w:hAnsi="Arial" w:cs="Arial"/>
          <w:bCs/>
        </w:rPr>
        <w:t xml:space="preserve">by a qualified person </w:t>
      </w:r>
      <w:r w:rsidRPr="00E41769">
        <w:rPr>
          <w:rFonts w:ascii="Arial" w:hAnsi="Arial" w:cs="Arial"/>
          <w:bCs/>
        </w:rPr>
        <w:t>prior to use and on each shift and as necessary during its use to ensure that it is safe.</w:t>
      </w:r>
      <w:r>
        <w:rPr>
          <w:rFonts w:ascii="Arial" w:hAnsi="Arial" w:cs="Arial"/>
          <w:bCs/>
        </w:rPr>
        <w:t xml:space="preserve"> </w:t>
      </w:r>
      <w:r w:rsidRPr="00E41769">
        <w:rPr>
          <w:rFonts w:ascii="Arial" w:hAnsi="Arial" w:cs="Arial"/>
        </w:rPr>
        <w:t>Chains and slings shall periodically receive a documented, in-depth inspection by a</w:t>
      </w:r>
      <w:r>
        <w:rPr>
          <w:rFonts w:ascii="Arial" w:hAnsi="Arial" w:cs="Arial"/>
        </w:rPr>
        <w:t xml:space="preserve"> </w:t>
      </w:r>
      <w:r w:rsidRPr="00E41769">
        <w:rPr>
          <w:rFonts w:ascii="Arial" w:hAnsi="Arial" w:cs="Arial"/>
        </w:rPr>
        <w:t>competent person. This shall be performed at the following intervals:</w:t>
      </w:r>
    </w:p>
    <w:p w:rsidR="00A63F27" w:rsidRPr="00E41769" w:rsidRDefault="00A63F27" w:rsidP="00A63F27">
      <w:pPr>
        <w:pStyle w:val="ListParagraph"/>
        <w:numPr>
          <w:ilvl w:val="0"/>
          <w:numId w:val="17"/>
        </w:numPr>
        <w:autoSpaceDE w:val="0"/>
        <w:autoSpaceDN w:val="0"/>
        <w:adjustRightInd w:val="0"/>
        <w:spacing w:after="0"/>
        <w:rPr>
          <w:rFonts w:ascii="Arial" w:hAnsi="Arial" w:cs="Arial"/>
        </w:rPr>
      </w:pPr>
      <w:r w:rsidRPr="00E41769">
        <w:rPr>
          <w:rFonts w:ascii="Arial" w:hAnsi="Arial" w:cs="Arial"/>
        </w:rPr>
        <w:t>Chains - every 12 months.</w:t>
      </w:r>
    </w:p>
    <w:p w:rsidR="00A63F27" w:rsidRPr="00E41769" w:rsidRDefault="00A63F27" w:rsidP="00A63F27">
      <w:pPr>
        <w:pStyle w:val="ListParagraph"/>
        <w:numPr>
          <w:ilvl w:val="0"/>
          <w:numId w:val="17"/>
        </w:numPr>
        <w:autoSpaceDE w:val="0"/>
        <w:autoSpaceDN w:val="0"/>
        <w:adjustRightInd w:val="0"/>
        <w:spacing w:after="0"/>
        <w:rPr>
          <w:rFonts w:ascii="Arial" w:hAnsi="Arial" w:cs="Arial"/>
        </w:rPr>
      </w:pPr>
      <w:r w:rsidRPr="00E41769">
        <w:rPr>
          <w:rFonts w:ascii="Arial" w:hAnsi="Arial" w:cs="Arial"/>
        </w:rPr>
        <w:t>Wire Rope Slings - every 6 months.</w:t>
      </w:r>
    </w:p>
    <w:p w:rsidR="00A63F27" w:rsidRPr="00A93368" w:rsidRDefault="00A63F27" w:rsidP="00A63F27">
      <w:pPr>
        <w:pStyle w:val="ListParagraph"/>
        <w:numPr>
          <w:ilvl w:val="0"/>
          <w:numId w:val="17"/>
        </w:numPr>
        <w:autoSpaceDE w:val="0"/>
        <w:autoSpaceDN w:val="0"/>
        <w:adjustRightInd w:val="0"/>
        <w:spacing w:after="240"/>
        <w:contextualSpacing w:val="0"/>
        <w:rPr>
          <w:rFonts w:ascii="Arial" w:hAnsi="Arial" w:cs="Arial"/>
        </w:rPr>
      </w:pPr>
      <w:r w:rsidRPr="00A93368">
        <w:rPr>
          <w:rFonts w:ascii="Arial" w:hAnsi="Arial" w:cs="Arial"/>
        </w:rPr>
        <w:t>Web Slings - every 12 months.</w:t>
      </w:r>
    </w:p>
    <w:p w:rsidR="00A63F27" w:rsidRPr="00E41769" w:rsidRDefault="00A63F27" w:rsidP="00A63F27">
      <w:pPr>
        <w:autoSpaceDE w:val="0"/>
        <w:autoSpaceDN w:val="0"/>
        <w:adjustRightInd w:val="0"/>
        <w:spacing w:after="120"/>
        <w:rPr>
          <w:rFonts w:ascii="Arial" w:hAnsi="Arial" w:cs="Arial"/>
        </w:rPr>
      </w:pPr>
      <w:r w:rsidRPr="00E41769">
        <w:rPr>
          <w:rFonts w:ascii="Arial" w:hAnsi="Arial" w:cs="Arial"/>
        </w:rPr>
        <w:t>It may be necessary to perform an in-depth inspection at more frequent intervals. The</w:t>
      </w:r>
      <w:r>
        <w:rPr>
          <w:rFonts w:ascii="Arial" w:hAnsi="Arial" w:cs="Arial"/>
        </w:rPr>
        <w:t xml:space="preserve"> </w:t>
      </w:r>
      <w:r w:rsidRPr="00E41769">
        <w:rPr>
          <w:rFonts w:ascii="Arial" w:hAnsi="Arial" w:cs="Arial"/>
        </w:rPr>
        <w:t>frequency of additional in-depth inspections shall be determined by:</w:t>
      </w:r>
    </w:p>
    <w:p w:rsidR="00A63F27" w:rsidRPr="00E41769" w:rsidRDefault="00A63F27" w:rsidP="00A63F27">
      <w:pPr>
        <w:pStyle w:val="ListParagraph"/>
        <w:numPr>
          <w:ilvl w:val="0"/>
          <w:numId w:val="18"/>
        </w:numPr>
        <w:autoSpaceDE w:val="0"/>
        <w:autoSpaceDN w:val="0"/>
        <w:adjustRightInd w:val="0"/>
        <w:spacing w:after="0"/>
        <w:rPr>
          <w:rFonts w:ascii="Arial" w:hAnsi="Arial" w:cs="Arial"/>
        </w:rPr>
      </w:pPr>
      <w:r w:rsidRPr="00E41769">
        <w:rPr>
          <w:rFonts w:ascii="Arial" w:hAnsi="Arial" w:cs="Arial"/>
        </w:rPr>
        <w:t>Frequency of use.</w:t>
      </w:r>
    </w:p>
    <w:p w:rsidR="00A63F27" w:rsidRPr="00E41769" w:rsidRDefault="00A63F27" w:rsidP="00A63F27">
      <w:pPr>
        <w:pStyle w:val="ListParagraph"/>
        <w:numPr>
          <w:ilvl w:val="0"/>
          <w:numId w:val="18"/>
        </w:numPr>
        <w:autoSpaceDE w:val="0"/>
        <w:autoSpaceDN w:val="0"/>
        <w:adjustRightInd w:val="0"/>
        <w:spacing w:after="0"/>
        <w:rPr>
          <w:rFonts w:ascii="Arial" w:hAnsi="Arial" w:cs="Arial"/>
        </w:rPr>
      </w:pPr>
      <w:r w:rsidRPr="00E41769">
        <w:rPr>
          <w:rFonts w:ascii="Arial" w:hAnsi="Arial" w:cs="Arial"/>
        </w:rPr>
        <w:t>Severity of service conditions.</w:t>
      </w:r>
    </w:p>
    <w:p w:rsidR="00A63F27" w:rsidRPr="00E41769" w:rsidRDefault="00A63F27" w:rsidP="00A63F27">
      <w:pPr>
        <w:pStyle w:val="ListParagraph"/>
        <w:numPr>
          <w:ilvl w:val="0"/>
          <w:numId w:val="18"/>
        </w:numPr>
        <w:autoSpaceDE w:val="0"/>
        <w:autoSpaceDN w:val="0"/>
        <w:adjustRightInd w:val="0"/>
        <w:spacing w:after="0"/>
        <w:rPr>
          <w:rFonts w:ascii="Arial" w:hAnsi="Arial" w:cs="Arial"/>
        </w:rPr>
      </w:pPr>
      <w:r w:rsidRPr="00E41769">
        <w:rPr>
          <w:rFonts w:ascii="Arial" w:hAnsi="Arial" w:cs="Arial"/>
        </w:rPr>
        <w:t>Nature of lifts.</w:t>
      </w:r>
    </w:p>
    <w:p w:rsidR="00A63F27" w:rsidRPr="005C75EE" w:rsidRDefault="00A63F27" w:rsidP="00A63F27">
      <w:pPr>
        <w:pStyle w:val="ListParagraph"/>
        <w:numPr>
          <w:ilvl w:val="0"/>
          <w:numId w:val="18"/>
        </w:numPr>
        <w:autoSpaceDE w:val="0"/>
        <w:autoSpaceDN w:val="0"/>
        <w:adjustRightInd w:val="0"/>
        <w:spacing w:after="120"/>
        <w:contextualSpacing w:val="0"/>
        <w:rPr>
          <w:rFonts w:ascii="Arial" w:hAnsi="Arial" w:cs="Arial"/>
        </w:rPr>
      </w:pPr>
      <w:r w:rsidRPr="005C75EE">
        <w:rPr>
          <w:rFonts w:ascii="Arial" w:hAnsi="Arial" w:cs="Arial"/>
        </w:rPr>
        <w:t>Experience gained on service-life of slings used in similar circumstances.</w:t>
      </w:r>
    </w:p>
    <w:p w:rsidR="00A63F27" w:rsidRPr="00E41769" w:rsidRDefault="00A63F27" w:rsidP="00A63F27">
      <w:pPr>
        <w:autoSpaceDE w:val="0"/>
        <w:autoSpaceDN w:val="0"/>
        <w:adjustRightInd w:val="0"/>
        <w:spacing w:after="120"/>
        <w:rPr>
          <w:rFonts w:ascii="Arial" w:hAnsi="Arial" w:cs="Arial"/>
        </w:rPr>
      </w:pPr>
      <w:r w:rsidRPr="00E41769">
        <w:rPr>
          <w:rFonts w:ascii="Arial" w:hAnsi="Arial" w:cs="Arial"/>
        </w:rPr>
        <w:t>The inspection documentation should include:</w:t>
      </w:r>
    </w:p>
    <w:p w:rsidR="00A63F27" w:rsidRPr="00E41769" w:rsidRDefault="00A63F27" w:rsidP="00A63F27">
      <w:pPr>
        <w:pStyle w:val="ListParagraph"/>
        <w:numPr>
          <w:ilvl w:val="0"/>
          <w:numId w:val="19"/>
        </w:numPr>
        <w:autoSpaceDE w:val="0"/>
        <w:autoSpaceDN w:val="0"/>
        <w:adjustRightInd w:val="0"/>
        <w:spacing w:after="0"/>
        <w:rPr>
          <w:rFonts w:ascii="Arial" w:hAnsi="Arial" w:cs="Arial"/>
        </w:rPr>
      </w:pPr>
      <w:r w:rsidRPr="00E41769">
        <w:rPr>
          <w:rFonts w:ascii="Arial" w:hAnsi="Arial" w:cs="Arial"/>
        </w:rPr>
        <w:t>Serial number.</w:t>
      </w:r>
    </w:p>
    <w:p w:rsidR="00A63F27" w:rsidRPr="00E41769" w:rsidRDefault="00A63F27" w:rsidP="00A63F27">
      <w:pPr>
        <w:pStyle w:val="ListParagraph"/>
        <w:numPr>
          <w:ilvl w:val="0"/>
          <w:numId w:val="19"/>
        </w:numPr>
        <w:autoSpaceDE w:val="0"/>
        <w:autoSpaceDN w:val="0"/>
        <w:adjustRightInd w:val="0"/>
        <w:spacing w:after="0"/>
        <w:rPr>
          <w:rFonts w:ascii="Arial" w:hAnsi="Arial" w:cs="Arial"/>
        </w:rPr>
      </w:pPr>
      <w:r w:rsidRPr="00E41769">
        <w:rPr>
          <w:rFonts w:ascii="Arial" w:hAnsi="Arial" w:cs="Arial"/>
        </w:rPr>
        <w:t>Name of the manufacturer.</w:t>
      </w:r>
    </w:p>
    <w:p w:rsidR="00A63F27" w:rsidRPr="00E41769" w:rsidRDefault="00A63F27" w:rsidP="00A63F27">
      <w:pPr>
        <w:pStyle w:val="ListParagraph"/>
        <w:numPr>
          <w:ilvl w:val="0"/>
          <w:numId w:val="19"/>
        </w:numPr>
        <w:autoSpaceDE w:val="0"/>
        <w:autoSpaceDN w:val="0"/>
        <w:adjustRightInd w:val="0"/>
        <w:spacing w:after="0"/>
        <w:rPr>
          <w:rFonts w:ascii="Arial" w:hAnsi="Arial" w:cs="Arial"/>
        </w:rPr>
      </w:pPr>
      <w:r w:rsidRPr="00E41769">
        <w:rPr>
          <w:rFonts w:ascii="Arial" w:hAnsi="Arial" w:cs="Arial"/>
        </w:rPr>
        <w:t>Rated capacity.</w:t>
      </w:r>
    </w:p>
    <w:p w:rsidR="00A63F27" w:rsidRPr="00E41769" w:rsidRDefault="00A63F27" w:rsidP="00A63F27">
      <w:pPr>
        <w:pStyle w:val="ListParagraph"/>
        <w:numPr>
          <w:ilvl w:val="0"/>
          <w:numId w:val="19"/>
        </w:numPr>
        <w:autoSpaceDE w:val="0"/>
        <w:autoSpaceDN w:val="0"/>
        <w:adjustRightInd w:val="0"/>
        <w:spacing w:after="0"/>
        <w:rPr>
          <w:rFonts w:ascii="Arial" w:hAnsi="Arial" w:cs="Arial"/>
        </w:rPr>
      </w:pPr>
      <w:r w:rsidRPr="00E41769">
        <w:rPr>
          <w:rFonts w:ascii="Arial" w:hAnsi="Arial" w:cs="Arial"/>
        </w:rPr>
        <w:t>Type</w:t>
      </w:r>
    </w:p>
    <w:p w:rsidR="00A63F27" w:rsidRPr="00E41769" w:rsidRDefault="00A63F27" w:rsidP="00A63F27">
      <w:pPr>
        <w:pStyle w:val="ListParagraph"/>
        <w:numPr>
          <w:ilvl w:val="0"/>
          <w:numId w:val="19"/>
        </w:numPr>
        <w:autoSpaceDE w:val="0"/>
        <w:autoSpaceDN w:val="0"/>
        <w:adjustRightInd w:val="0"/>
        <w:spacing w:after="0"/>
        <w:rPr>
          <w:rFonts w:ascii="Arial" w:hAnsi="Arial" w:cs="Arial"/>
        </w:rPr>
      </w:pPr>
      <w:r w:rsidRPr="00E41769">
        <w:rPr>
          <w:rFonts w:ascii="Arial" w:hAnsi="Arial" w:cs="Arial"/>
        </w:rPr>
        <w:t>Grade of material</w:t>
      </w:r>
    </w:p>
    <w:p w:rsidR="00A63F27" w:rsidRPr="00E41769" w:rsidRDefault="00A63F27" w:rsidP="00A63F27">
      <w:pPr>
        <w:pStyle w:val="ListParagraph"/>
        <w:numPr>
          <w:ilvl w:val="0"/>
          <w:numId w:val="19"/>
        </w:numPr>
        <w:autoSpaceDE w:val="0"/>
        <w:autoSpaceDN w:val="0"/>
        <w:adjustRightInd w:val="0"/>
        <w:spacing w:after="0"/>
        <w:rPr>
          <w:rFonts w:ascii="Arial" w:hAnsi="Arial" w:cs="Arial"/>
        </w:rPr>
      </w:pPr>
      <w:r w:rsidRPr="00E41769">
        <w:rPr>
          <w:rFonts w:ascii="Arial" w:hAnsi="Arial" w:cs="Arial"/>
        </w:rPr>
        <w:lastRenderedPageBreak/>
        <w:t>Inspector name</w:t>
      </w:r>
    </w:p>
    <w:p w:rsidR="00A63F27" w:rsidRPr="00E41769" w:rsidRDefault="00A63F27" w:rsidP="00A63F27">
      <w:pPr>
        <w:pStyle w:val="ListParagraph"/>
        <w:numPr>
          <w:ilvl w:val="0"/>
          <w:numId w:val="19"/>
        </w:numPr>
        <w:autoSpaceDE w:val="0"/>
        <w:autoSpaceDN w:val="0"/>
        <w:adjustRightInd w:val="0"/>
        <w:spacing w:after="0"/>
        <w:rPr>
          <w:rFonts w:ascii="Arial" w:hAnsi="Arial" w:cs="Arial"/>
        </w:rPr>
      </w:pPr>
      <w:r w:rsidRPr="00E41769">
        <w:rPr>
          <w:rFonts w:ascii="Arial" w:hAnsi="Arial" w:cs="Arial"/>
        </w:rPr>
        <w:t>Date of inspection</w:t>
      </w:r>
    </w:p>
    <w:p w:rsidR="00A63F27" w:rsidRPr="00E41769" w:rsidRDefault="00A63F27" w:rsidP="00A63F27">
      <w:pPr>
        <w:pStyle w:val="ListParagraph"/>
        <w:numPr>
          <w:ilvl w:val="0"/>
          <w:numId w:val="19"/>
        </w:numPr>
        <w:autoSpaceDE w:val="0"/>
        <w:autoSpaceDN w:val="0"/>
        <w:adjustRightInd w:val="0"/>
        <w:spacing w:after="0"/>
        <w:rPr>
          <w:rFonts w:ascii="Arial" w:hAnsi="Arial" w:cs="Arial"/>
        </w:rPr>
      </w:pPr>
      <w:r w:rsidRPr="00E41769">
        <w:rPr>
          <w:rFonts w:ascii="Arial" w:hAnsi="Arial" w:cs="Arial"/>
        </w:rPr>
        <w:t>Nominal length</w:t>
      </w:r>
    </w:p>
    <w:p w:rsidR="00A63F27" w:rsidRPr="00E41769" w:rsidRDefault="00A63F27" w:rsidP="00A63F27">
      <w:pPr>
        <w:pStyle w:val="ListParagraph"/>
        <w:numPr>
          <w:ilvl w:val="0"/>
          <w:numId w:val="19"/>
        </w:numPr>
        <w:autoSpaceDE w:val="0"/>
        <w:autoSpaceDN w:val="0"/>
        <w:adjustRightInd w:val="0"/>
        <w:spacing w:after="0"/>
        <w:rPr>
          <w:rFonts w:ascii="Arial" w:hAnsi="Arial" w:cs="Arial"/>
        </w:rPr>
      </w:pPr>
      <w:r w:rsidRPr="00E41769">
        <w:rPr>
          <w:rFonts w:ascii="Arial" w:hAnsi="Arial" w:cs="Arial"/>
        </w:rPr>
        <w:t>Measured length</w:t>
      </w:r>
    </w:p>
    <w:p w:rsidR="00A63F27" w:rsidRPr="00E41769" w:rsidRDefault="00A63F27" w:rsidP="00A63F27">
      <w:pPr>
        <w:pStyle w:val="ListParagraph"/>
        <w:numPr>
          <w:ilvl w:val="0"/>
          <w:numId w:val="19"/>
        </w:numPr>
        <w:autoSpaceDE w:val="0"/>
        <w:autoSpaceDN w:val="0"/>
        <w:adjustRightInd w:val="0"/>
        <w:spacing w:after="0"/>
        <w:rPr>
          <w:rFonts w:ascii="Arial" w:hAnsi="Arial" w:cs="Arial"/>
        </w:rPr>
      </w:pPr>
      <w:r w:rsidRPr="00E41769">
        <w:rPr>
          <w:rFonts w:ascii="Arial" w:hAnsi="Arial" w:cs="Arial"/>
        </w:rPr>
        <w:t>Inspection results</w:t>
      </w:r>
    </w:p>
    <w:p w:rsidR="00A63F27" w:rsidRPr="00E41769" w:rsidRDefault="00A63F27" w:rsidP="00A63F27">
      <w:pPr>
        <w:pStyle w:val="ListParagraph"/>
        <w:numPr>
          <w:ilvl w:val="0"/>
          <w:numId w:val="19"/>
        </w:numPr>
        <w:autoSpaceDE w:val="0"/>
        <w:autoSpaceDN w:val="0"/>
        <w:adjustRightInd w:val="0"/>
        <w:spacing w:after="0"/>
        <w:rPr>
          <w:rFonts w:ascii="Arial" w:hAnsi="Arial" w:cs="Arial"/>
        </w:rPr>
      </w:pPr>
      <w:r w:rsidRPr="00E41769">
        <w:rPr>
          <w:rFonts w:ascii="Arial" w:hAnsi="Arial" w:cs="Arial"/>
        </w:rPr>
        <w:t>Chains and slings shall be visually inspected before each use.</w:t>
      </w:r>
    </w:p>
    <w:p w:rsidR="00A63F27" w:rsidRPr="00E41769" w:rsidRDefault="00A63F27" w:rsidP="00A63F27">
      <w:pPr>
        <w:pStyle w:val="ListParagraph"/>
        <w:numPr>
          <w:ilvl w:val="0"/>
          <w:numId w:val="19"/>
        </w:numPr>
        <w:autoSpaceDE w:val="0"/>
        <w:autoSpaceDN w:val="0"/>
        <w:adjustRightInd w:val="0"/>
        <w:spacing w:after="0"/>
        <w:rPr>
          <w:rFonts w:ascii="Arial" w:hAnsi="Arial" w:cs="Arial"/>
        </w:rPr>
      </w:pPr>
      <w:r w:rsidRPr="00E41769">
        <w:rPr>
          <w:rFonts w:ascii="Arial" w:hAnsi="Arial" w:cs="Arial"/>
        </w:rPr>
        <w:t>Damaged or defective chains and slings shall be immediately removed from service and</w:t>
      </w:r>
    </w:p>
    <w:p w:rsidR="00A63F27" w:rsidRDefault="00A63F27" w:rsidP="00A63F27">
      <w:pPr>
        <w:tabs>
          <w:tab w:val="left" w:pos="4260"/>
        </w:tabs>
        <w:spacing w:after="240"/>
        <w:ind w:left="720"/>
        <w:rPr>
          <w:rFonts w:ascii="Arial" w:hAnsi="Arial" w:cs="Arial"/>
        </w:rPr>
      </w:pPr>
      <w:r w:rsidRPr="00E41769">
        <w:rPr>
          <w:rFonts w:ascii="Arial" w:hAnsi="Arial" w:cs="Arial"/>
        </w:rPr>
        <w:t>tagged: Danger</w:t>
      </w:r>
      <w:proofErr w:type="gramStart"/>
      <w:r w:rsidRPr="00E41769">
        <w:rPr>
          <w:rFonts w:ascii="Arial" w:hAnsi="Arial" w:cs="Arial"/>
        </w:rPr>
        <w:t>-</w:t>
      </w:r>
      <w:r>
        <w:rPr>
          <w:rFonts w:ascii="Arial" w:hAnsi="Arial" w:cs="Arial"/>
        </w:rPr>
        <w:t>“</w:t>
      </w:r>
      <w:r w:rsidRPr="00E41769">
        <w:rPr>
          <w:rFonts w:ascii="Arial" w:hAnsi="Arial" w:cs="Arial"/>
        </w:rPr>
        <w:t xml:space="preserve"> DO</w:t>
      </w:r>
      <w:proofErr w:type="gramEnd"/>
      <w:r w:rsidRPr="00E41769">
        <w:rPr>
          <w:rFonts w:ascii="Arial" w:hAnsi="Arial" w:cs="Arial"/>
        </w:rPr>
        <w:t xml:space="preserve"> NOT USE</w:t>
      </w:r>
      <w:r>
        <w:rPr>
          <w:rFonts w:ascii="Arial" w:hAnsi="Arial" w:cs="Arial"/>
        </w:rPr>
        <w:t>”</w:t>
      </w:r>
      <w:r w:rsidRPr="00E41769">
        <w:rPr>
          <w:rFonts w:ascii="Arial" w:hAnsi="Arial" w:cs="Arial"/>
        </w:rPr>
        <w:t>.</w:t>
      </w:r>
      <w:r w:rsidRPr="00E41769">
        <w:rPr>
          <w:rFonts w:ascii="Arial" w:hAnsi="Arial" w:cs="Arial"/>
        </w:rPr>
        <w:tab/>
      </w:r>
    </w:p>
    <w:p w:rsidR="00A63F27" w:rsidRPr="00F24F24" w:rsidRDefault="00A63F27" w:rsidP="00A63F27">
      <w:pPr>
        <w:pStyle w:val="ListParagraph"/>
        <w:numPr>
          <w:ilvl w:val="0"/>
          <w:numId w:val="21"/>
        </w:numPr>
        <w:autoSpaceDE w:val="0"/>
        <w:autoSpaceDN w:val="0"/>
        <w:adjustRightInd w:val="0"/>
        <w:spacing w:after="120"/>
        <w:rPr>
          <w:rFonts w:ascii="Arial" w:hAnsi="Arial" w:cs="Arial"/>
          <w:b/>
        </w:rPr>
      </w:pPr>
      <w:r>
        <w:rPr>
          <w:rFonts w:ascii="Arial" w:hAnsi="Arial" w:cs="Arial"/>
          <w:b/>
        </w:rPr>
        <w:t>Training</w:t>
      </w:r>
    </w:p>
    <w:p w:rsidR="00A63F27" w:rsidRDefault="00A63F27" w:rsidP="00A63F27">
      <w:pPr>
        <w:autoSpaceDE w:val="0"/>
        <w:autoSpaceDN w:val="0"/>
        <w:adjustRightInd w:val="0"/>
        <w:spacing w:after="240"/>
      </w:pPr>
      <w:r w:rsidRPr="00E41769">
        <w:rPr>
          <w:rFonts w:ascii="Arial" w:hAnsi="Arial" w:cs="Arial"/>
        </w:rPr>
        <w:t>Only those employees who have completed rigger training can attach or detach lifting equipment to loads. Training should incorporate familiarization with rigging, hardware, slings and safety issues associated with rigging, lifting loads and lift planning. Training should include classroom, hands-on training and exams. Hands-on training should include proper inspection, use, selection and maintenance of loose gear.</w:t>
      </w:r>
    </w:p>
    <w:p w:rsidR="00BE6829" w:rsidRPr="008D2FC9" w:rsidRDefault="00BE6829" w:rsidP="008D2FC9">
      <w:pPr>
        <w:pStyle w:val="ListParagraph"/>
        <w:ind w:left="0"/>
        <w:rPr>
          <w:rFonts w:ascii="Arial" w:hAnsi="Arial" w:cs="Arial"/>
        </w:rPr>
      </w:pPr>
    </w:p>
    <w:sectPr w:rsidR="00BE6829" w:rsidRPr="008D2FC9" w:rsidSect="008D2F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7B69" w:rsidRDefault="00F47B69" w:rsidP="00C157DF">
      <w:pPr>
        <w:spacing w:after="0" w:line="240" w:lineRule="auto"/>
      </w:pPr>
      <w:r>
        <w:separator/>
      </w:r>
    </w:p>
  </w:endnote>
  <w:endnote w:type="continuationSeparator" w:id="0">
    <w:p w:rsidR="00F47B69" w:rsidRDefault="00F47B69"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B87956">
      <w:rPr>
        <w:rFonts w:ascii="Arial" w:hAnsi="Arial" w:cs="Arial"/>
      </w:rPr>
      <w:fldChar w:fldCharType="begin"/>
    </w:r>
    <w:r>
      <w:rPr>
        <w:rFonts w:ascii="Arial" w:hAnsi="Arial" w:cs="Arial"/>
      </w:rPr>
      <w:instrText xml:space="preserve"> DATE  \@ "M/d/yyyy" </w:instrText>
    </w:r>
    <w:r w:rsidR="00B87956">
      <w:rPr>
        <w:rFonts w:ascii="Arial" w:hAnsi="Arial" w:cs="Arial"/>
      </w:rPr>
      <w:fldChar w:fldCharType="separate"/>
    </w:r>
    <w:r w:rsidR="000270AC">
      <w:rPr>
        <w:rFonts w:ascii="Arial" w:hAnsi="Arial" w:cs="Arial"/>
        <w:noProof/>
      </w:rPr>
      <w:t>11/16/2017</w:t>
    </w:r>
    <w:r w:rsidR="00B87956">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7B69" w:rsidRDefault="00F47B69" w:rsidP="00C157DF">
      <w:pPr>
        <w:spacing w:after="0" w:line="240" w:lineRule="auto"/>
      </w:pPr>
      <w:r>
        <w:separator/>
      </w:r>
    </w:p>
  </w:footnote>
  <w:footnote w:type="continuationSeparator" w:id="0">
    <w:p w:rsidR="00F47B69" w:rsidRDefault="00F47B69"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C157DF" w:rsidRPr="0093152F"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4EEADF04DC914AFBB63B85615BE9029E"/>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rsidR="00C157DF" w:rsidRPr="00951657" w:rsidRDefault="004A2B12" w:rsidP="004A2B12">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B87956">
            <w:rPr>
              <w:b/>
              <w:sz w:val="20"/>
              <w:szCs w:val="20"/>
            </w:rPr>
            <w:fldChar w:fldCharType="begin"/>
          </w:r>
          <w:r w:rsidR="005B41F1">
            <w:rPr>
              <w:b/>
              <w:sz w:val="20"/>
              <w:szCs w:val="20"/>
            </w:rPr>
            <w:instrText xml:space="preserve"> DATE \@ "M/d/yyyy" </w:instrText>
          </w:r>
          <w:r w:rsidR="00B87956">
            <w:rPr>
              <w:b/>
              <w:sz w:val="20"/>
              <w:szCs w:val="20"/>
            </w:rPr>
            <w:fldChar w:fldCharType="separate"/>
          </w:r>
          <w:r w:rsidR="000270AC">
            <w:rPr>
              <w:b/>
              <w:noProof/>
              <w:sz w:val="20"/>
              <w:szCs w:val="20"/>
            </w:rPr>
            <w:t>11/16/2017</w:t>
          </w:r>
          <w:r w:rsidR="00B87956">
            <w:rPr>
              <w:b/>
              <w:sz w:val="20"/>
              <w:szCs w:val="20"/>
            </w:rPr>
            <w:fldChar w:fldCharType="end"/>
          </w:r>
        </w:p>
        <w:p w:rsidR="00C157DF" w:rsidRPr="00216528" w:rsidRDefault="00C157DF" w:rsidP="00172FA7">
          <w:pPr>
            <w:pStyle w:val="Default"/>
            <w:rPr>
              <w:sz w:val="26"/>
              <w:szCs w:val="26"/>
            </w:rPr>
          </w:pPr>
          <w:r w:rsidRPr="00216528">
            <w:rPr>
              <w:b/>
              <w:bCs/>
              <w:sz w:val="20"/>
              <w:szCs w:val="20"/>
            </w:rPr>
            <w:t xml:space="preserve">Page </w:t>
          </w:r>
          <w:r w:rsidR="00B87956" w:rsidRPr="00216528">
            <w:rPr>
              <w:b/>
              <w:bCs/>
              <w:sz w:val="20"/>
              <w:szCs w:val="20"/>
            </w:rPr>
            <w:fldChar w:fldCharType="begin"/>
          </w:r>
          <w:r w:rsidRPr="00216528">
            <w:rPr>
              <w:b/>
              <w:bCs/>
              <w:sz w:val="20"/>
              <w:szCs w:val="20"/>
            </w:rPr>
            <w:instrText xml:space="preserve"> PAGE </w:instrText>
          </w:r>
          <w:r w:rsidR="00B87956" w:rsidRPr="00216528">
            <w:rPr>
              <w:b/>
              <w:bCs/>
              <w:sz w:val="20"/>
              <w:szCs w:val="20"/>
            </w:rPr>
            <w:fldChar w:fldCharType="separate"/>
          </w:r>
          <w:r w:rsidR="000270AC">
            <w:rPr>
              <w:b/>
              <w:bCs/>
              <w:noProof/>
              <w:sz w:val="20"/>
              <w:szCs w:val="20"/>
            </w:rPr>
            <w:t>1</w:t>
          </w:r>
          <w:r w:rsidR="00B87956" w:rsidRPr="00216528">
            <w:rPr>
              <w:b/>
              <w:bCs/>
              <w:sz w:val="20"/>
              <w:szCs w:val="20"/>
            </w:rPr>
            <w:fldChar w:fldCharType="end"/>
          </w:r>
          <w:r w:rsidRPr="00216528">
            <w:rPr>
              <w:b/>
              <w:bCs/>
              <w:sz w:val="20"/>
              <w:szCs w:val="20"/>
            </w:rPr>
            <w:t xml:space="preserve"> of </w:t>
          </w:r>
          <w:r w:rsidR="00B87956" w:rsidRPr="00216528">
            <w:rPr>
              <w:b/>
              <w:bCs/>
              <w:sz w:val="20"/>
              <w:szCs w:val="20"/>
            </w:rPr>
            <w:fldChar w:fldCharType="begin"/>
          </w:r>
          <w:r w:rsidRPr="00216528">
            <w:rPr>
              <w:b/>
              <w:bCs/>
              <w:sz w:val="20"/>
              <w:szCs w:val="20"/>
            </w:rPr>
            <w:instrText xml:space="preserve"> NUMPAGES </w:instrText>
          </w:r>
          <w:r w:rsidR="00B87956" w:rsidRPr="00216528">
            <w:rPr>
              <w:b/>
              <w:bCs/>
              <w:sz w:val="20"/>
              <w:szCs w:val="20"/>
            </w:rPr>
            <w:fldChar w:fldCharType="separate"/>
          </w:r>
          <w:r w:rsidR="000270AC">
            <w:rPr>
              <w:b/>
              <w:bCs/>
              <w:noProof/>
              <w:sz w:val="20"/>
              <w:szCs w:val="20"/>
            </w:rPr>
            <w:t>4</w:t>
          </w:r>
          <w:r w:rsidR="00B87956" w:rsidRPr="00216528">
            <w:rPr>
              <w:b/>
              <w:bCs/>
              <w:sz w:val="20"/>
              <w:szCs w:val="20"/>
            </w:rPr>
            <w:fldChar w:fldCharType="end"/>
          </w:r>
        </w:p>
      </w:tc>
    </w:tr>
    <w:tr w:rsidR="00C157DF" w:rsidRPr="0093152F"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951657" w:rsidRPr="00951657" w:rsidRDefault="00843F7B" w:rsidP="00843F7B">
          <w:pPr>
            <w:pStyle w:val="Heading2"/>
            <w:jc w:val="center"/>
            <w:rPr>
              <w:rFonts w:ascii="Arial" w:hAnsi="Arial" w:cs="Arial"/>
              <w:color w:val="auto"/>
              <w:sz w:val="28"/>
              <w:szCs w:val="28"/>
            </w:rPr>
          </w:pPr>
          <w:r>
            <w:rPr>
              <w:rFonts w:ascii="Arial" w:hAnsi="Arial" w:cs="Arial"/>
              <w:color w:val="auto"/>
              <w:sz w:val="28"/>
              <w:szCs w:val="28"/>
            </w:rPr>
            <w:t>Rigging Material Handling</w:t>
          </w:r>
        </w:p>
      </w:tc>
    </w:tr>
  </w:tbl>
  <w:p w:rsidR="00603098" w:rsidRDefault="006030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12364E84"/>
    <w:multiLevelType w:val="hybridMultilevel"/>
    <w:tmpl w:val="3F2CF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AA23A25"/>
    <w:multiLevelType w:val="hybridMultilevel"/>
    <w:tmpl w:val="C526C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690CA5"/>
    <w:multiLevelType w:val="hybridMultilevel"/>
    <w:tmpl w:val="E1BEDD28"/>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4A1D0439"/>
    <w:multiLevelType w:val="hybridMultilevel"/>
    <w:tmpl w:val="0DC0C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3E41E8"/>
    <w:multiLevelType w:val="hybridMultilevel"/>
    <w:tmpl w:val="49525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7B495F"/>
    <w:multiLevelType w:val="hybridMultilevel"/>
    <w:tmpl w:val="179E8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224575"/>
    <w:multiLevelType w:val="hybridMultilevel"/>
    <w:tmpl w:val="A0964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DD6711"/>
    <w:multiLevelType w:val="hybridMultilevel"/>
    <w:tmpl w:val="23F02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4"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673E1167"/>
    <w:multiLevelType w:val="hybridMultilevel"/>
    <w:tmpl w:val="9F6C6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8" w15:restartNumberingAfterBreak="0">
    <w:nsid w:val="73182CCC"/>
    <w:multiLevelType w:val="hybridMultilevel"/>
    <w:tmpl w:val="FDB48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0" w15:restartNumberingAfterBreak="0">
    <w:nsid w:val="79BD1713"/>
    <w:multiLevelType w:val="hybridMultilevel"/>
    <w:tmpl w:val="6D28E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3"/>
  </w:num>
  <w:num w:numId="4">
    <w:abstractNumId w:val="6"/>
  </w:num>
  <w:num w:numId="5">
    <w:abstractNumId w:val="16"/>
  </w:num>
  <w:num w:numId="6">
    <w:abstractNumId w:val="0"/>
  </w:num>
  <w:num w:numId="7">
    <w:abstractNumId w:val="14"/>
  </w:num>
  <w:num w:numId="8">
    <w:abstractNumId w:val="1"/>
  </w:num>
  <w:num w:numId="9">
    <w:abstractNumId w:val="19"/>
  </w:num>
  <w:num w:numId="10">
    <w:abstractNumId w:val="17"/>
  </w:num>
  <w:num w:numId="11">
    <w:abstractNumId w:val="5"/>
  </w:num>
  <w:num w:numId="12">
    <w:abstractNumId w:val="18"/>
  </w:num>
  <w:num w:numId="13">
    <w:abstractNumId w:val="20"/>
  </w:num>
  <w:num w:numId="14">
    <w:abstractNumId w:val="11"/>
  </w:num>
  <w:num w:numId="15">
    <w:abstractNumId w:val="8"/>
  </w:num>
  <w:num w:numId="16">
    <w:abstractNumId w:val="10"/>
  </w:num>
  <w:num w:numId="17">
    <w:abstractNumId w:val="12"/>
  </w:num>
  <w:num w:numId="18">
    <w:abstractNumId w:val="9"/>
  </w:num>
  <w:num w:numId="19">
    <w:abstractNumId w:val="2"/>
  </w:num>
  <w:num w:numId="20">
    <w:abstractNumId w:val="15"/>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7DF"/>
    <w:rsid w:val="000270AC"/>
    <w:rsid w:val="000A0326"/>
    <w:rsid w:val="0015626D"/>
    <w:rsid w:val="00194E5E"/>
    <w:rsid w:val="00246FA3"/>
    <w:rsid w:val="00294698"/>
    <w:rsid w:val="003779F8"/>
    <w:rsid w:val="003D6EC5"/>
    <w:rsid w:val="003E2E03"/>
    <w:rsid w:val="00423877"/>
    <w:rsid w:val="004A2B12"/>
    <w:rsid w:val="004C5D17"/>
    <w:rsid w:val="00541784"/>
    <w:rsid w:val="00553376"/>
    <w:rsid w:val="00582593"/>
    <w:rsid w:val="00584B56"/>
    <w:rsid w:val="005B41F1"/>
    <w:rsid w:val="005F6B5E"/>
    <w:rsid w:val="00602077"/>
    <w:rsid w:val="00603098"/>
    <w:rsid w:val="00627C31"/>
    <w:rsid w:val="006343C9"/>
    <w:rsid w:val="006A536C"/>
    <w:rsid w:val="007A04A0"/>
    <w:rsid w:val="007B1570"/>
    <w:rsid w:val="008408AD"/>
    <w:rsid w:val="00841A6F"/>
    <w:rsid w:val="00843F7B"/>
    <w:rsid w:val="008530D2"/>
    <w:rsid w:val="008D2FC9"/>
    <w:rsid w:val="008E6A3D"/>
    <w:rsid w:val="008E6CE9"/>
    <w:rsid w:val="00951657"/>
    <w:rsid w:val="009924F1"/>
    <w:rsid w:val="009B263A"/>
    <w:rsid w:val="009D05CD"/>
    <w:rsid w:val="009F4E2F"/>
    <w:rsid w:val="00A456AC"/>
    <w:rsid w:val="00A63F27"/>
    <w:rsid w:val="00A67B60"/>
    <w:rsid w:val="00B135D7"/>
    <w:rsid w:val="00B4572E"/>
    <w:rsid w:val="00B56577"/>
    <w:rsid w:val="00B87956"/>
    <w:rsid w:val="00BA4222"/>
    <w:rsid w:val="00BA7CD8"/>
    <w:rsid w:val="00BE6829"/>
    <w:rsid w:val="00C157DF"/>
    <w:rsid w:val="00D01483"/>
    <w:rsid w:val="00D30617"/>
    <w:rsid w:val="00D64BBF"/>
    <w:rsid w:val="00D75D14"/>
    <w:rsid w:val="00F47B69"/>
    <w:rsid w:val="00F93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CAEA4"/>
  <w15:docId w15:val="{E5315724-801C-4C70-8977-8DA22B842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semiHidden/>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EEADF04DC914AFBB63B85615BE9029E"/>
        <w:category>
          <w:name w:val="General"/>
          <w:gallery w:val="placeholder"/>
        </w:category>
        <w:types>
          <w:type w:val="bbPlcHdr"/>
        </w:types>
        <w:behaviors>
          <w:behavior w:val="content"/>
        </w:behaviors>
        <w:guid w:val="{E018EDBD-77A2-4980-B7F1-3F0AD0CB4D43}"/>
      </w:docPartPr>
      <w:docPartBody>
        <w:p w:rsidR="000A3831" w:rsidRDefault="00E72413" w:rsidP="00E72413">
          <w:pPr>
            <w:pStyle w:val="4EEADF04DC914AFBB63B85615BE9029E"/>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E72413"/>
    <w:rsid w:val="000A3831"/>
    <w:rsid w:val="00284E54"/>
    <w:rsid w:val="002C5D59"/>
    <w:rsid w:val="00534EBA"/>
    <w:rsid w:val="00A4009B"/>
    <w:rsid w:val="00D67687"/>
    <w:rsid w:val="00E72413"/>
    <w:rsid w:val="00FA5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A38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7401F223794C3493A51676E27E0C30">
    <w:name w:val="6C7401F223794C3493A51676E27E0C30"/>
    <w:rsid w:val="00E72413"/>
  </w:style>
  <w:style w:type="paragraph" w:customStyle="1" w:styleId="10B2B3D12676474DB6372607548B6190">
    <w:name w:val="10B2B3D12676474DB6372607548B6190"/>
    <w:rsid w:val="00E72413"/>
  </w:style>
  <w:style w:type="character" w:styleId="PlaceholderText">
    <w:name w:val="Placeholder Text"/>
    <w:basedOn w:val="DefaultParagraphFont"/>
    <w:uiPriority w:val="99"/>
    <w:semiHidden/>
    <w:rsid w:val="00E72413"/>
    <w:rPr>
      <w:color w:val="808080"/>
    </w:rPr>
  </w:style>
  <w:style w:type="paragraph" w:customStyle="1" w:styleId="5AAD75FDD0CB43DEB7F54F66A397659A">
    <w:name w:val="5AAD75FDD0CB43DEB7F54F66A397659A"/>
    <w:rsid w:val="00E72413"/>
  </w:style>
  <w:style w:type="paragraph" w:customStyle="1" w:styleId="1FAB22F866584673A97B2D5516C7605A">
    <w:name w:val="1FAB22F866584673A97B2D5516C7605A"/>
    <w:rsid w:val="00E72413"/>
  </w:style>
  <w:style w:type="paragraph" w:customStyle="1" w:styleId="77A21AECF3064F0EBCB944510B87CD09">
    <w:name w:val="77A21AECF3064F0EBCB944510B87CD09"/>
    <w:rsid w:val="00E72413"/>
  </w:style>
  <w:style w:type="paragraph" w:customStyle="1" w:styleId="A9B4F9B5E92540CFAF0AFDFAA5A82E80">
    <w:name w:val="A9B4F9B5E92540CFAF0AFDFAA5A82E80"/>
    <w:rsid w:val="00E72413"/>
  </w:style>
  <w:style w:type="paragraph" w:customStyle="1" w:styleId="3555AC1A6ECE4954BB65E3389EC212A7">
    <w:name w:val="3555AC1A6ECE4954BB65E3389EC212A7"/>
    <w:rsid w:val="00E72413"/>
  </w:style>
  <w:style w:type="paragraph" w:customStyle="1" w:styleId="FE6AB0148B034EA5862959894FC63FAF">
    <w:name w:val="FE6AB0148B034EA5862959894FC63FAF"/>
    <w:rsid w:val="00E72413"/>
  </w:style>
  <w:style w:type="paragraph" w:customStyle="1" w:styleId="E4ECF2EE9DAC4B9DB59C74404EFD9544">
    <w:name w:val="E4ECF2EE9DAC4B9DB59C74404EFD9544"/>
    <w:rsid w:val="00E72413"/>
  </w:style>
  <w:style w:type="paragraph" w:customStyle="1" w:styleId="C5876418144444D4A600531C5C2BFE2D">
    <w:name w:val="C5876418144444D4A600531C5C2BFE2D"/>
    <w:rsid w:val="00E72413"/>
  </w:style>
  <w:style w:type="paragraph" w:customStyle="1" w:styleId="4EEADF04DC914AFBB63B85615BE9029E">
    <w:name w:val="4EEADF04DC914AFBB63B85615BE9029E"/>
    <w:rsid w:val="00E724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1E2F79-BE56-41DE-97AE-C75F9CC78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Company Name Here</dc:description>
  <cp:lastModifiedBy>Conrad Cooper</cp:lastModifiedBy>
  <cp:revision>7</cp:revision>
  <cp:lastPrinted>2011-07-10T00:22:00Z</cp:lastPrinted>
  <dcterms:created xsi:type="dcterms:W3CDTF">2015-12-07T13:25:00Z</dcterms:created>
  <dcterms:modified xsi:type="dcterms:W3CDTF">2017-11-16T18:30:00Z</dcterms:modified>
</cp:coreProperties>
</file>