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C66C" w14:textId="77777777" w:rsidR="00A63F27" w:rsidRPr="00116326" w:rsidRDefault="00843F7B" w:rsidP="00A63F27">
      <w:pPr>
        <w:pStyle w:val="Heading2"/>
        <w:spacing w:before="0" w:after="360"/>
        <w:rPr>
          <w:rFonts w:ascii="Arial" w:hAnsi="Arial" w:cs="Arial"/>
          <w:color w:val="auto"/>
          <w:sz w:val="22"/>
          <w:szCs w:val="22"/>
        </w:rPr>
      </w:pPr>
      <w:r>
        <w:rPr>
          <w:rFonts w:ascii="Arial" w:hAnsi="Arial" w:cs="Arial"/>
          <w:color w:val="auto"/>
          <w:sz w:val="22"/>
          <w:szCs w:val="22"/>
        </w:rPr>
        <w:t>Rigging Material Handling</w:t>
      </w:r>
    </w:p>
    <w:p w14:paraId="28B4F161" w14:textId="77777777" w:rsidR="00A63F27" w:rsidRPr="00E41769"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E41769">
        <w:rPr>
          <w:rFonts w:ascii="Arial" w:hAnsi="Arial" w:cs="Arial"/>
          <w:b/>
        </w:rPr>
        <w:t>Purpose</w:t>
      </w:r>
    </w:p>
    <w:p w14:paraId="409CEF67" w14:textId="77777777" w:rsidR="00A63F27" w:rsidRPr="00E41769" w:rsidRDefault="00A63F27" w:rsidP="00A63F27">
      <w:pPr>
        <w:autoSpaceDE w:val="0"/>
        <w:autoSpaceDN w:val="0"/>
        <w:adjustRightInd w:val="0"/>
        <w:spacing w:after="240"/>
        <w:rPr>
          <w:rFonts w:ascii="Arial" w:hAnsi="Arial" w:cs="Arial"/>
        </w:rPr>
      </w:pPr>
      <w:r w:rsidRPr="00E41769">
        <w:rPr>
          <w:rFonts w:ascii="Arial" w:hAnsi="Arial" w:cs="Arial"/>
        </w:rPr>
        <w:t>To provide standardized procedures for safe crane operations.</w:t>
      </w:r>
    </w:p>
    <w:p w14:paraId="5F99221A" w14:textId="77777777" w:rsidR="00A63F27" w:rsidRPr="00F24F24"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F24F24">
        <w:rPr>
          <w:rFonts w:ascii="Arial" w:hAnsi="Arial" w:cs="Arial"/>
          <w:b/>
          <w:bCs/>
        </w:rPr>
        <w:t>Responsibilities</w:t>
      </w:r>
    </w:p>
    <w:p w14:paraId="10BE1790" w14:textId="77777777" w:rsidR="00A63F27" w:rsidRPr="0068758A" w:rsidRDefault="00A63F27" w:rsidP="00A63F27">
      <w:pPr>
        <w:pStyle w:val="ListParagraph"/>
        <w:numPr>
          <w:ilvl w:val="0"/>
          <w:numId w:val="11"/>
        </w:numPr>
        <w:autoSpaceDE w:val="0"/>
        <w:autoSpaceDN w:val="0"/>
        <w:adjustRightInd w:val="0"/>
        <w:spacing w:after="0"/>
        <w:rPr>
          <w:rFonts w:ascii="Arial" w:hAnsi="Arial" w:cs="Arial"/>
        </w:rPr>
      </w:pPr>
      <w:r w:rsidRPr="0068758A">
        <w:rPr>
          <w:rFonts w:ascii="Arial" w:hAnsi="Arial" w:cs="Arial"/>
        </w:rPr>
        <w:t>The supervisor shall ensure that chains and slings are maintained and stored in a safe</w:t>
      </w:r>
      <w:r>
        <w:rPr>
          <w:rFonts w:ascii="Arial" w:hAnsi="Arial" w:cs="Arial"/>
        </w:rPr>
        <w:t xml:space="preserve"> </w:t>
      </w:r>
      <w:r w:rsidRPr="0068758A">
        <w:rPr>
          <w:rFonts w:ascii="Arial" w:hAnsi="Arial" w:cs="Arial"/>
        </w:rPr>
        <w:t>condition and immediately removed from service as required.</w:t>
      </w:r>
    </w:p>
    <w:p w14:paraId="679ABA2A" w14:textId="77777777" w:rsidR="00A63F27" w:rsidRPr="00D62708" w:rsidRDefault="00A63F27" w:rsidP="00A63F27">
      <w:pPr>
        <w:pStyle w:val="ListParagraph"/>
        <w:numPr>
          <w:ilvl w:val="0"/>
          <w:numId w:val="11"/>
        </w:numPr>
        <w:autoSpaceDE w:val="0"/>
        <w:autoSpaceDN w:val="0"/>
        <w:adjustRightInd w:val="0"/>
        <w:spacing w:after="240"/>
        <w:contextualSpacing w:val="0"/>
        <w:rPr>
          <w:rFonts w:ascii="Arial" w:hAnsi="Arial" w:cs="Arial"/>
          <w:b/>
          <w:bCs/>
        </w:rPr>
      </w:pPr>
      <w:r w:rsidRPr="0068758A">
        <w:rPr>
          <w:rFonts w:ascii="Arial" w:hAnsi="Arial" w:cs="Arial"/>
        </w:rPr>
        <w:t>Employees ensure chains and slings are properly used and stored, and that rigging equipment is used as intended.</w:t>
      </w:r>
    </w:p>
    <w:p w14:paraId="35E4C8B5"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rPr>
      </w:pPr>
      <w:r w:rsidRPr="00A93368">
        <w:rPr>
          <w:rFonts w:ascii="Arial" w:hAnsi="Arial" w:cs="Arial"/>
          <w:b/>
        </w:rPr>
        <w:t>General Safety Requirements</w:t>
      </w:r>
    </w:p>
    <w:p w14:paraId="24F48D5D" w14:textId="77777777" w:rsidR="00A63F27" w:rsidRPr="00E41769" w:rsidRDefault="00A63F27" w:rsidP="00A63F27">
      <w:pPr>
        <w:pStyle w:val="ListParagraph"/>
        <w:numPr>
          <w:ilvl w:val="0"/>
          <w:numId w:val="11"/>
        </w:numPr>
        <w:autoSpaceDE w:val="0"/>
        <w:autoSpaceDN w:val="0"/>
        <w:adjustRightInd w:val="0"/>
        <w:spacing w:after="0"/>
        <w:rPr>
          <w:rFonts w:ascii="Arial" w:hAnsi="Arial" w:cs="Arial"/>
        </w:rPr>
      </w:pPr>
      <w:r w:rsidRPr="00E41769">
        <w:rPr>
          <w:rFonts w:ascii="Arial" w:hAnsi="Arial" w:cs="Arial"/>
        </w:rPr>
        <w:t>Stay away from elevated loads when there is tension on the load line and when there</w:t>
      </w:r>
    </w:p>
    <w:p w14:paraId="54DFF8CF"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is no tension on the load line except for the minimum time necessary to hook/unhook</w:t>
      </w:r>
      <w:r>
        <w:rPr>
          <w:rFonts w:ascii="Arial" w:hAnsi="Arial" w:cs="Arial"/>
        </w:rPr>
        <w:t xml:space="preserve"> </w:t>
      </w:r>
      <w:r w:rsidRPr="00E41769">
        <w:rPr>
          <w:rFonts w:ascii="Arial" w:hAnsi="Arial" w:cs="Arial"/>
        </w:rPr>
        <w:t>the load. No Employee will be allowed under a suspended load and shall be kept clear of loads about to be lifted.</w:t>
      </w:r>
    </w:p>
    <w:p w14:paraId="2F58F6BD" w14:textId="77777777" w:rsidR="00A63F27" w:rsidRPr="00E41769" w:rsidRDefault="00A63F27" w:rsidP="00A63F27">
      <w:pPr>
        <w:pStyle w:val="ListParagraph"/>
        <w:numPr>
          <w:ilvl w:val="0"/>
          <w:numId w:val="11"/>
        </w:numPr>
        <w:autoSpaceDE w:val="0"/>
        <w:autoSpaceDN w:val="0"/>
        <w:adjustRightInd w:val="0"/>
        <w:spacing w:after="120"/>
        <w:rPr>
          <w:rFonts w:ascii="Arial" w:hAnsi="Arial" w:cs="Arial"/>
        </w:rPr>
      </w:pPr>
      <w:r w:rsidRPr="00E41769">
        <w:rPr>
          <w:rFonts w:ascii="Arial" w:hAnsi="Arial" w:cs="Arial"/>
        </w:rPr>
        <w:t>Stop a load from being lifted when it is unsafe.</w:t>
      </w:r>
    </w:p>
    <w:p w14:paraId="02FE8CD3" w14:textId="77777777" w:rsidR="00A63F27" w:rsidRPr="00F24F24" w:rsidRDefault="00A63F27" w:rsidP="00A63F27">
      <w:pPr>
        <w:pStyle w:val="ListParagraph"/>
        <w:numPr>
          <w:ilvl w:val="0"/>
          <w:numId w:val="11"/>
        </w:numPr>
        <w:autoSpaceDE w:val="0"/>
        <w:autoSpaceDN w:val="0"/>
        <w:adjustRightInd w:val="0"/>
        <w:spacing w:after="120"/>
        <w:rPr>
          <w:rFonts w:ascii="Arial" w:hAnsi="Arial" w:cs="Arial"/>
        </w:rPr>
      </w:pPr>
      <w:r w:rsidRPr="00F24F24">
        <w:rPr>
          <w:rFonts w:ascii="Arial" w:hAnsi="Arial" w:cs="Arial"/>
        </w:rPr>
        <w:t>Stay in sight of the signal person. No movement shall be made without each</w:t>
      </w:r>
      <w:r>
        <w:rPr>
          <w:rFonts w:ascii="Arial" w:hAnsi="Arial" w:cs="Arial"/>
        </w:rPr>
        <w:t xml:space="preserve"> </w:t>
      </w:r>
      <w:r w:rsidRPr="00F24F24">
        <w:rPr>
          <w:rFonts w:ascii="Arial" w:hAnsi="Arial" w:cs="Arial"/>
        </w:rPr>
        <w:t>acknowledging the other.</w:t>
      </w:r>
    </w:p>
    <w:p w14:paraId="7A6D3E29" w14:textId="77777777"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safety latches are closed, shackle pins are screwed all the way in, and hooks</w:t>
      </w:r>
    </w:p>
    <w:p w14:paraId="4BF69DFD" w14:textId="77777777" w:rsidR="00A63F27" w:rsidRPr="00E41769" w:rsidRDefault="00A63F27" w:rsidP="00A63F27">
      <w:pPr>
        <w:tabs>
          <w:tab w:val="right" w:pos="9360"/>
        </w:tabs>
        <w:autoSpaceDE w:val="0"/>
        <w:autoSpaceDN w:val="0"/>
        <w:adjustRightInd w:val="0"/>
        <w:spacing w:after="0"/>
        <w:ind w:left="720"/>
        <w:contextualSpacing/>
        <w:rPr>
          <w:rFonts w:ascii="Arial" w:hAnsi="Arial" w:cs="Arial"/>
        </w:rPr>
      </w:pPr>
      <w:r w:rsidRPr="00E41769">
        <w:rPr>
          <w:rFonts w:ascii="Arial" w:hAnsi="Arial" w:cs="Arial"/>
        </w:rPr>
        <w:t>without latches are secured.</w:t>
      </w:r>
      <w:r w:rsidRPr="00E41769">
        <w:rPr>
          <w:rFonts w:ascii="Arial" w:hAnsi="Arial" w:cs="Arial"/>
        </w:rPr>
        <w:tab/>
      </w:r>
    </w:p>
    <w:p w14:paraId="4F17BD77" w14:textId="77777777" w:rsidR="00A63F27" w:rsidRPr="00E41769" w:rsidRDefault="00A63F27" w:rsidP="00A63F27">
      <w:pPr>
        <w:pStyle w:val="ListParagraph"/>
        <w:numPr>
          <w:ilvl w:val="0"/>
          <w:numId w:val="12"/>
        </w:numPr>
        <w:autoSpaceDE w:val="0"/>
        <w:autoSpaceDN w:val="0"/>
        <w:adjustRightInd w:val="0"/>
        <w:spacing w:after="0"/>
        <w:rPr>
          <w:rFonts w:ascii="Arial" w:hAnsi="Arial" w:cs="Arial"/>
        </w:rPr>
      </w:pPr>
      <w:r w:rsidRPr="00E41769">
        <w:rPr>
          <w:rFonts w:ascii="Arial" w:hAnsi="Arial" w:cs="Arial"/>
        </w:rPr>
        <w:t>Ensure all slings, shackles, spreader bars, etc. are in good condition and appropriate</w:t>
      </w:r>
    </w:p>
    <w:p w14:paraId="5CCC4DCE"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for the load being handled.</w:t>
      </w:r>
    </w:p>
    <w:p w14:paraId="24D1ADEE"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Ensure sling angles are not less than 30 degrees from the horizontal.</w:t>
      </w:r>
    </w:p>
    <w:p w14:paraId="1B0A51FD"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Wear leather or other hard surface gloves when handling wire rope.</w:t>
      </w:r>
    </w:p>
    <w:p w14:paraId="75F8182B"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Tag lines shall be used to control loads unless their use creates an unsafe condition.</w:t>
      </w:r>
    </w:p>
    <w:p w14:paraId="49C431D7"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hoist rope shall not be wrapped around the load.</w:t>
      </w:r>
    </w:p>
    <w:p w14:paraId="06B8E7A4"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The load shall be secured and balanced before being lifted.</w:t>
      </w:r>
    </w:p>
    <w:p w14:paraId="7E9B2C95" w14:textId="77777777" w:rsidR="00A63F27" w:rsidRPr="00E41769" w:rsidRDefault="00A63F27" w:rsidP="00A63F27">
      <w:pPr>
        <w:pStyle w:val="ListParagraph"/>
        <w:numPr>
          <w:ilvl w:val="0"/>
          <w:numId w:val="12"/>
        </w:numPr>
        <w:autoSpaceDE w:val="0"/>
        <w:autoSpaceDN w:val="0"/>
        <w:adjustRightInd w:val="0"/>
        <w:spacing w:after="120"/>
        <w:rPr>
          <w:rFonts w:ascii="Arial" w:hAnsi="Arial" w:cs="Arial"/>
        </w:rPr>
      </w:pPr>
      <w:r w:rsidRPr="00E41769">
        <w:rPr>
          <w:rFonts w:ascii="Arial" w:hAnsi="Arial" w:cs="Arial"/>
        </w:rPr>
        <w:t>Multiple part lines shall not be twisted while lifting/lowering.</w:t>
      </w:r>
    </w:p>
    <w:p w14:paraId="220A3E33" w14:textId="77777777" w:rsidR="00A63F27" w:rsidRPr="00A93368" w:rsidRDefault="00A63F27" w:rsidP="00A63F27">
      <w:pPr>
        <w:pStyle w:val="ListParagraph"/>
        <w:numPr>
          <w:ilvl w:val="0"/>
          <w:numId w:val="12"/>
        </w:numPr>
        <w:autoSpaceDE w:val="0"/>
        <w:autoSpaceDN w:val="0"/>
        <w:adjustRightInd w:val="0"/>
        <w:spacing w:after="120"/>
        <w:rPr>
          <w:rFonts w:ascii="Arial" w:hAnsi="Arial" w:cs="Arial"/>
        </w:rPr>
      </w:pPr>
      <w:r w:rsidRPr="00A93368">
        <w:rPr>
          <w:rFonts w:ascii="Arial" w:hAnsi="Arial" w:cs="Arial"/>
        </w:rPr>
        <w:t>The hook shall be located over the lift center of gravity to prevent side loading and</w:t>
      </w:r>
      <w:r>
        <w:rPr>
          <w:rFonts w:ascii="Arial" w:hAnsi="Arial" w:cs="Arial"/>
        </w:rPr>
        <w:t xml:space="preserve"> </w:t>
      </w:r>
      <w:r w:rsidRPr="00A93368">
        <w:rPr>
          <w:rFonts w:ascii="Arial" w:hAnsi="Arial" w:cs="Arial"/>
        </w:rPr>
        <w:t>crane damage.</w:t>
      </w:r>
    </w:p>
    <w:p w14:paraId="7E00FDEB" w14:textId="77777777" w:rsidR="00A63F27" w:rsidRPr="00E41769" w:rsidRDefault="00A63F27" w:rsidP="00A63F27">
      <w:pPr>
        <w:pStyle w:val="ListParagraph"/>
        <w:numPr>
          <w:ilvl w:val="0"/>
          <w:numId w:val="13"/>
        </w:numPr>
        <w:autoSpaceDE w:val="0"/>
        <w:autoSpaceDN w:val="0"/>
        <w:adjustRightInd w:val="0"/>
        <w:spacing w:after="120"/>
        <w:rPr>
          <w:rFonts w:ascii="Arial" w:hAnsi="Arial" w:cs="Arial"/>
        </w:rPr>
      </w:pPr>
      <w:r w:rsidRPr="00E41769">
        <w:rPr>
          <w:rFonts w:ascii="Arial" w:hAnsi="Arial" w:cs="Arial"/>
        </w:rPr>
        <w:t>Shackles shall be used with all pad eyes.</w:t>
      </w:r>
    </w:p>
    <w:p w14:paraId="071A26F2" w14:textId="77777777" w:rsidR="00A63F27" w:rsidRPr="008E3E31" w:rsidRDefault="00A63F27" w:rsidP="00A63F27">
      <w:pPr>
        <w:pStyle w:val="ListParagraph"/>
        <w:numPr>
          <w:ilvl w:val="0"/>
          <w:numId w:val="13"/>
        </w:numPr>
        <w:autoSpaceDE w:val="0"/>
        <w:autoSpaceDN w:val="0"/>
        <w:adjustRightInd w:val="0"/>
        <w:spacing w:after="0"/>
        <w:rPr>
          <w:rFonts w:ascii="Arial" w:hAnsi="Arial" w:cs="Arial"/>
        </w:rPr>
      </w:pPr>
      <w:r w:rsidRPr="008E3E31">
        <w:rPr>
          <w:rFonts w:ascii="Arial" w:hAnsi="Arial" w:cs="Arial"/>
        </w:rPr>
        <w:t xml:space="preserve">When not in use, rigging equipment shall be stored </w:t>
      </w:r>
      <w:r>
        <w:rPr>
          <w:rFonts w:ascii="Arial" w:hAnsi="Arial" w:cs="Arial"/>
        </w:rPr>
        <w:t>away from the immediate work area</w:t>
      </w:r>
      <w:r w:rsidRPr="008E3E31">
        <w:rPr>
          <w:rFonts w:ascii="Arial" w:hAnsi="Arial" w:cs="Arial"/>
        </w:rPr>
        <w:t xml:space="preserve"> so that they do not present a</w:t>
      </w:r>
      <w:r>
        <w:rPr>
          <w:rFonts w:ascii="Arial" w:hAnsi="Arial" w:cs="Arial"/>
        </w:rPr>
        <w:t xml:space="preserve"> </w:t>
      </w:r>
      <w:r w:rsidRPr="008E3E31">
        <w:rPr>
          <w:rFonts w:ascii="Arial" w:hAnsi="Arial" w:cs="Arial"/>
        </w:rPr>
        <w:t>hazard to workers.</w:t>
      </w:r>
    </w:p>
    <w:p w14:paraId="1154CE16" w14:textId="77777777" w:rsidR="00A63F27" w:rsidRPr="00A93368" w:rsidRDefault="00A63F27" w:rsidP="00A63F27">
      <w:pPr>
        <w:pStyle w:val="ListParagraph"/>
        <w:numPr>
          <w:ilvl w:val="0"/>
          <w:numId w:val="20"/>
        </w:numPr>
        <w:autoSpaceDE w:val="0"/>
        <w:autoSpaceDN w:val="0"/>
        <w:adjustRightInd w:val="0"/>
        <w:spacing w:after="240"/>
        <w:contextualSpacing w:val="0"/>
        <w:rPr>
          <w:rFonts w:ascii="Arial" w:hAnsi="Arial" w:cs="Arial"/>
        </w:rPr>
      </w:pPr>
      <w:r w:rsidRPr="00A93368">
        <w:rPr>
          <w:rFonts w:ascii="Arial" w:hAnsi="Arial" w:cs="Arial"/>
        </w:rPr>
        <w:t>Rigging equipment shall not be loaded in excess of its recommended safe working load.</w:t>
      </w:r>
    </w:p>
    <w:p w14:paraId="7D72CFFF"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rPr>
      </w:pPr>
      <w:r w:rsidRPr="00A93368">
        <w:rPr>
          <w:rFonts w:ascii="Arial" w:hAnsi="Arial" w:cs="Arial"/>
          <w:b/>
          <w:bCs/>
        </w:rPr>
        <w:t>Chains and Slings</w:t>
      </w:r>
    </w:p>
    <w:p w14:paraId="38A257B5"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Chains and slings shall be stored so they are not subject to damage, corrosion, or</w:t>
      </w:r>
    </w:p>
    <w:p w14:paraId="470B8E26"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chemical exposure.</w:t>
      </w:r>
    </w:p>
    <w:p w14:paraId="21592804"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lastRenderedPageBreak/>
        <w:t>The rated capacity of a chain or sling shall never be exceeded. Depending upon the angle of the sling, the tension experienced by the chain or sling may greatly exceed the weight of the load. The capacity of each sling varies on the method to secure the sling to the load. The Basket method for lifting has the highest capacity.</w:t>
      </w:r>
    </w:p>
    <w:p w14:paraId="7460DD9E"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Improvised chains, slings and end attachments shall not be used for rigging.</w:t>
      </w:r>
    </w:p>
    <w:p w14:paraId="4322F122"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All slings shall be tagged with the manufacturer's name and maximum rated capacity.</w:t>
      </w:r>
    </w:p>
    <w:p w14:paraId="2E896D36" w14:textId="77777777" w:rsidR="00A63F27" w:rsidRPr="00E41769" w:rsidRDefault="00A63F27" w:rsidP="00A63F27">
      <w:pPr>
        <w:pStyle w:val="ListParagraph"/>
        <w:numPr>
          <w:ilvl w:val="0"/>
          <w:numId w:val="14"/>
        </w:numPr>
        <w:autoSpaceDE w:val="0"/>
        <w:autoSpaceDN w:val="0"/>
        <w:adjustRightInd w:val="0"/>
        <w:spacing w:after="0"/>
        <w:rPr>
          <w:rFonts w:ascii="Arial" w:hAnsi="Arial" w:cs="Arial"/>
        </w:rPr>
      </w:pPr>
      <w:r w:rsidRPr="00E41769">
        <w:rPr>
          <w:rFonts w:ascii="Arial" w:hAnsi="Arial" w:cs="Arial"/>
        </w:rPr>
        <w:t>Wire rope and slings should be inspected prior to use, and periodically for wear and</w:t>
      </w:r>
    </w:p>
    <w:p w14:paraId="692F6B82"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corrosion.</w:t>
      </w:r>
    </w:p>
    <w:p w14:paraId="5B3C5196" w14:textId="77777777"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Slings shall be protected from sharp edges with padding.</w:t>
      </w:r>
    </w:p>
    <w:p w14:paraId="3412CEE5" w14:textId="77777777" w:rsidR="00A63F27" w:rsidRPr="00E41769" w:rsidRDefault="00A63F27" w:rsidP="00A63F27">
      <w:pPr>
        <w:pStyle w:val="ListParagraph"/>
        <w:numPr>
          <w:ilvl w:val="0"/>
          <w:numId w:val="15"/>
        </w:numPr>
        <w:autoSpaceDE w:val="0"/>
        <w:autoSpaceDN w:val="0"/>
        <w:adjustRightInd w:val="0"/>
        <w:spacing w:after="0"/>
        <w:rPr>
          <w:rFonts w:ascii="Arial" w:hAnsi="Arial" w:cs="Arial"/>
        </w:rPr>
      </w:pPr>
      <w:r w:rsidRPr="00E41769">
        <w:rPr>
          <w:rFonts w:ascii="Arial" w:hAnsi="Arial" w:cs="Arial"/>
        </w:rPr>
        <w:t>Wire rope slings shall not be made in the field. Only certified manufactured wire rope</w:t>
      </w:r>
    </w:p>
    <w:p w14:paraId="5097F424"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slings shall be used.</w:t>
      </w:r>
    </w:p>
    <w:p w14:paraId="707DF7D2"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with hooks shall have a safety latch or shall be secured when safety latches are</w:t>
      </w:r>
    </w:p>
    <w:p w14:paraId="2B991EF6"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missing.</w:t>
      </w:r>
    </w:p>
    <w:p w14:paraId="2C459DF5"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Wire rope or slings should be immediately discarded whenever they have been shock</w:t>
      </w:r>
    </w:p>
    <w:p w14:paraId="05C98AA3"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loaded.</w:t>
      </w:r>
    </w:p>
    <w:p w14:paraId="1FD83F65"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Slings that have been exposed to temperatures in excess of 200 degrees F shall be</w:t>
      </w:r>
    </w:p>
    <w:p w14:paraId="4604D7AA" w14:textId="77777777" w:rsidR="00A63F27" w:rsidRPr="00E41769" w:rsidRDefault="00A63F27" w:rsidP="00A63F27">
      <w:pPr>
        <w:autoSpaceDE w:val="0"/>
        <w:autoSpaceDN w:val="0"/>
        <w:adjustRightInd w:val="0"/>
        <w:spacing w:after="240"/>
        <w:ind w:left="720"/>
        <w:rPr>
          <w:rFonts w:ascii="Arial" w:hAnsi="Arial" w:cs="Arial"/>
          <w:b/>
          <w:bCs/>
        </w:rPr>
      </w:pPr>
      <w:r w:rsidRPr="00E41769">
        <w:rPr>
          <w:rFonts w:ascii="Arial" w:hAnsi="Arial" w:cs="Arial"/>
        </w:rPr>
        <w:t>removed from service.</w:t>
      </w:r>
    </w:p>
    <w:p w14:paraId="42D263A8"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Synthetic Web Slings</w:t>
      </w:r>
    </w:p>
    <w:p w14:paraId="1C460823"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Each sling should be marked or color coded to indicate its rated capacity.</w:t>
      </w:r>
    </w:p>
    <w:p w14:paraId="45B2F3F7"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Nylon slings should have a uniform thickness and width.</w:t>
      </w:r>
    </w:p>
    <w:p w14:paraId="7D462EFB"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Fittings should have a minimum breaking strength equal to that of the sling and should be free of sharp edges.</w:t>
      </w:r>
    </w:p>
    <w:p w14:paraId="088554BD" w14:textId="77777777" w:rsidR="00A63F27" w:rsidRPr="00E41769" w:rsidRDefault="00A63F27" w:rsidP="00A63F27">
      <w:pPr>
        <w:pStyle w:val="ListParagraph"/>
        <w:numPr>
          <w:ilvl w:val="0"/>
          <w:numId w:val="16"/>
        </w:numPr>
        <w:autoSpaceDE w:val="0"/>
        <w:autoSpaceDN w:val="0"/>
        <w:adjustRightInd w:val="0"/>
        <w:spacing w:after="0"/>
        <w:rPr>
          <w:rFonts w:ascii="Arial" w:hAnsi="Arial" w:cs="Arial"/>
        </w:rPr>
      </w:pPr>
      <w:r w:rsidRPr="00E41769">
        <w:rPr>
          <w:rFonts w:ascii="Arial" w:hAnsi="Arial" w:cs="Arial"/>
        </w:rPr>
        <w:t>Stitching should be the only method used to attach end fittings to the webbing or to form</w:t>
      </w:r>
    </w:p>
    <w:p w14:paraId="7E108C61"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eyes.</w:t>
      </w:r>
    </w:p>
    <w:p w14:paraId="5BE66E81"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Many slings have a colored warning core. If this can be seen, the sling must be removed</w:t>
      </w:r>
    </w:p>
    <w:p w14:paraId="322A4213" w14:textId="77777777" w:rsidR="00A63F27" w:rsidRPr="00E41769" w:rsidRDefault="00A63F27" w:rsidP="00A63F27">
      <w:pPr>
        <w:autoSpaceDE w:val="0"/>
        <w:autoSpaceDN w:val="0"/>
        <w:adjustRightInd w:val="0"/>
        <w:spacing w:after="0"/>
        <w:ind w:left="720"/>
        <w:contextualSpacing/>
        <w:rPr>
          <w:rFonts w:ascii="Arial" w:hAnsi="Arial" w:cs="Arial"/>
        </w:rPr>
      </w:pPr>
      <w:r w:rsidRPr="00E41769">
        <w:rPr>
          <w:rFonts w:ascii="Arial" w:hAnsi="Arial" w:cs="Arial"/>
        </w:rPr>
        <w:t>from service.</w:t>
      </w:r>
    </w:p>
    <w:p w14:paraId="1A35AC5F"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Do not drag slings on the ground, this causes excessive wear and reduces the</w:t>
      </w:r>
    </w:p>
    <w:p w14:paraId="18226758" w14:textId="77777777" w:rsidR="00A63F27" w:rsidRPr="00E41769" w:rsidRDefault="00A63F27" w:rsidP="00A63F27">
      <w:pPr>
        <w:autoSpaceDE w:val="0"/>
        <w:autoSpaceDN w:val="0"/>
        <w:adjustRightInd w:val="0"/>
        <w:spacing w:after="240"/>
        <w:ind w:left="720"/>
        <w:rPr>
          <w:rFonts w:ascii="Arial" w:hAnsi="Arial" w:cs="Arial"/>
          <w:b/>
          <w:bCs/>
        </w:rPr>
      </w:pPr>
      <w:r w:rsidRPr="00E41769">
        <w:rPr>
          <w:rFonts w:ascii="Arial" w:hAnsi="Arial" w:cs="Arial"/>
        </w:rPr>
        <w:t>capacity and life of the sling.</w:t>
      </w:r>
    </w:p>
    <w:p w14:paraId="7AE36299" w14:textId="77777777" w:rsidR="00A63F27" w:rsidRPr="00A93368" w:rsidRDefault="00A63F27" w:rsidP="00A63F27">
      <w:pPr>
        <w:pStyle w:val="ListParagraph"/>
        <w:numPr>
          <w:ilvl w:val="0"/>
          <w:numId w:val="21"/>
        </w:numPr>
        <w:autoSpaceDE w:val="0"/>
        <w:autoSpaceDN w:val="0"/>
        <w:adjustRightInd w:val="0"/>
        <w:spacing w:after="120"/>
        <w:contextualSpacing w:val="0"/>
        <w:rPr>
          <w:rFonts w:ascii="Arial" w:hAnsi="Arial" w:cs="Arial"/>
          <w:b/>
          <w:bCs/>
        </w:rPr>
      </w:pPr>
      <w:r w:rsidRPr="00A93368">
        <w:rPr>
          <w:rFonts w:ascii="Arial" w:hAnsi="Arial" w:cs="Arial"/>
          <w:b/>
          <w:bCs/>
        </w:rPr>
        <w:t>Inspection</w:t>
      </w:r>
    </w:p>
    <w:p w14:paraId="004A7A4D"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bCs/>
        </w:rPr>
        <w:t>Rigging equipment for material handling shall be inspected prior to use and on each shift and as necessary during its use to ensure that it is safe.</w:t>
      </w:r>
      <w:r>
        <w:rPr>
          <w:rFonts w:ascii="Arial" w:hAnsi="Arial" w:cs="Arial"/>
          <w:bCs/>
        </w:rPr>
        <w:t xml:space="preserve"> </w:t>
      </w:r>
      <w:r w:rsidRPr="00E41769">
        <w:rPr>
          <w:rFonts w:ascii="Arial" w:hAnsi="Arial" w:cs="Arial"/>
        </w:rPr>
        <w:t>Chains and slings shall periodically receive a documented, in-depth inspection by a</w:t>
      </w:r>
      <w:r>
        <w:rPr>
          <w:rFonts w:ascii="Arial" w:hAnsi="Arial" w:cs="Arial"/>
        </w:rPr>
        <w:t xml:space="preserve"> </w:t>
      </w:r>
      <w:r w:rsidRPr="00E41769">
        <w:rPr>
          <w:rFonts w:ascii="Arial" w:hAnsi="Arial" w:cs="Arial"/>
        </w:rPr>
        <w:t>competent person. This shall be performed at the following intervals:</w:t>
      </w:r>
    </w:p>
    <w:p w14:paraId="4442930C"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Chains - every 12 months.</w:t>
      </w:r>
    </w:p>
    <w:p w14:paraId="490FFA3E" w14:textId="77777777" w:rsidR="00A63F27" w:rsidRPr="00E41769" w:rsidRDefault="00A63F27" w:rsidP="00A63F27">
      <w:pPr>
        <w:pStyle w:val="ListParagraph"/>
        <w:numPr>
          <w:ilvl w:val="0"/>
          <w:numId w:val="17"/>
        </w:numPr>
        <w:autoSpaceDE w:val="0"/>
        <w:autoSpaceDN w:val="0"/>
        <w:adjustRightInd w:val="0"/>
        <w:spacing w:after="0"/>
        <w:rPr>
          <w:rFonts w:ascii="Arial" w:hAnsi="Arial" w:cs="Arial"/>
        </w:rPr>
      </w:pPr>
      <w:r w:rsidRPr="00E41769">
        <w:rPr>
          <w:rFonts w:ascii="Arial" w:hAnsi="Arial" w:cs="Arial"/>
        </w:rPr>
        <w:t>Wire Rope Slings - every 6 months.</w:t>
      </w:r>
    </w:p>
    <w:p w14:paraId="04FFFE4F" w14:textId="77777777" w:rsidR="00A63F27" w:rsidRPr="00A93368" w:rsidRDefault="00A63F27" w:rsidP="00A63F27">
      <w:pPr>
        <w:pStyle w:val="ListParagraph"/>
        <w:numPr>
          <w:ilvl w:val="0"/>
          <w:numId w:val="17"/>
        </w:numPr>
        <w:autoSpaceDE w:val="0"/>
        <w:autoSpaceDN w:val="0"/>
        <w:adjustRightInd w:val="0"/>
        <w:spacing w:after="240"/>
        <w:contextualSpacing w:val="0"/>
        <w:rPr>
          <w:rFonts w:ascii="Arial" w:hAnsi="Arial" w:cs="Arial"/>
        </w:rPr>
      </w:pPr>
      <w:r w:rsidRPr="00A93368">
        <w:rPr>
          <w:rFonts w:ascii="Arial" w:hAnsi="Arial" w:cs="Arial"/>
        </w:rPr>
        <w:t>Web Slings - every 12 months.</w:t>
      </w:r>
    </w:p>
    <w:p w14:paraId="6BCBD1BF"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lastRenderedPageBreak/>
        <w:t>It may be necessary to perform an in-depth inspection at more frequent intervals. The</w:t>
      </w:r>
      <w:r>
        <w:rPr>
          <w:rFonts w:ascii="Arial" w:hAnsi="Arial" w:cs="Arial"/>
        </w:rPr>
        <w:t xml:space="preserve"> </w:t>
      </w:r>
      <w:r w:rsidRPr="00E41769">
        <w:rPr>
          <w:rFonts w:ascii="Arial" w:hAnsi="Arial" w:cs="Arial"/>
        </w:rPr>
        <w:t>frequency of additional in-depth inspections shall be determined by:</w:t>
      </w:r>
    </w:p>
    <w:p w14:paraId="053A7D4F"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Frequency of use.</w:t>
      </w:r>
    </w:p>
    <w:p w14:paraId="2FE5E8FC"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Severity of service conditions.</w:t>
      </w:r>
    </w:p>
    <w:p w14:paraId="2227E89C" w14:textId="77777777" w:rsidR="00A63F27" w:rsidRPr="00E41769" w:rsidRDefault="00A63F27" w:rsidP="00A63F27">
      <w:pPr>
        <w:pStyle w:val="ListParagraph"/>
        <w:numPr>
          <w:ilvl w:val="0"/>
          <w:numId w:val="18"/>
        </w:numPr>
        <w:autoSpaceDE w:val="0"/>
        <w:autoSpaceDN w:val="0"/>
        <w:adjustRightInd w:val="0"/>
        <w:spacing w:after="0"/>
        <w:rPr>
          <w:rFonts w:ascii="Arial" w:hAnsi="Arial" w:cs="Arial"/>
        </w:rPr>
      </w:pPr>
      <w:r w:rsidRPr="00E41769">
        <w:rPr>
          <w:rFonts w:ascii="Arial" w:hAnsi="Arial" w:cs="Arial"/>
        </w:rPr>
        <w:t>Nature of lifts.</w:t>
      </w:r>
    </w:p>
    <w:p w14:paraId="70137313" w14:textId="77777777" w:rsidR="00A63F27" w:rsidRPr="005C75EE" w:rsidRDefault="00A63F27" w:rsidP="00A63F27">
      <w:pPr>
        <w:pStyle w:val="ListParagraph"/>
        <w:numPr>
          <w:ilvl w:val="0"/>
          <w:numId w:val="18"/>
        </w:numPr>
        <w:autoSpaceDE w:val="0"/>
        <w:autoSpaceDN w:val="0"/>
        <w:adjustRightInd w:val="0"/>
        <w:spacing w:after="120"/>
        <w:contextualSpacing w:val="0"/>
        <w:rPr>
          <w:rFonts w:ascii="Arial" w:hAnsi="Arial" w:cs="Arial"/>
        </w:rPr>
      </w:pPr>
      <w:r w:rsidRPr="005C75EE">
        <w:rPr>
          <w:rFonts w:ascii="Arial" w:hAnsi="Arial" w:cs="Arial"/>
        </w:rPr>
        <w:t>Experience gained on service-life of slings used in similar circumstances.</w:t>
      </w:r>
    </w:p>
    <w:p w14:paraId="353287E7" w14:textId="77777777" w:rsidR="00A63F27" w:rsidRPr="00E41769" w:rsidRDefault="00A63F27" w:rsidP="00A63F27">
      <w:pPr>
        <w:autoSpaceDE w:val="0"/>
        <w:autoSpaceDN w:val="0"/>
        <w:adjustRightInd w:val="0"/>
        <w:spacing w:after="120"/>
        <w:rPr>
          <w:rFonts w:ascii="Arial" w:hAnsi="Arial" w:cs="Arial"/>
        </w:rPr>
      </w:pPr>
      <w:r w:rsidRPr="00E41769">
        <w:rPr>
          <w:rFonts w:ascii="Arial" w:hAnsi="Arial" w:cs="Arial"/>
        </w:rPr>
        <w:t>The inspection documentation should include:</w:t>
      </w:r>
    </w:p>
    <w:p w14:paraId="6E948740"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Serial number.</w:t>
      </w:r>
    </w:p>
    <w:p w14:paraId="5315966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Name of the manufacturer.</w:t>
      </w:r>
    </w:p>
    <w:p w14:paraId="7E3742C8"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Rated capacity.</w:t>
      </w:r>
    </w:p>
    <w:p w14:paraId="2909E54C"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Type</w:t>
      </w:r>
    </w:p>
    <w:p w14:paraId="7BAE6B26"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Grade of material</w:t>
      </w:r>
    </w:p>
    <w:p w14:paraId="6D51892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Inspector name</w:t>
      </w:r>
    </w:p>
    <w:p w14:paraId="6C06F920"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Date of inspection</w:t>
      </w:r>
    </w:p>
    <w:p w14:paraId="629032BD"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Nominal length</w:t>
      </w:r>
    </w:p>
    <w:p w14:paraId="50F76F1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Measured length</w:t>
      </w:r>
    </w:p>
    <w:p w14:paraId="3F6D13C1"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Inspection results</w:t>
      </w:r>
    </w:p>
    <w:p w14:paraId="569BA383"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Chains and slings shall be visually inspected before each use.</w:t>
      </w:r>
    </w:p>
    <w:p w14:paraId="2BDCAE9C" w14:textId="77777777" w:rsidR="00A63F27" w:rsidRPr="00E41769" w:rsidRDefault="00A63F27" w:rsidP="00A63F27">
      <w:pPr>
        <w:pStyle w:val="ListParagraph"/>
        <w:numPr>
          <w:ilvl w:val="0"/>
          <w:numId w:val="19"/>
        </w:numPr>
        <w:autoSpaceDE w:val="0"/>
        <w:autoSpaceDN w:val="0"/>
        <w:adjustRightInd w:val="0"/>
        <w:spacing w:after="0"/>
        <w:rPr>
          <w:rFonts w:ascii="Arial" w:hAnsi="Arial" w:cs="Arial"/>
        </w:rPr>
      </w:pPr>
      <w:r w:rsidRPr="00E41769">
        <w:rPr>
          <w:rFonts w:ascii="Arial" w:hAnsi="Arial" w:cs="Arial"/>
        </w:rPr>
        <w:t>Damaged or defective chains and slings shall be immediately removed from service and</w:t>
      </w:r>
    </w:p>
    <w:p w14:paraId="4C235E3A" w14:textId="77777777" w:rsidR="00A63F27" w:rsidRDefault="00A63F27" w:rsidP="00A63F27">
      <w:pPr>
        <w:tabs>
          <w:tab w:val="left" w:pos="4260"/>
        </w:tabs>
        <w:spacing w:after="240"/>
        <w:ind w:left="720"/>
        <w:rPr>
          <w:rFonts w:ascii="Arial" w:hAnsi="Arial" w:cs="Arial"/>
        </w:rPr>
      </w:pPr>
      <w:r w:rsidRPr="00E41769">
        <w:rPr>
          <w:rFonts w:ascii="Arial" w:hAnsi="Arial" w:cs="Arial"/>
        </w:rPr>
        <w:t>tagged: Danger-</w:t>
      </w:r>
      <w:r>
        <w:rPr>
          <w:rFonts w:ascii="Arial" w:hAnsi="Arial" w:cs="Arial"/>
        </w:rPr>
        <w:t>“</w:t>
      </w:r>
      <w:r w:rsidRPr="00E41769">
        <w:rPr>
          <w:rFonts w:ascii="Arial" w:hAnsi="Arial" w:cs="Arial"/>
        </w:rPr>
        <w:t xml:space="preserve"> DO NOT USE</w:t>
      </w:r>
      <w:r>
        <w:rPr>
          <w:rFonts w:ascii="Arial" w:hAnsi="Arial" w:cs="Arial"/>
        </w:rPr>
        <w:t>”</w:t>
      </w:r>
      <w:r w:rsidRPr="00E41769">
        <w:rPr>
          <w:rFonts w:ascii="Arial" w:hAnsi="Arial" w:cs="Arial"/>
        </w:rPr>
        <w:t>.</w:t>
      </w:r>
      <w:r w:rsidRPr="00E41769">
        <w:rPr>
          <w:rFonts w:ascii="Arial" w:hAnsi="Arial" w:cs="Arial"/>
        </w:rPr>
        <w:tab/>
      </w:r>
    </w:p>
    <w:p w14:paraId="03E2C2D2" w14:textId="77777777" w:rsidR="00A63F27" w:rsidRPr="00F24F24" w:rsidRDefault="00A63F27" w:rsidP="00A63F27">
      <w:pPr>
        <w:pStyle w:val="ListParagraph"/>
        <w:numPr>
          <w:ilvl w:val="0"/>
          <w:numId w:val="21"/>
        </w:numPr>
        <w:autoSpaceDE w:val="0"/>
        <w:autoSpaceDN w:val="0"/>
        <w:adjustRightInd w:val="0"/>
        <w:spacing w:after="120"/>
        <w:rPr>
          <w:rFonts w:ascii="Arial" w:hAnsi="Arial" w:cs="Arial"/>
          <w:b/>
        </w:rPr>
      </w:pPr>
      <w:r>
        <w:rPr>
          <w:rFonts w:ascii="Arial" w:hAnsi="Arial" w:cs="Arial"/>
          <w:b/>
        </w:rPr>
        <w:t>Training</w:t>
      </w:r>
    </w:p>
    <w:p w14:paraId="2D58AD69" w14:textId="77777777" w:rsidR="00A63F27" w:rsidRDefault="00A63F27" w:rsidP="00A63F27">
      <w:pPr>
        <w:autoSpaceDE w:val="0"/>
        <w:autoSpaceDN w:val="0"/>
        <w:adjustRightInd w:val="0"/>
        <w:spacing w:after="240"/>
      </w:pPr>
      <w:r w:rsidRPr="00E41769">
        <w:rPr>
          <w:rFonts w:ascii="Arial" w:hAnsi="Arial" w:cs="Arial"/>
        </w:rPr>
        <w:t>Only those employees who have completed rigger training can attach or detach lifting equipment to loads. Training should incorporate familiarization with rigging, hardware, slings and safety issues associated with rigging, lifting loads and lift planning. Training should include classroom, hands-on training and exams. Hands-on training should include proper inspection, use, selection and maintenance of loose gear.</w:t>
      </w:r>
    </w:p>
    <w:p w14:paraId="3E0154AF"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5E4D" w14:textId="77777777" w:rsidR="00325EE9" w:rsidRDefault="00325EE9" w:rsidP="00C157DF">
      <w:pPr>
        <w:spacing w:after="0" w:line="240" w:lineRule="auto"/>
      </w:pPr>
      <w:r>
        <w:separator/>
      </w:r>
    </w:p>
  </w:endnote>
  <w:endnote w:type="continuationSeparator" w:id="0">
    <w:p w14:paraId="4ABDDC36" w14:textId="77777777" w:rsidR="00325EE9" w:rsidRDefault="00325EE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D0E1" w14:textId="77777777" w:rsidR="00C95DF1" w:rsidRDefault="00C95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569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87956">
      <w:rPr>
        <w:rFonts w:ascii="Arial" w:hAnsi="Arial" w:cs="Arial"/>
      </w:rPr>
      <w:fldChar w:fldCharType="begin"/>
    </w:r>
    <w:r>
      <w:rPr>
        <w:rFonts w:ascii="Arial" w:hAnsi="Arial" w:cs="Arial"/>
      </w:rPr>
      <w:instrText xml:space="preserve"> DATE  \@ "M/d/yyyy" </w:instrText>
    </w:r>
    <w:r w:rsidR="00B87956">
      <w:rPr>
        <w:rFonts w:ascii="Arial" w:hAnsi="Arial" w:cs="Arial"/>
      </w:rPr>
      <w:fldChar w:fldCharType="separate"/>
    </w:r>
    <w:r w:rsidR="00C95DF1">
      <w:rPr>
        <w:rFonts w:ascii="Arial" w:hAnsi="Arial" w:cs="Arial"/>
        <w:noProof/>
      </w:rPr>
      <w:t>10/31/2022</w:t>
    </w:r>
    <w:r w:rsidR="00B8795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AFA9" w14:textId="77777777" w:rsidR="00C95DF1" w:rsidRDefault="00C95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50EF" w14:textId="77777777" w:rsidR="00325EE9" w:rsidRDefault="00325EE9" w:rsidP="00C157DF">
      <w:pPr>
        <w:spacing w:after="0" w:line="240" w:lineRule="auto"/>
      </w:pPr>
      <w:r>
        <w:separator/>
      </w:r>
    </w:p>
  </w:footnote>
  <w:footnote w:type="continuationSeparator" w:id="0">
    <w:p w14:paraId="40CA94E5" w14:textId="77777777" w:rsidR="00325EE9" w:rsidRDefault="00325EE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9B71" w14:textId="77777777" w:rsidR="00C95DF1" w:rsidRDefault="00C95D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C975827"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9728EA2" w14:textId="125696F0" w:rsidR="00C157DF" w:rsidRPr="00951657" w:rsidRDefault="00C95DF1"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AD6CD19"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87956">
            <w:rPr>
              <w:b/>
              <w:sz w:val="20"/>
              <w:szCs w:val="20"/>
            </w:rPr>
            <w:fldChar w:fldCharType="begin"/>
          </w:r>
          <w:r w:rsidR="005B41F1">
            <w:rPr>
              <w:b/>
              <w:sz w:val="20"/>
              <w:szCs w:val="20"/>
            </w:rPr>
            <w:instrText xml:space="preserve"> DATE \@ "M/d/yyyy" </w:instrText>
          </w:r>
          <w:r w:rsidR="00B87956">
            <w:rPr>
              <w:b/>
              <w:sz w:val="20"/>
              <w:szCs w:val="20"/>
            </w:rPr>
            <w:fldChar w:fldCharType="separate"/>
          </w:r>
          <w:r w:rsidR="00C95DF1">
            <w:rPr>
              <w:b/>
              <w:noProof/>
              <w:sz w:val="20"/>
              <w:szCs w:val="20"/>
            </w:rPr>
            <w:t>10/31/2022</w:t>
          </w:r>
          <w:r w:rsidR="00B87956">
            <w:rPr>
              <w:b/>
              <w:sz w:val="20"/>
              <w:szCs w:val="20"/>
            </w:rPr>
            <w:fldChar w:fldCharType="end"/>
          </w:r>
        </w:p>
        <w:p w14:paraId="3D86EF4E" w14:textId="77777777" w:rsidR="00C157DF" w:rsidRPr="00216528" w:rsidRDefault="00C157DF" w:rsidP="00172FA7">
          <w:pPr>
            <w:pStyle w:val="Default"/>
            <w:rPr>
              <w:sz w:val="26"/>
              <w:szCs w:val="26"/>
            </w:rPr>
          </w:pPr>
          <w:r w:rsidRPr="00216528">
            <w:rPr>
              <w:b/>
              <w:bCs/>
              <w:sz w:val="20"/>
              <w:szCs w:val="20"/>
            </w:rPr>
            <w:t xml:space="preserve">Page </w:t>
          </w:r>
          <w:r w:rsidR="00B87956" w:rsidRPr="00216528">
            <w:rPr>
              <w:b/>
              <w:bCs/>
              <w:sz w:val="20"/>
              <w:szCs w:val="20"/>
            </w:rPr>
            <w:fldChar w:fldCharType="begin"/>
          </w:r>
          <w:r w:rsidRPr="00216528">
            <w:rPr>
              <w:b/>
              <w:bCs/>
              <w:sz w:val="20"/>
              <w:szCs w:val="20"/>
            </w:rPr>
            <w:instrText xml:space="preserve"> PAGE </w:instrText>
          </w:r>
          <w:r w:rsidR="00B87956" w:rsidRPr="00216528">
            <w:rPr>
              <w:b/>
              <w:bCs/>
              <w:sz w:val="20"/>
              <w:szCs w:val="20"/>
            </w:rPr>
            <w:fldChar w:fldCharType="separate"/>
          </w:r>
          <w:r w:rsidR="00843F7B">
            <w:rPr>
              <w:b/>
              <w:bCs/>
              <w:noProof/>
              <w:sz w:val="20"/>
              <w:szCs w:val="20"/>
            </w:rPr>
            <w:t>1</w:t>
          </w:r>
          <w:r w:rsidR="00B87956" w:rsidRPr="00216528">
            <w:rPr>
              <w:b/>
              <w:bCs/>
              <w:sz w:val="20"/>
              <w:szCs w:val="20"/>
            </w:rPr>
            <w:fldChar w:fldCharType="end"/>
          </w:r>
          <w:r w:rsidRPr="00216528">
            <w:rPr>
              <w:b/>
              <w:bCs/>
              <w:sz w:val="20"/>
              <w:szCs w:val="20"/>
            </w:rPr>
            <w:t xml:space="preserve"> of </w:t>
          </w:r>
          <w:r w:rsidR="00B87956" w:rsidRPr="00216528">
            <w:rPr>
              <w:b/>
              <w:bCs/>
              <w:sz w:val="20"/>
              <w:szCs w:val="20"/>
            </w:rPr>
            <w:fldChar w:fldCharType="begin"/>
          </w:r>
          <w:r w:rsidRPr="00216528">
            <w:rPr>
              <w:b/>
              <w:bCs/>
              <w:sz w:val="20"/>
              <w:szCs w:val="20"/>
            </w:rPr>
            <w:instrText xml:space="preserve"> NUMPAGES </w:instrText>
          </w:r>
          <w:r w:rsidR="00B87956" w:rsidRPr="00216528">
            <w:rPr>
              <w:b/>
              <w:bCs/>
              <w:sz w:val="20"/>
              <w:szCs w:val="20"/>
            </w:rPr>
            <w:fldChar w:fldCharType="separate"/>
          </w:r>
          <w:r w:rsidR="00843F7B">
            <w:rPr>
              <w:b/>
              <w:bCs/>
              <w:noProof/>
              <w:sz w:val="20"/>
              <w:szCs w:val="20"/>
            </w:rPr>
            <w:t>3</w:t>
          </w:r>
          <w:r w:rsidR="00B87956" w:rsidRPr="00216528">
            <w:rPr>
              <w:b/>
              <w:bCs/>
              <w:sz w:val="20"/>
              <w:szCs w:val="20"/>
            </w:rPr>
            <w:fldChar w:fldCharType="end"/>
          </w:r>
        </w:p>
      </w:tc>
    </w:tr>
    <w:tr w:rsidR="00C157DF" w:rsidRPr="0093152F" w14:paraId="719C379B"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51DC1AF" w14:textId="77777777" w:rsidR="00951657" w:rsidRPr="00951657" w:rsidRDefault="00843F7B" w:rsidP="00843F7B">
          <w:pPr>
            <w:pStyle w:val="Heading2"/>
            <w:jc w:val="center"/>
            <w:rPr>
              <w:rFonts w:ascii="Arial" w:hAnsi="Arial" w:cs="Arial"/>
              <w:color w:val="auto"/>
              <w:sz w:val="28"/>
              <w:szCs w:val="28"/>
            </w:rPr>
          </w:pPr>
          <w:r>
            <w:rPr>
              <w:rFonts w:ascii="Arial" w:hAnsi="Arial" w:cs="Arial"/>
              <w:color w:val="auto"/>
              <w:sz w:val="28"/>
              <w:szCs w:val="28"/>
            </w:rPr>
            <w:t>Rigging Material Handling</w:t>
          </w:r>
        </w:p>
      </w:tc>
    </w:tr>
  </w:tbl>
  <w:p w14:paraId="110E17C4"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3A88" w14:textId="77777777" w:rsidR="00C95DF1" w:rsidRDefault="00C95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220082">
    <w:abstractNumId w:val="13"/>
  </w:num>
  <w:num w:numId="2" w16cid:durableId="1289507227">
    <w:abstractNumId w:val="4"/>
  </w:num>
  <w:num w:numId="3" w16cid:durableId="574360598">
    <w:abstractNumId w:val="3"/>
  </w:num>
  <w:num w:numId="4" w16cid:durableId="1701857242">
    <w:abstractNumId w:val="6"/>
  </w:num>
  <w:num w:numId="5" w16cid:durableId="732318207">
    <w:abstractNumId w:val="16"/>
  </w:num>
  <w:num w:numId="6" w16cid:durableId="1277370987">
    <w:abstractNumId w:val="0"/>
  </w:num>
  <w:num w:numId="7" w16cid:durableId="1936597887">
    <w:abstractNumId w:val="14"/>
  </w:num>
  <w:num w:numId="8" w16cid:durableId="1018848945">
    <w:abstractNumId w:val="1"/>
  </w:num>
  <w:num w:numId="9" w16cid:durableId="611085009">
    <w:abstractNumId w:val="19"/>
  </w:num>
  <w:num w:numId="10" w16cid:durableId="266274838">
    <w:abstractNumId w:val="17"/>
  </w:num>
  <w:num w:numId="11" w16cid:durableId="656737067">
    <w:abstractNumId w:val="5"/>
  </w:num>
  <w:num w:numId="12" w16cid:durableId="684139748">
    <w:abstractNumId w:val="18"/>
  </w:num>
  <w:num w:numId="13" w16cid:durableId="1094862169">
    <w:abstractNumId w:val="20"/>
  </w:num>
  <w:num w:numId="14" w16cid:durableId="1500467310">
    <w:abstractNumId w:val="11"/>
  </w:num>
  <w:num w:numId="15" w16cid:durableId="1847984231">
    <w:abstractNumId w:val="8"/>
  </w:num>
  <w:num w:numId="16" w16cid:durableId="1657949954">
    <w:abstractNumId w:val="10"/>
  </w:num>
  <w:num w:numId="17" w16cid:durableId="195319322">
    <w:abstractNumId w:val="12"/>
  </w:num>
  <w:num w:numId="18" w16cid:durableId="7874042">
    <w:abstractNumId w:val="9"/>
  </w:num>
  <w:num w:numId="19" w16cid:durableId="1181623136">
    <w:abstractNumId w:val="2"/>
  </w:num>
  <w:num w:numId="20" w16cid:durableId="1007637302">
    <w:abstractNumId w:val="15"/>
  </w:num>
  <w:num w:numId="21" w16cid:durableId="1652325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A0326"/>
    <w:rsid w:val="0015626D"/>
    <w:rsid w:val="00194E5E"/>
    <w:rsid w:val="00246FA3"/>
    <w:rsid w:val="00294698"/>
    <w:rsid w:val="00325EE9"/>
    <w:rsid w:val="003779F8"/>
    <w:rsid w:val="003D6EC5"/>
    <w:rsid w:val="003E2E03"/>
    <w:rsid w:val="004A2B12"/>
    <w:rsid w:val="004C5D17"/>
    <w:rsid w:val="00541784"/>
    <w:rsid w:val="00553376"/>
    <w:rsid w:val="00584B56"/>
    <w:rsid w:val="005B41F1"/>
    <w:rsid w:val="005F6B5E"/>
    <w:rsid w:val="00603098"/>
    <w:rsid w:val="00627C31"/>
    <w:rsid w:val="006A536C"/>
    <w:rsid w:val="00841A6F"/>
    <w:rsid w:val="00843F7B"/>
    <w:rsid w:val="008530D2"/>
    <w:rsid w:val="008D2FC9"/>
    <w:rsid w:val="008E6A3D"/>
    <w:rsid w:val="008E6CE9"/>
    <w:rsid w:val="00951657"/>
    <w:rsid w:val="009B263A"/>
    <w:rsid w:val="009D05CD"/>
    <w:rsid w:val="00A456AC"/>
    <w:rsid w:val="00A63F27"/>
    <w:rsid w:val="00A67B60"/>
    <w:rsid w:val="00B135D7"/>
    <w:rsid w:val="00B4572E"/>
    <w:rsid w:val="00B56577"/>
    <w:rsid w:val="00B87956"/>
    <w:rsid w:val="00BA7CD8"/>
    <w:rsid w:val="00BE6829"/>
    <w:rsid w:val="00C157DF"/>
    <w:rsid w:val="00C95DF1"/>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27DF"/>
  <w15:docId w15:val="{0D09CF41-CDDA-4724-9BDF-18E0E41F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D2E7D-047B-4A38-A20A-218A2A63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4</cp:revision>
  <cp:lastPrinted>2011-07-10T00:22:00Z</cp:lastPrinted>
  <dcterms:created xsi:type="dcterms:W3CDTF">2011-07-10T05:07:00Z</dcterms:created>
  <dcterms:modified xsi:type="dcterms:W3CDTF">2022-10-31T22:26:00Z</dcterms:modified>
</cp:coreProperties>
</file>