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5A4" w:rsidRDefault="00A525A4" w:rsidP="00A525A4">
      <w:pPr>
        <w:pStyle w:val="Heading2"/>
        <w:spacing w:after="360"/>
        <w:rPr>
          <w:rFonts w:ascii="Arial" w:hAnsi="Arial" w:cs="Arial"/>
          <w:sz w:val="22"/>
          <w:szCs w:val="22"/>
        </w:rPr>
      </w:pPr>
      <w:r w:rsidRPr="00116326">
        <w:rPr>
          <w:rFonts w:ascii="Arial" w:hAnsi="Arial" w:cs="Arial"/>
          <w:color w:val="auto"/>
          <w:sz w:val="22"/>
          <w:szCs w:val="22"/>
        </w:rPr>
        <w:t>Short Service Employee (SSE)</w:t>
      </w:r>
    </w:p>
    <w:p w:rsidR="00A525A4" w:rsidRPr="00116326" w:rsidRDefault="00A525A4" w:rsidP="00A525A4">
      <w:pPr>
        <w:pStyle w:val="ListParagraph"/>
        <w:numPr>
          <w:ilvl w:val="0"/>
          <w:numId w:val="12"/>
        </w:numPr>
        <w:spacing w:after="120"/>
        <w:contextualSpacing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Purpose</w:t>
      </w:r>
    </w:p>
    <w:p w:rsidR="00A525A4" w:rsidRPr="00BB77C2" w:rsidRDefault="00A525A4" w:rsidP="00A525A4">
      <w:pPr>
        <w:spacing w:after="240"/>
        <w:rPr>
          <w:rFonts w:ascii="Arial" w:hAnsi="Arial" w:cs="Arial"/>
        </w:rPr>
      </w:pPr>
      <w:r w:rsidRPr="005A023E">
        <w:rPr>
          <w:rFonts w:ascii="Arial" w:hAnsi="Arial" w:cs="Arial"/>
        </w:rPr>
        <w:t>The purpose of this SSE Policy and Program is to ensure that employees with less than</w:t>
      </w:r>
      <w:r>
        <w:rPr>
          <w:rFonts w:ascii="Arial" w:hAnsi="Arial" w:cs="Arial"/>
        </w:rPr>
        <w:t xml:space="preserve"> </w:t>
      </w:r>
      <w:r w:rsidRPr="005A023E">
        <w:rPr>
          <w:rFonts w:ascii="Arial" w:hAnsi="Arial" w:cs="Arial"/>
        </w:rPr>
        <w:t xml:space="preserve">six months experience </w:t>
      </w:r>
      <w:r>
        <w:rPr>
          <w:rFonts w:ascii="Arial" w:hAnsi="Arial" w:cs="Arial"/>
        </w:rPr>
        <w:t xml:space="preserve">or who has significantly changed their job responsibilities </w:t>
      </w:r>
      <w:r w:rsidRPr="005A023E">
        <w:rPr>
          <w:rFonts w:ascii="Arial" w:hAnsi="Arial" w:cs="Arial"/>
        </w:rPr>
        <w:t>are identified, adequately supervised, trained and managed so as</w:t>
      </w:r>
      <w:r>
        <w:rPr>
          <w:rFonts w:ascii="Arial" w:hAnsi="Arial" w:cs="Arial"/>
        </w:rPr>
        <w:t xml:space="preserve"> </w:t>
      </w:r>
      <w:r w:rsidRPr="005A023E">
        <w:rPr>
          <w:rFonts w:ascii="Arial" w:hAnsi="Arial" w:cs="Arial"/>
        </w:rPr>
        <w:t>to prevent injury to themselves or others, property damage, or environmental harm.</w:t>
      </w:r>
    </w:p>
    <w:p w:rsidR="00A525A4" w:rsidRPr="00116326" w:rsidRDefault="00A525A4" w:rsidP="00A525A4">
      <w:pPr>
        <w:pStyle w:val="ListParagraph"/>
        <w:numPr>
          <w:ilvl w:val="0"/>
          <w:numId w:val="12"/>
        </w:numPr>
        <w:spacing w:after="120"/>
        <w:contextualSpacing w:val="0"/>
        <w:rPr>
          <w:rFonts w:ascii="Arial" w:hAnsi="Arial" w:cs="Arial"/>
          <w:b/>
          <w:bCs/>
        </w:rPr>
      </w:pPr>
      <w:r w:rsidRPr="00116326">
        <w:rPr>
          <w:rFonts w:ascii="Arial" w:hAnsi="Arial" w:cs="Arial"/>
          <w:b/>
          <w:bCs/>
        </w:rPr>
        <w:t>Management of SSE’s</w:t>
      </w:r>
    </w:p>
    <w:p w:rsidR="00A525A4" w:rsidRDefault="00A525A4" w:rsidP="00A525A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 single person crew cannot be an SSE and crew sizes of less than five shall have no more than one SSE.</w:t>
      </w:r>
    </w:p>
    <w:p w:rsidR="00A525A4" w:rsidRPr="00BB77C2" w:rsidRDefault="00A525A4" w:rsidP="00A525A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Prior to the job mobilization, contractors shall notify the project coordinator, contractor contact, or on-site supervisor for all jobs containing SSE personnel. The project coordinator, contractor contact, or on-site supervisor will determine approval status of the crew makeup.</w:t>
      </w:r>
    </w:p>
    <w:p w:rsidR="00A525A4" w:rsidRDefault="00A525A4" w:rsidP="00A525A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BB77C2">
        <w:rPr>
          <w:rFonts w:ascii="Arial" w:hAnsi="Arial" w:cs="Arial"/>
        </w:rPr>
        <w:t>he on–site supervisor</w:t>
      </w:r>
      <w:r>
        <w:rPr>
          <w:rFonts w:ascii="Arial" w:hAnsi="Arial" w:cs="Arial"/>
        </w:rPr>
        <w:t xml:space="preserve"> has been designated as the individual responsible </w:t>
      </w:r>
      <w:r w:rsidRPr="00BB77C2">
        <w:rPr>
          <w:rFonts w:ascii="Arial" w:hAnsi="Arial" w:cs="Arial"/>
        </w:rPr>
        <w:t>for the management of the Short Service</w:t>
      </w:r>
      <w:r>
        <w:rPr>
          <w:rFonts w:ascii="Arial" w:hAnsi="Arial" w:cs="Arial"/>
        </w:rPr>
        <w:t xml:space="preserve"> </w:t>
      </w:r>
      <w:r w:rsidRPr="00BB77C2">
        <w:rPr>
          <w:rFonts w:ascii="Arial" w:hAnsi="Arial" w:cs="Arial"/>
        </w:rPr>
        <w:t>Employee</w:t>
      </w:r>
      <w:r>
        <w:rPr>
          <w:rFonts w:ascii="Arial" w:hAnsi="Arial" w:cs="Arial"/>
        </w:rPr>
        <w:t xml:space="preserve">. </w:t>
      </w:r>
      <w:r w:rsidRPr="00BB77C2">
        <w:rPr>
          <w:rFonts w:ascii="Arial" w:hAnsi="Arial" w:cs="Arial"/>
        </w:rPr>
        <w:t>This responsibility includes tracking of</w:t>
      </w:r>
      <w:r>
        <w:rPr>
          <w:rFonts w:ascii="Arial" w:hAnsi="Arial" w:cs="Arial"/>
        </w:rPr>
        <w:t xml:space="preserve"> </w:t>
      </w:r>
      <w:r w:rsidRPr="00BB77C2">
        <w:rPr>
          <w:rFonts w:ascii="Arial" w:hAnsi="Arial" w:cs="Arial"/>
        </w:rPr>
        <w:t>hours, number of hitches, safety, and performance of these employees. The onsite</w:t>
      </w:r>
      <w:r>
        <w:rPr>
          <w:rFonts w:ascii="Arial" w:hAnsi="Arial" w:cs="Arial"/>
        </w:rPr>
        <w:t xml:space="preserve"> </w:t>
      </w:r>
      <w:r w:rsidRPr="00BB77C2">
        <w:rPr>
          <w:rFonts w:ascii="Arial" w:hAnsi="Arial" w:cs="Arial"/>
        </w:rPr>
        <w:t>supervisor is also responsible</w:t>
      </w:r>
      <w:r>
        <w:rPr>
          <w:rFonts w:ascii="Arial" w:hAnsi="Arial" w:cs="Arial"/>
        </w:rPr>
        <w:t xml:space="preserve"> </w:t>
      </w:r>
      <w:r w:rsidRPr="00BB77C2">
        <w:rPr>
          <w:rFonts w:ascii="Arial" w:hAnsi="Arial" w:cs="Arial"/>
        </w:rPr>
        <w:t>for the mentoring of SSE’s during first 6</w:t>
      </w:r>
      <w:r>
        <w:rPr>
          <w:rFonts w:ascii="Arial" w:hAnsi="Arial" w:cs="Arial"/>
        </w:rPr>
        <w:t xml:space="preserve"> </w:t>
      </w:r>
      <w:r w:rsidRPr="00BB77C2">
        <w:rPr>
          <w:rFonts w:ascii="Arial" w:hAnsi="Arial" w:cs="Arial"/>
        </w:rPr>
        <w:t>months of employment.</w:t>
      </w:r>
      <w:r>
        <w:rPr>
          <w:rFonts w:ascii="Arial" w:hAnsi="Arial" w:cs="Arial"/>
        </w:rPr>
        <w:t xml:space="preserve"> A mentor can only be assigned one SSE per crew and the mentor must be onsite with the SSE to be able to monitor the SSE.</w:t>
      </w:r>
    </w:p>
    <w:p w:rsidR="00A525A4" w:rsidRDefault="00A525A4" w:rsidP="00A525A4">
      <w:pPr>
        <w:spacing w:after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 sub-contractors will be managed in alignment with this process.</w:t>
      </w:r>
    </w:p>
    <w:p w:rsidR="00A525A4" w:rsidRPr="00CD481F" w:rsidRDefault="00A525A4" w:rsidP="00A525A4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  <w:b/>
          <w:bCs/>
        </w:rPr>
      </w:pPr>
      <w:r w:rsidRPr="00CD481F">
        <w:rPr>
          <w:rFonts w:ascii="Arial" w:hAnsi="Arial" w:cs="Arial"/>
          <w:b/>
          <w:bCs/>
        </w:rPr>
        <w:t>SSE Tracking</w:t>
      </w:r>
    </w:p>
    <w:p w:rsidR="00A525A4" w:rsidRDefault="00A525A4" w:rsidP="00A525A4">
      <w:pPr>
        <w:spacing w:after="240"/>
        <w:rPr>
          <w:rFonts w:ascii="Arial" w:hAnsi="Arial" w:cs="Arial"/>
          <w:b/>
          <w:bCs/>
        </w:rPr>
      </w:pPr>
      <w:r w:rsidRPr="00BB77C2">
        <w:rPr>
          <w:rFonts w:ascii="Arial" w:hAnsi="Arial" w:cs="Arial"/>
        </w:rPr>
        <w:t>The HSE department will monitor the progress of all SSE’s</w:t>
      </w:r>
      <w:r>
        <w:rPr>
          <w:rFonts w:ascii="Arial" w:hAnsi="Arial" w:cs="Arial"/>
        </w:rPr>
        <w:t xml:space="preserve">. </w:t>
      </w:r>
      <w:r w:rsidRPr="00BB77C2">
        <w:rPr>
          <w:rFonts w:ascii="Arial" w:hAnsi="Arial" w:cs="Arial"/>
        </w:rPr>
        <w:t>This monitoring will include documentation of an SSE start date and the</w:t>
      </w:r>
      <w:r>
        <w:rPr>
          <w:rFonts w:ascii="Arial" w:hAnsi="Arial" w:cs="Arial"/>
        </w:rPr>
        <w:t xml:space="preserve"> </w:t>
      </w:r>
      <w:r w:rsidRPr="00BB77C2">
        <w:rPr>
          <w:rFonts w:ascii="Arial" w:hAnsi="Arial" w:cs="Arial"/>
        </w:rPr>
        <w:t>applicable expiration date</w:t>
      </w:r>
      <w:r>
        <w:rPr>
          <w:rFonts w:ascii="Arial" w:hAnsi="Arial" w:cs="Arial"/>
        </w:rPr>
        <w:t>, s</w:t>
      </w:r>
      <w:r w:rsidRPr="00BB77C2">
        <w:rPr>
          <w:rFonts w:ascii="Arial" w:hAnsi="Arial" w:cs="Arial"/>
        </w:rPr>
        <w:t>afety statistics associated with each SSE’s individual hitches and their SSE</w:t>
      </w:r>
      <w:r>
        <w:rPr>
          <w:rFonts w:ascii="Arial" w:hAnsi="Arial" w:cs="Arial"/>
        </w:rPr>
        <w:t xml:space="preserve"> </w:t>
      </w:r>
      <w:r w:rsidRPr="00BB77C2">
        <w:rPr>
          <w:rFonts w:ascii="Arial" w:hAnsi="Arial" w:cs="Arial"/>
        </w:rPr>
        <w:t>period in total</w:t>
      </w:r>
      <w:r>
        <w:rPr>
          <w:rFonts w:ascii="Arial" w:hAnsi="Arial" w:cs="Arial"/>
        </w:rPr>
        <w:t xml:space="preserve"> and p</w:t>
      </w:r>
      <w:r w:rsidRPr="00BB77C2">
        <w:rPr>
          <w:rFonts w:ascii="Arial" w:hAnsi="Arial" w:cs="Arial"/>
        </w:rPr>
        <w:t>eriodic written performance evaluations of SSE employees.</w:t>
      </w:r>
    </w:p>
    <w:p w:rsidR="00A525A4" w:rsidRPr="00CD481F" w:rsidRDefault="00A525A4" w:rsidP="00A525A4">
      <w:pPr>
        <w:pStyle w:val="ListParagraph"/>
        <w:numPr>
          <w:ilvl w:val="0"/>
          <w:numId w:val="12"/>
        </w:numPr>
        <w:spacing w:after="120"/>
        <w:contextualSpacing w:val="0"/>
        <w:rPr>
          <w:rFonts w:ascii="Arial" w:hAnsi="Arial" w:cs="Arial"/>
          <w:b/>
          <w:bCs/>
        </w:rPr>
      </w:pPr>
      <w:r w:rsidRPr="00CD481F">
        <w:rPr>
          <w:rFonts w:ascii="Arial" w:hAnsi="Arial" w:cs="Arial"/>
          <w:b/>
          <w:bCs/>
        </w:rPr>
        <w:t>SSE Performance</w:t>
      </w:r>
    </w:p>
    <w:p w:rsidR="00A525A4" w:rsidRPr="00AF2D58" w:rsidRDefault="00A525A4" w:rsidP="00A525A4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</w:rPr>
      </w:pPr>
      <w:r w:rsidRPr="00AF2D58">
        <w:rPr>
          <w:rFonts w:ascii="Arial" w:hAnsi="Arial" w:cs="Arial"/>
        </w:rPr>
        <w:t>SSE’s performing at their expected level will have their Short Service designation</w:t>
      </w:r>
      <w:r>
        <w:rPr>
          <w:rFonts w:ascii="Arial" w:hAnsi="Arial" w:cs="Arial"/>
        </w:rPr>
        <w:t xml:space="preserve"> </w:t>
      </w:r>
      <w:r w:rsidRPr="00AF2D58">
        <w:rPr>
          <w:rFonts w:ascii="Arial" w:hAnsi="Arial" w:cs="Arial"/>
        </w:rPr>
        <w:t>removed after 6 months of continuous service.</w:t>
      </w:r>
    </w:p>
    <w:p w:rsidR="00A525A4" w:rsidRPr="00AF2D58" w:rsidRDefault="00A525A4" w:rsidP="00A525A4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</w:rPr>
      </w:pPr>
      <w:r w:rsidRPr="00AF2D58">
        <w:rPr>
          <w:rFonts w:ascii="Arial" w:hAnsi="Arial" w:cs="Arial"/>
        </w:rPr>
        <w:t xml:space="preserve">SSE’s with any infractions will begin again the 6 month measurement of their Short Service employee status. </w:t>
      </w:r>
      <w:r>
        <w:rPr>
          <w:rFonts w:ascii="Arial" w:hAnsi="Arial" w:cs="Arial"/>
        </w:rPr>
        <w:t>Prior to returning to operator property, company shall obtain approval in writing.</w:t>
      </w:r>
    </w:p>
    <w:p w:rsidR="00A525A4" w:rsidRPr="00AF2D58" w:rsidRDefault="00A525A4" w:rsidP="00A525A4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</w:rPr>
      </w:pPr>
      <w:r w:rsidRPr="00AF2D58">
        <w:rPr>
          <w:rFonts w:ascii="Arial" w:hAnsi="Arial" w:cs="Arial"/>
        </w:rPr>
        <w:t>An employee will be allowed only one infraction while under Short Service designation.</w:t>
      </w:r>
    </w:p>
    <w:p w:rsidR="00A525A4" w:rsidRPr="00CD481F" w:rsidRDefault="00A525A4" w:rsidP="00A525A4">
      <w:pPr>
        <w:pStyle w:val="ListParagraph"/>
        <w:numPr>
          <w:ilvl w:val="0"/>
          <w:numId w:val="11"/>
        </w:numPr>
        <w:spacing w:after="240"/>
        <w:contextualSpacing w:val="0"/>
        <w:rPr>
          <w:rFonts w:ascii="Arial" w:hAnsi="Arial" w:cs="Arial"/>
        </w:rPr>
      </w:pPr>
      <w:r w:rsidRPr="00CD481F">
        <w:rPr>
          <w:rFonts w:ascii="Arial" w:hAnsi="Arial" w:cs="Arial"/>
        </w:rPr>
        <w:t xml:space="preserve">Any safety related incident will force the SSE to re-attend New Hire Training and render this employee to be considered as an SSE New Hire for a new 6 month period. In addition, based on the severity of the safety incident, the SSE may be rendered Un-Fit for Duty and immediately terminated. </w:t>
      </w:r>
    </w:p>
    <w:p w:rsidR="00A525A4" w:rsidRPr="00CD481F" w:rsidRDefault="00A525A4" w:rsidP="00A525A4">
      <w:pPr>
        <w:pStyle w:val="ListParagraph"/>
        <w:numPr>
          <w:ilvl w:val="0"/>
          <w:numId w:val="12"/>
        </w:numPr>
        <w:spacing w:after="120"/>
        <w:contextualSpacing w:val="0"/>
        <w:rPr>
          <w:rFonts w:ascii="Arial" w:hAnsi="Arial" w:cs="Arial"/>
          <w:b/>
          <w:bCs/>
        </w:rPr>
      </w:pPr>
      <w:r w:rsidRPr="00CD481F">
        <w:rPr>
          <w:rFonts w:ascii="Arial" w:hAnsi="Arial" w:cs="Arial"/>
          <w:b/>
          <w:bCs/>
        </w:rPr>
        <w:lastRenderedPageBreak/>
        <w:t>SSE Identification</w:t>
      </w:r>
    </w:p>
    <w:p w:rsidR="00BE6829" w:rsidRPr="00A525A4" w:rsidRDefault="00A525A4" w:rsidP="00A525A4">
      <w:pPr>
        <w:ind w:left="288"/>
      </w:pPr>
      <w:r w:rsidRPr="00BB77C2">
        <w:rPr>
          <w:rFonts w:ascii="Arial" w:hAnsi="Arial" w:cs="Arial"/>
        </w:rPr>
        <w:t>SSE’s will be identified with an orange hard hat. It is the responsibility of the</w:t>
      </w:r>
      <w:r>
        <w:rPr>
          <w:rFonts w:ascii="Arial" w:hAnsi="Arial" w:cs="Arial"/>
        </w:rPr>
        <w:t xml:space="preserve"> </w:t>
      </w:r>
      <w:r w:rsidRPr="00BB77C2">
        <w:rPr>
          <w:rFonts w:ascii="Arial" w:hAnsi="Arial" w:cs="Arial"/>
        </w:rPr>
        <w:t xml:space="preserve">SSE and their mentor to enforce this policy and to notify the </w:t>
      </w:r>
      <w:r>
        <w:rPr>
          <w:rFonts w:ascii="Arial" w:hAnsi="Arial" w:cs="Arial"/>
        </w:rPr>
        <w:t>HSE department</w:t>
      </w:r>
      <w:r w:rsidRPr="00BB77C2">
        <w:rPr>
          <w:rFonts w:ascii="Arial" w:hAnsi="Arial" w:cs="Arial"/>
        </w:rPr>
        <w:t xml:space="preserve"> when</w:t>
      </w:r>
      <w:r>
        <w:rPr>
          <w:rFonts w:ascii="Arial" w:hAnsi="Arial" w:cs="Arial"/>
        </w:rPr>
        <w:t xml:space="preserve"> </w:t>
      </w:r>
      <w:r w:rsidRPr="00BB77C2">
        <w:rPr>
          <w:rFonts w:ascii="Arial" w:hAnsi="Arial" w:cs="Arial"/>
        </w:rPr>
        <w:t>more identifiers are necessary.</w:t>
      </w:r>
      <w:r w:rsidRPr="003258D1">
        <w:rPr>
          <w:rFonts w:ascii="Arial" w:hAnsi="Arial" w:cs="Arial"/>
          <w:color w:val="008000"/>
          <w:sz w:val="20"/>
          <w:szCs w:val="20"/>
        </w:rPr>
        <w:t xml:space="preserve"> </w:t>
      </w:r>
      <w:r w:rsidRPr="003258D1">
        <w:rPr>
          <w:rFonts w:ascii="Arial" w:hAnsi="Arial" w:cs="Arial"/>
        </w:rPr>
        <w:t>The method used to identify SSEs sh</w:t>
      </w:r>
      <w:r>
        <w:rPr>
          <w:rFonts w:ascii="Arial" w:hAnsi="Arial" w:cs="Arial"/>
        </w:rPr>
        <w:t>all</w:t>
      </w:r>
      <w:r w:rsidRPr="003258D1">
        <w:rPr>
          <w:rFonts w:ascii="Arial" w:hAnsi="Arial" w:cs="Arial"/>
        </w:rPr>
        <w:t xml:space="preserve"> be communicated to the </w:t>
      </w:r>
      <w:r>
        <w:rPr>
          <w:rFonts w:ascii="Arial" w:hAnsi="Arial" w:cs="Arial"/>
        </w:rPr>
        <w:t>project coordinator, contractor contact, or on-site supervisor</w:t>
      </w:r>
      <w:r w:rsidRPr="003258D1">
        <w:rPr>
          <w:rFonts w:ascii="Arial" w:hAnsi="Arial" w:cs="Arial"/>
        </w:rPr>
        <w:t>.</w:t>
      </w:r>
    </w:p>
    <w:sectPr w:rsidR="00BE6829" w:rsidRPr="00A525A4" w:rsidSect="008D2FC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EE1" w:rsidRDefault="000D1EE1" w:rsidP="00C157DF">
      <w:pPr>
        <w:spacing w:after="0" w:line="240" w:lineRule="auto"/>
      </w:pPr>
      <w:r>
        <w:separator/>
      </w:r>
    </w:p>
  </w:endnote>
  <w:endnote w:type="continuationSeparator" w:id="0">
    <w:p w:rsidR="000D1EE1" w:rsidRDefault="000D1EE1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CD2636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CD2636">
      <w:rPr>
        <w:rFonts w:ascii="Arial" w:hAnsi="Arial" w:cs="Arial"/>
      </w:rPr>
      <w:fldChar w:fldCharType="separate"/>
    </w:r>
    <w:r w:rsidR="00BB2BE6">
      <w:rPr>
        <w:rFonts w:ascii="Arial" w:hAnsi="Arial" w:cs="Arial"/>
        <w:noProof/>
      </w:rPr>
      <w:t>12/17/2013</w:t>
    </w:r>
    <w:r w:rsidR="00CD2636">
      <w:rPr>
        <w:rFonts w:ascii="Arial" w:hAnsi="Arial" w:cs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EE1" w:rsidRDefault="000D1EE1" w:rsidP="00C157DF">
      <w:pPr>
        <w:spacing w:after="0" w:line="240" w:lineRule="auto"/>
      </w:pPr>
      <w:r>
        <w:separator/>
      </w:r>
    </w:p>
  </w:footnote>
  <w:footnote w:type="continuationSeparator" w:id="0">
    <w:p w:rsidR="000D1EE1" w:rsidRDefault="000D1EE1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Look w:val="0000"/>
    </w:tblPr>
    <w:tblGrid>
      <w:gridCol w:w="7162"/>
      <w:gridCol w:w="2396"/>
    </w:tblGrid>
    <w:tr w:rsidR="00C157DF" w:rsidRPr="0093152F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b/>
              <w:bCs/>
            </w:rPr>
            <w:alias w:val="Comments"/>
            <w:id w:val="17163319"/>
            <w:placeholder>
              <w:docPart w:val="4EEADF04DC914AFBB63B85615BE9029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:rsidR="00C157DF" w:rsidRPr="00951657" w:rsidRDefault="004A2B12" w:rsidP="004A2B12">
              <w:pPr>
                <w:pStyle w:val="Default"/>
                <w:rPr>
                  <w:rStyle w:val="Strong"/>
                </w:rPr>
              </w:pPr>
              <w:r>
                <w:rPr>
                  <w:b/>
                  <w:bCs/>
                </w:rPr>
                <w:t>Company Name Here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CD2636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CD2636">
            <w:rPr>
              <w:b/>
              <w:sz w:val="20"/>
              <w:szCs w:val="20"/>
            </w:rPr>
            <w:fldChar w:fldCharType="separate"/>
          </w:r>
          <w:r w:rsidR="00BB2BE6">
            <w:rPr>
              <w:b/>
              <w:noProof/>
              <w:sz w:val="20"/>
              <w:szCs w:val="20"/>
            </w:rPr>
            <w:t>12/17/2013</w:t>
          </w:r>
          <w:r w:rsidR="00CD2636">
            <w:rPr>
              <w:b/>
              <w:sz w:val="20"/>
              <w:szCs w:val="20"/>
            </w:rPr>
            <w:fldChar w:fldCharType="end"/>
          </w:r>
        </w:p>
        <w:p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CD2636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CD2636" w:rsidRPr="00216528">
            <w:rPr>
              <w:b/>
              <w:bCs/>
              <w:sz w:val="20"/>
              <w:szCs w:val="20"/>
            </w:rPr>
            <w:fldChar w:fldCharType="separate"/>
          </w:r>
          <w:r w:rsidR="00BB2BE6">
            <w:rPr>
              <w:b/>
              <w:bCs/>
              <w:noProof/>
              <w:sz w:val="20"/>
              <w:szCs w:val="20"/>
            </w:rPr>
            <w:t>1</w:t>
          </w:r>
          <w:r w:rsidR="00CD2636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CD2636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CD2636" w:rsidRPr="00216528">
            <w:rPr>
              <w:b/>
              <w:bCs/>
              <w:sz w:val="20"/>
              <w:szCs w:val="20"/>
            </w:rPr>
            <w:fldChar w:fldCharType="separate"/>
          </w:r>
          <w:r w:rsidR="00BB2BE6">
            <w:rPr>
              <w:b/>
              <w:bCs/>
              <w:noProof/>
              <w:sz w:val="20"/>
              <w:szCs w:val="20"/>
            </w:rPr>
            <w:t>2</w:t>
          </w:r>
          <w:r w:rsidR="00CD2636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951657" w:rsidRPr="00951657" w:rsidRDefault="00A525A4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Short Service Employee (SSE)</w:t>
          </w:r>
        </w:p>
      </w:tc>
    </w:tr>
  </w:tbl>
  <w:p w:rsidR="00603098" w:rsidRDefault="006030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465A2F"/>
    <w:multiLevelType w:val="hybridMultilevel"/>
    <w:tmpl w:val="0698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7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3046117"/>
    <w:multiLevelType w:val="hybridMultilevel"/>
    <w:tmpl w:val="960CF3BC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1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11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57DF"/>
    <w:rsid w:val="000D1EE1"/>
    <w:rsid w:val="0015626D"/>
    <w:rsid w:val="00194E5E"/>
    <w:rsid w:val="00206AC8"/>
    <w:rsid w:val="00246FA3"/>
    <w:rsid w:val="00294698"/>
    <w:rsid w:val="002E77B6"/>
    <w:rsid w:val="003779F8"/>
    <w:rsid w:val="003D6EC5"/>
    <w:rsid w:val="003E2E03"/>
    <w:rsid w:val="004A2B12"/>
    <w:rsid w:val="00541784"/>
    <w:rsid w:val="00553376"/>
    <w:rsid w:val="00584B56"/>
    <w:rsid w:val="005B41F1"/>
    <w:rsid w:val="005F6B5E"/>
    <w:rsid w:val="00603098"/>
    <w:rsid w:val="00627C31"/>
    <w:rsid w:val="006A536C"/>
    <w:rsid w:val="00841A6F"/>
    <w:rsid w:val="008530D2"/>
    <w:rsid w:val="008D2FC9"/>
    <w:rsid w:val="008E6A3D"/>
    <w:rsid w:val="008E6CE9"/>
    <w:rsid w:val="00951657"/>
    <w:rsid w:val="009B263A"/>
    <w:rsid w:val="009D05CD"/>
    <w:rsid w:val="00A456AC"/>
    <w:rsid w:val="00A525A4"/>
    <w:rsid w:val="00B135D7"/>
    <w:rsid w:val="00B4572E"/>
    <w:rsid w:val="00B56577"/>
    <w:rsid w:val="00BB2BE6"/>
    <w:rsid w:val="00BE6829"/>
    <w:rsid w:val="00C157DF"/>
    <w:rsid w:val="00CD2636"/>
    <w:rsid w:val="00D01483"/>
    <w:rsid w:val="00D30617"/>
    <w:rsid w:val="00D64BBF"/>
    <w:rsid w:val="00D75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EADF04DC914AFBB63B85615BE90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8EDBD-77A2-4980-B7F1-3F0AD0CB4D43}"/>
      </w:docPartPr>
      <w:docPartBody>
        <w:p w:rsidR="00630BDB" w:rsidRDefault="00E72413" w:rsidP="00E72413">
          <w:pPr>
            <w:pStyle w:val="4EEADF04DC914AFBB63B85615BE9029E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72413"/>
    <w:rsid w:val="00284E54"/>
    <w:rsid w:val="00630BDB"/>
    <w:rsid w:val="008304A5"/>
    <w:rsid w:val="00E72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7401F223794C3493A51676E27E0C30">
    <w:name w:val="6C7401F223794C3493A51676E27E0C30"/>
    <w:rsid w:val="00E72413"/>
  </w:style>
  <w:style w:type="paragraph" w:customStyle="1" w:styleId="10B2B3D12676474DB6372607548B6190">
    <w:name w:val="10B2B3D12676474DB6372607548B6190"/>
    <w:rsid w:val="00E72413"/>
  </w:style>
  <w:style w:type="character" w:styleId="PlaceholderText">
    <w:name w:val="Placeholder Text"/>
    <w:basedOn w:val="DefaultParagraphFont"/>
    <w:uiPriority w:val="99"/>
    <w:semiHidden/>
    <w:rsid w:val="00E72413"/>
    <w:rPr>
      <w:color w:val="808080"/>
    </w:rPr>
  </w:style>
  <w:style w:type="paragraph" w:customStyle="1" w:styleId="5AAD75FDD0CB43DEB7F54F66A397659A">
    <w:name w:val="5AAD75FDD0CB43DEB7F54F66A397659A"/>
    <w:rsid w:val="00E72413"/>
  </w:style>
  <w:style w:type="paragraph" w:customStyle="1" w:styleId="1FAB22F866584673A97B2D5516C7605A">
    <w:name w:val="1FAB22F866584673A97B2D5516C7605A"/>
    <w:rsid w:val="00E72413"/>
  </w:style>
  <w:style w:type="paragraph" w:customStyle="1" w:styleId="77A21AECF3064F0EBCB944510B87CD09">
    <w:name w:val="77A21AECF3064F0EBCB944510B87CD09"/>
    <w:rsid w:val="00E72413"/>
  </w:style>
  <w:style w:type="paragraph" w:customStyle="1" w:styleId="A9B4F9B5E92540CFAF0AFDFAA5A82E80">
    <w:name w:val="A9B4F9B5E92540CFAF0AFDFAA5A82E80"/>
    <w:rsid w:val="00E72413"/>
  </w:style>
  <w:style w:type="paragraph" w:customStyle="1" w:styleId="3555AC1A6ECE4954BB65E3389EC212A7">
    <w:name w:val="3555AC1A6ECE4954BB65E3389EC212A7"/>
    <w:rsid w:val="00E72413"/>
  </w:style>
  <w:style w:type="paragraph" w:customStyle="1" w:styleId="FE6AB0148B034EA5862959894FC63FAF">
    <w:name w:val="FE6AB0148B034EA5862959894FC63FAF"/>
    <w:rsid w:val="00E72413"/>
  </w:style>
  <w:style w:type="paragraph" w:customStyle="1" w:styleId="E4ECF2EE9DAC4B9DB59C74404EFD9544">
    <w:name w:val="E4ECF2EE9DAC4B9DB59C74404EFD9544"/>
    <w:rsid w:val="00E72413"/>
  </w:style>
  <w:style w:type="paragraph" w:customStyle="1" w:styleId="C5876418144444D4A600531C5C2BFE2D">
    <w:name w:val="C5876418144444D4A600531C5C2BFE2D"/>
    <w:rsid w:val="00E72413"/>
  </w:style>
  <w:style w:type="paragraph" w:customStyle="1" w:styleId="4EEADF04DC914AFBB63B85615BE9029E">
    <w:name w:val="4EEADF04DC914AFBB63B85615BE9029E"/>
    <w:rsid w:val="00E724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0A4EF-94A8-42E4-8495-5CB557384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dc:description>Company Name Here</dc:description>
  <cp:lastModifiedBy>Conrad Cooper</cp:lastModifiedBy>
  <cp:revision>2</cp:revision>
  <cp:lastPrinted>2011-07-10T00:22:00Z</cp:lastPrinted>
  <dcterms:created xsi:type="dcterms:W3CDTF">2013-12-17T14:18:00Z</dcterms:created>
  <dcterms:modified xsi:type="dcterms:W3CDTF">2013-12-17T14:18:00Z</dcterms:modified>
</cp:coreProperties>
</file>