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Vault Scope Fixture Document</w:t>
      </w:r>
    </w:p>
    <w:p>
      <w:r>
        <w:t>A short paragraph on the first page so there is text to select.</w:t>
      </w:r>
    </w:p>
    <w:p>
      <w:r>
        <w:t>Remember the CIA triad is not a checklist. Instead it is a way of asking three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Ops</w:t>
            </w:r>
          </w:p>
        </w:tc>
      </w:tr>
    </w:tbl>
    <w:p>
      <w:r>
        <w:br w:type="page"/>
      </w:r>
    </w:p>
    <w:p>
      <w:pPr>
        <w:pStyle w:val="Heading2"/>
      </w:pPr>
      <w:r>
        <w:t>Second page</w:t>
      </w:r>
    </w:p>
    <w:p>
      <w:r>
        <w:t>Body paragraph 1 on the second page.</w:t>
      </w:r>
    </w:p>
    <w:p>
      <w:r>
        <w:t>Body paragraph 2 on the second page.</w:t>
      </w:r>
    </w:p>
    <w:p>
      <w:r>
        <w:t>Body paragraph 3 on the second page.</w:t>
      </w:r>
    </w:p>
    <w:p>
      <w:r>
        <w:t>Body paragraph 4 on the second page.</w:t>
      </w:r>
    </w:p>
    <w:p>
      <w:r>
        <w:t>Body paragraph 5 on the 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